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03456" w:rsidRPr="00E028AE" w:rsidRDefault="00B03456" w:rsidP="00B03456">
      <w:pPr>
        <w:widowControl w:val="0"/>
        <w:tabs>
          <w:tab w:val="left" w:pos="567"/>
        </w:tabs>
        <w:autoSpaceDE w:val="0"/>
        <w:autoSpaceDN w:val="0"/>
        <w:adjustRightInd w:val="0"/>
        <w:jc w:val="center"/>
        <w:outlineLvl w:val="0"/>
        <w:rPr>
          <w:rFonts w:ascii="Arial" w:hAnsi="Arial" w:cs="Arial"/>
          <w:bCs/>
        </w:rPr>
      </w:pPr>
      <w:bookmarkStart w:id="0" w:name="_GoBack"/>
      <w:r w:rsidRPr="00E028AE">
        <w:rPr>
          <w:rFonts w:ascii="Arial" w:hAnsi="Arial" w:cs="Arial"/>
          <w:bCs/>
        </w:rPr>
        <w:t>АДМИНИСТРАЦИЯ ГОРОДА НОРИЛЬСКА</w:t>
      </w:r>
    </w:p>
    <w:p w:rsidR="00B03456" w:rsidRPr="00E028AE" w:rsidRDefault="00B03456" w:rsidP="00B03456">
      <w:pPr>
        <w:widowControl w:val="0"/>
        <w:tabs>
          <w:tab w:val="left" w:pos="567"/>
        </w:tabs>
        <w:autoSpaceDE w:val="0"/>
        <w:autoSpaceDN w:val="0"/>
        <w:adjustRightInd w:val="0"/>
        <w:jc w:val="center"/>
        <w:rPr>
          <w:rFonts w:ascii="Arial" w:hAnsi="Arial" w:cs="Arial"/>
          <w:bCs/>
        </w:rPr>
      </w:pPr>
      <w:r w:rsidRPr="00E028AE">
        <w:rPr>
          <w:rFonts w:ascii="Arial" w:hAnsi="Arial" w:cs="Arial"/>
          <w:bCs/>
        </w:rPr>
        <w:t>КРАСНОЯРСКОГО КРАЯ</w:t>
      </w:r>
    </w:p>
    <w:p w:rsidR="00B03456" w:rsidRPr="00E028AE" w:rsidRDefault="00B03456" w:rsidP="00B03456">
      <w:pPr>
        <w:widowControl w:val="0"/>
        <w:tabs>
          <w:tab w:val="left" w:pos="567"/>
        </w:tabs>
        <w:autoSpaceDE w:val="0"/>
        <w:autoSpaceDN w:val="0"/>
        <w:adjustRightInd w:val="0"/>
        <w:jc w:val="center"/>
        <w:rPr>
          <w:rFonts w:ascii="Arial" w:hAnsi="Arial" w:cs="Arial"/>
          <w:bCs/>
        </w:rPr>
      </w:pPr>
      <w:r w:rsidRPr="00E028AE">
        <w:rPr>
          <w:rFonts w:ascii="Arial" w:hAnsi="Arial" w:cs="Arial"/>
          <w:bCs/>
        </w:rPr>
        <w:t>ПОСТАНОВЛЕНИЕ</w:t>
      </w:r>
    </w:p>
    <w:p w:rsidR="00B03456" w:rsidRPr="00E028AE" w:rsidRDefault="00B03456" w:rsidP="00B03456">
      <w:pPr>
        <w:widowControl w:val="0"/>
        <w:tabs>
          <w:tab w:val="left" w:pos="567"/>
        </w:tabs>
        <w:autoSpaceDE w:val="0"/>
        <w:autoSpaceDN w:val="0"/>
        <w:adjustRightInd w:val="0"/>
        <w:jc w:val="center"/>
        <w:rPr>
          <w:rFonts w:ascii="Arial" w:hAnsi="Arial" w:cs="Arial"/>
          <w:bCs/>
        </w:rPr>
      </w:pPr>
    </w:p>
    <w:p w:rsidR="00B03456" w:rsidRPr="00E028AE" w:rsidRDefault="00B03456" w:rsidP="00B03456">
      <w:pPr>
        <w:tabs>
          <w:tab w:val="left" w:pos="567"/>
        </w:tabs>
        <w:jc w:val="center"/>
        <w:rPr>
          <w:rFonts w:ascii="Arial" w:hAnsi="Arial" w:cs="Arial"/>
          <w:bCs/>
        </w:rPr>
      </w:pPr>
      <w:r w:rsidRPr="00E028AE">
        <w:rPr>
          <w:rFonts w:ascii="Arial" w:hAnsi="Arial" w:cs="Arial"/>
          <w:bCs/>
        </w:rPr>
        <w:t>от 05.12.2016 г.</w:t>
      </w:r>
      <w:r w:rsidRPr="00E028AE">
        <w:rPr>
          <w:rFonts w:ascii="Arial" w:hAnsi="Arial" w:cs="Arial"/>
        </w:rPr>
        <w:t xml:space="preserve"> № </w:t>
      </w:r>
      <w:r w:rsidRPr="00E028AE">
        <w:rPr>
          <w:rFonts w:ascii="Arial" w:hAnsi="Arial" w:cs="Arial"/>
          <w:bCs/>
        </w:rPr>
        <w:t>580</w:t>
      </w:r>
    </w:p>
    <w:p w:rsidR="00B03456" w:rsidRPr="00E028AE" w:rsidRDefault="00B03456" w:rsidP="00B03456">
      <w:pPr>
        <w:tabs>
          <w:tab w:val="left" w:pos="567"/>
        </w:tabs>
        <w:rPr>
          <w:rFonts w:ascii="Arial" w:hAnsi="Arial" w:cs="Arial"/>
        </w:rPr>
      </w:pPr>
    </w:p>
    <w:p w:rsidR="00B03456" w:rsidRPr="00E028AE" w:rsidRDefault="00B03456" w:rsidP="00B03456">
      <w:pPr>
        <w:tabs>
          <w:tab w:val="left" w:pos="567"/>
        </w:tabs>
        <w:autoSpaceDE w:val="0"/>
        <w:autoSpaceDN w:val="0"/>
        <w:adjustRightInd w:val="0"/>
        <w:jc w:val="center"/>
        <w:rPr>
          <w:rFonts w:ascii="Arial" w:hAnsi="Arial" w:cs="Arial"/>
        </w:rPr>
      </w:pPr>
      <w:r w:rsidRPr="00E028AE">
        <w:rPr>
          <w:rFonts w:ascii="Arial" w:hAnsi="Arial" w:cs="Arial"/>
        </w:rPr>
        <w:t>Об утверждении муниципальной программы «Развитие культуры»</w:t>
      </w:r>
    </w:p>
    <w:p w:rsidR="00B03456" w:rsidRPr="00E028AE" w:rsidRDefault="00B03456" w:rsidP="00141A3A">
      <w:pPr>
        <w:tabs>
          <w:tab w:val="left" w:pos="567"/>
        </w:tabs>
        <w:autoSpaceDE w:val="0"/>
        <w:autoSpaceDN w:val="0"/>
        <w:adjustRightInd w:val="0"/>
        <w:jc w:val="center"/>
        <w:rPr>
          <w:rFonts w:ascii="Arial" w:hAnsi="Arial" w:cs="Arial"/>
        </w:rPr>
      </w:pPr>
    </w:p>
    <w:p w:rsidR="00B03456" w:rsidRPr="00E028AE" w:rsidRDefault="00B03456" w:rsidP="00141A3A">
      <w:pPr>
        <w:tabs>
          <w:tab w:val="left" w:pos="567"/>
        </w:tabs>
        <w:autoSpaceDE w:val="0"/>
        <w:autoSpaceDN w:val="0"/>
        <w:adjustRightInd w:val="0"/>
        <w:jc w:val="center"/>
        <w:rPr>
          <w:rFonts w:ascii="Arial" w:hAnsi="Arial" w:cs="Arial"/>
        </w:rPr>
      </w:pPr>
      <w:r w:rsidRPr="00E028AE">
        <w:rPr>
          <w:rFonts w:ascii="Arial" w:hAnsi="Arial" w:cs="Arial"/>
        </w:rPr>
        <w:t>Список изменяющих документов</w:t>
      </w:r>
    </w:p>
    <w:p w:rsidR="00141A3A" w:rsidRPr="00E028AE" w:rsidRDefault="00B03456" w:rsidP="00141A3A">
      <w:pPr>
        <w:tabs>
          <w:tab w:val="left" w:pos="567"/>
        </w:tabs>
        <w:autoSpaceDE w:val="0"/>
        <w:autoSpaceDN w:val="0"/>
        <w:adjustRightInd w:val="0"/>
        <w:jc w:val="center"/>
        <w:rPr>
          <w:rFonts w:ascii="Arial" w:hAnsi="Arial" w:cs="Arial"/>
        </w:rPr>
      </w:pPr>
      <w:r w:rsidRPr="00E028AE">
        <w:rPr>
          <w:rFonts w:ascii="Arial" w:hAnsi="Arial" w:cs="Arial"/>
        </w:rPr>
        <w:t>(в ред. постановлений Администрации г. Норильска</w:t>
      </w:r>
    </w:p>
    <w:p w:rsidR="00141A3A" w:rsidRPr="00E028AE" w:rsidRDefault="00B03456" w:rsidP="00141A3A">
      <w:pPr>
        <w:tabs>
          <w:tab w:val="left" w:pos="567"/>
        </w:tabs>
        <w:autoSpaceDE w:val="0"/>
        <w:autoSpaceDN w:val="0"/>
        <w:adjustRightInd w:val="0"/>
        <w:jc w:val="center"/>
        <w:rPr>
          <w:rFonts w:ascii="Arial" w:hAnsi="Arial" w:cs="Arial"/>
        </w:rPr>
      </w:pPr>
      <w:r w:rsidRPr="00E028AE">
        <w:rPr>
          <w:rFonts w:ascii="Arial" w:hAnsi="Arial" w:cs="Arial"/>
        </w:rPr>
        <w:t>от 02.03.2017 № 103, от 04.05.2017 № 198, от 21.06.2017 № 263,</w:t>
      </w:r>
    </w:p>
    <w:p w:rsidR="00141A3A" w:rsidRPr="00E028AE" w:rsidRDefault="00B03456" w:rsidP="00141A3A">
      <w:pPr>
        <w:tabs>
          <w:tab w:val="left" w:pos="567"/>
        </w:tabs>
        <w:autoSpaceDE w:val="0"/>
        <w:autoSpaceDN w:val="0"/>
        <w:adjustRightInd w:val="0"/>
        <w:jc w:val="center"/>
        <w:rPr>
          <w:rFonts w:ascii="Arial" w:hAnsi="Arial" w:cs="Arial"/>
        </w:rPr>
      </w:pPr>
      <w:r w:rsidRPr="00E028AE">
        <w:rPr>
          <w:rFonts w:ascii="Arial" w:hAnsi="Arial" w:cs="Arial"/>
        </w:rPr>
        <w:t>от 07.11.2017 № 497, от 08.12.2017 № 570, от 13.04.2018 № 140,</w:t>
      </w:r>
    </w:p>
    <w:p w:rsidR="00141A3A" w:rsidRPr="00E028AE" w:rsidRDefault="00B03456" w:rsidP="00141A3A">
      <w:pPr>
        <w:tabs>
          <w:tab w:val="left" w:pos="567"/>
        </w:tabs>
        <w:autoSpaceDE w:val="0"/>
        <w:autoSpaceDN w:val="0"/>
        <w:adjustRightInd w:val="0"/>
        <w:jc w:val="center"/>
        <w:rPr>
          <w:rFonts w:ascii="Arial" w:hAnsi="Arial" w:cs="Arial"/>
        </w:rPr>
      </w:pPr>
      <w:r w:rsidRPr="00E028AE">
        <w:rPr>
          <w:rFonts w:ascii="Arial" w:hAnsi="Arial" w:cs="Arial"/>
        </w:rPr>
        <w:t>от 29.05.2018 № 206, от 02.07.2018 № 266, от 09.11.2018 № 430,</w:t>
      </w:r>
    </w:p>
    <w:p w:rsidR="00141A3A" w:rsidRPr="00E028AE" w:rsidRDefault="00B03456" w:rsidP="00141A3A">
      <w:pPr>
        <w:tabs>
          <w:tab w:val="left" w:pos="567"/>
        </w:tabs>
        <w:autoSpaceDE w:val="0"/>
        <w:autoSpaceDN w:val="0"/>
        <w:adjustRightInd w:val="0"/>
        <w:jc w:val="center"/>
        <w:rPr>
          <w:rFonts w:ascii="Arial" w:hAnsi="Arial" w:cs="Arial"/>
        </w:rPr>
      </w:pPr>
      <w:r w:rsidRPr="00E028AE">
        <w:rPr>
          <w:rFonts w:ascii="Arial" w:hAnsi="Arial" w:cs="Arial"/>
        </w:rPr>
        <w:t>от 12.12.2018 № 490, от 06.11.2019 № 517, от 11.12.2019 № 582,</w:t>
      </w:r>
    </w:p>
    <w:p w:rsidR="00141A3A" w:rsidRPr="00E028AE" w:rsidRDefault="00B03456" w:rsidP="00141A3A">
      <w:pPr>
        <w:tabs>
          <w:tab w:val="left" w:pos="567"/>
        </w:tabs>
        <w:autoSpaceDE w:val="0"/>
        <w:autoSpaceDN w:val="0"/>
        <w:adjustRightInd w:val="0"/>
        <w:jc w:val="center"/>
        <w:rPr>
          <w:rFonts w:ascii="Arial" w:hAnsi="Arial" w:cs="Arial"/>
        </w:rPr>
      </w:pPr>
      <w:r w:rsidRPr="00E028AE">
        <w:rPr>
          <w:rFonts w:ascii="Arial" w:hAnsi="Arial" w:cs="Arial"/>
        </w:rPr>
        <w:t>от 28.02.2020 № 96, от 28.04.2020 № 180, от 22.05.2020 № 231,</w:t>
      </w:r>
    </w:p>
    <w:p w:rsidR="00141A3A" w:rsidRPr="00E028AE" w:rsidRDefault="00B03456" w:rsidP="00141A3A">
      <w:pPr>
        <w:tabs>
          <w:tab w:val="left" w:pos="567"/>
        </w:tabs>
        <w:autoSpaceDE w:val="0"/>
        <w:autoSpaceDN w:val="0"/>
        <w:adjustRightInd w:val="0"/>
        <w:jc w:val="center"/>
        <w:rPr>
          <w:rFonts w:ascii="Arial" w:hAnsi="Arial" w:cs="Arial"/>
        </w:rPr>
      </w:pPr>
      <w:r w:rsidRPr="00E028AE">
        <w:rPr>
          <w:rFonts w:ascii="Arial" w:hAnsi="Arial" w:cs="Arial"/>
        </w:rPr>
        <w:t>от 09.11.2020 №586,</w:t>
      </w:r>
      <w:r w:rsidR="009800D6" w:rsidRPr="00E028AE">
        <w:rPr>
          <w:rFonts w:ascii="Arial" w:hAnsi="Arial" w:cs="Arial"/>
        </w:rPr>
        <w:t xml:space="preserve"> </w:t>
      </w:r>
      <w:r w:rsidRPr="00E028AE">
        <w:rPr>
          <w:rFonts w:ascii="Arial" w:hAnsi="Arial" w:cs="Arial"/>
        </w:rPr>
        <w:t>от 09.12.2020 № 639, от 26.03.2021 № 104,</w:t>
      </w:r>
    </w:p>
    <w:p w:rsidR="00141A3A" w:rsidRPr="00E028AE" w:rsidRDefault="00B03456" w:rsidP="00141A3A">
      <w:pPr>
        <w:tabs>
          <w:tab w:val="left" w:pos="567"/>
        </w:tabs>
        <w:autoSpaceDE w:val="0"/>
        <w:autoSpaceDN w:val="0"/>
        <w:adjustRightInd w:val="0"/>
        <w:jc w:val="center"/>
        <w:rPr>
          <w:rFonts w:ascii="Arial" w:hAnsi="Arial" w:cs="Arial"/>
        </w:rPr>
      </w:pPr>
      <w:r w:rsidRPr="00E028AE">
        <w:rPr>
          <w:rFonts w:ascii="Arial" w:hAnsi="Arial" w:cs="Arial"/>
        </w:rPr>
        <w:t>от 24.06.2021 № 304, от 12.10.2021 № 480, от 30.11.2021 № 566,</w:t>
      </w:r>
    </w:p>
    <w:p w:rsidR="00141A3A" w:rsidRPr="00E028AE" w:rsidRDefault="00B03456" w:rsidP="00141A3A">
      <w:pPr>
        <w:tabs>
          <w:tab w:val="left" w:pos="567"/>
        </w:tabs>
        <w:autoSpaceDE w:val="0"/>
        <w:autoSpaceDN w:val="0"/>
        <w:adjustRightInd w:val="0"/>
        <w:jc w:val="center"/>
        <w:rPr>
          <w:rFonts w:ascii="Arial" w:hAnsi="Arial" w:cs="Arial"/>
        </w:rPr>
      </w:pPr>
      <w:r w:rsidRPr="00E028AE">
        <w:rPr>
          <w:rFonts w:ascii="Arial" w:hAnsi="Arial" w:cs="Arial"/>
        </w:rPr>
        <w:t>от 08.12.2021 № 597, от 11.03.2022 № 140, от 29.04.2022 № 259,</w:t>
      </w:r>
    </w:p>
    <w:p w:rsidR="00141A3A" w:rsidRPr="00E028AE" w:rsidRDefault="00B03456" w:rsidP="00141A3A">
      <w:pPr>
        <w:tabs>
          <w:tab w:val="left" w:pos="567"/>
        </w:tabs>
        <w:autoSpaceDE w:val="0"/>
        <w:autoSpaceDN w:val="0"/>
        <w:adjustRightInd w:val="0"/>
        <w:jc w:val="center"/>
        <w:rPr>
          <w:rFonts w:ascii="Arial" w:hAnsi="Arial" w:cs="Arial"/>
        </w:rPr>
      </w:pPr>
      <w:r w:rsidRPr="00E028AE">
        <w:rPr>
          <w:rFonts w:ascii="Arial" w:hAnsi="Arial" w:cs="Arial"/>
        </w:rPr>
        <w:t>от 08.07.2022 № 392, от 31.10.2022 № 549, от 08.12.2022 № 607,</w:t>
      </w:r>
    </w:p>
    <w:p w:rsidR="00141A3A" w:rsidRPr="00E028AE" w:rsidRDefault="00B03456" w:rsidP="00141A3A">
      <w:pPr>
        <w:tabs>
          <w:tab w:val="left" w:pos="567"/>
        </w:tabs>
        <w:autoSpaceDE w:val="0"/>
        <w:autoSpaceDN w:val="0"/>
        <w:adjustRightInd w:val="0"/>
        <w:jc w:val="center"/>
        <w:rPr>
          <w:rFonts w:ascii="Arial" w:hAnsi="Arial" w:cs="Arial"/>
        </w:rPr>
      </w:pPr>
      <w:r w:rsidRPr="00E028AE">
        <w:rPr>
          <w:rFonts w:ascii="Arial" w:hAnsi="Arial" w:cs="Arial"/>
        </w:rPr>
        <w:t>от 23.05.2023 № 199, от 28.09.2023 № 469, от 19.12.2023 № 590,</w:t>
      </w:r>
    </w:p>
    <w:p w:rsidR="00141A3A" w:rsidRPr="00E028AE" w:rsidRDefault="00B03456" w:rsidP="00141A3A">
      <w:pPr>
        <w:tabs>
          <w:tab w:val="left" w:pos="567"/>
        </w:tabs>
        <w:autoSpaceDE w:val="0"/>
        <w:autoSpaceDN w:val="0"/>
        <w:adjustRightInd w:val="0"/>
        <w:jc w:val="center"/>
        <w:rPr>
          <w:rFonts w:ascii="Arial" w:hAnsi="Arial" w:cs="Arial"/>
        </w:rPr>
      </w:pPr>
      <w:r w:rsidRPr="00E028AE">
        <w:rPr>
          <w:rFonts w:ascii="Arial" w:hAnsi="Arial" w:cs="Arial"/>
        </w:rPr>
        <w:t>от 21.12.2023 № 598, от 13.05.2024 № 211, от 27.06.2024 №298,</w:t>
      </w:r>
    </w:p>
    <w:p w:rsidR="00B03456" w:rsidRPr="00E028AE" w:rsidRDefault="00B03456" w:rsidP="00141A3A">
      <w:pPr>
        <w:tabs>
          <w:tab w:val="left" w:pos="567"/>
        </w:tabs>
        <w:autoSpaceDE w:val="0"/>
        <w:autoSpaceDN w:val="0"/>
        <w:adjustRightInd w:val="0"/>
        <w:jc w:val="center"/>
        <w:rPr>
          <w:rFonts w:ascii="Arial" w:hAnsi="Arial" w:cs="Arial"/>
        </w:rPr>
      </w:pPr>
      <w:r w:rsidRPr="00E028AE">
        <w:rPr>
          <w:rFonts w:ascii="Arial" w:hAnsi="Arial" w:cs="Arial"/>
        </w:rPr>
        <w:t>от 27.12.2024 № 637, от 27.12.2024 № 638)</w:t>
      </w:r>
    </w:p>
    <w:p w:rsidR="00B03456" w:rsidRPr="00E028AE" w:rsidRDefault="00B03456" w:rsidP="00B03456">
      <w:pPr>
        <w:tabs>
          <w:tab w:val="left" w:pos="567"/>
        </w:tabs>
        <w:autoSpaceDE w:val="0"/>
        <w:autoSpaceDN w:val="0"/>
        <w:adjustRightInd w:val="0"/>
        <w:ind w:firstLine="709"/>
        <w:jc w:val="both"/>
        <w:rPr>
          <w:rFonts w:ascii="Arial" w:hAnsi="Arial" w:cs="Arial"/>
        </w:rPr>
      </w:pPr>
    </w:p>
    <w:p w:rsidR="00B03456" w:rsidRPr="00E028AE" w:rsidRDefault="00B03456" w:rsidP="00B03456">
      <w:pPr>
        <w:tabs>
          <w:tab w:val="left" w:pos="567"/>
        </w:tabs>
        <w:autoSpaceDE w:val="0"/>
        <w:autoSpaceDN w:val="0"/>
        <w:adjustRightInd w:val="0"/>
        <w:ind w:firstLine="709"/>
        <w:jc w:val="both"/>
        <w:rPr>
          <w:rFonts w:ascii="Arial" w:hAnsi="Arial" w:cs="Arial"/>
        </w:rPr>
      </w:pPr>
      <w:r w:rsidRPr="00E028AE">
        <w:rPr>
          <w:rFonts w:ascii="Arial" w:hAnsi="Arial" w:cs="Arial"/>
        </w:rPr>
        <w:t xml:space="preserve">В соответствии со ст.179 Бюджетного кодекса Российской Федерации, </w:t>
      </w:r>
    </w:p>
    <w:p w:rsidR="00B03456" w:rsidRPr="00E028AE" w:rsidRDefault="00B03456" w:rsidP="00B03456">
      <w:pPr>
        <w:tabs>
          <w:tab w:val="left" w:pos="567"/>
        </w:tabs>
        <w:autoSpaceDE w:val="0"/>
        <w:autoSpaceDN w:val="0"/>
        <w:adjustRightInd w:val="0"/>
        <w:jc w:val="both"/>
        <w:rPr>
          <w:rFonts w:ascii="Arial" w:hAnsi="Arial" w:cs="Arial"/>
        </w:rPr>
      </w:pPr>
      <w:r w:rsidRPr="00E028AE">
        <w:rPr>
          <w:rFonts w:ascii="Arial" w:hAnsi="Arial" w:cs="Arial"/>
        </w:rPr>
        <w:t>ПОСТАНОВЛЯЮ:</w:t>
      </w:r>
    </w:p>
    <w:p w:rsidR="00B03456" w:rsidRPr="00E028AE" w:rsidRDefault="00B03456" w:rsidP="00B03456">
      <w:pPr>
        <w:tabs>
          <w:tab w:val="left" w:pos="567"/>
        </w:tabs>
        <w:autoSpaceDE w:val="0"/>
        <w:autoSpaceDN w:val="0"/>
        <w:adjustRightInd w:val="0"/>
        <w:jc w:val="both"/>
        <w:rPr>
          <w:rFonts w:ascii="Arial" w:hAnsi="Arial" w:cs="Arial"/>
        </w:rPr>
      </w:pPr>
    </w:p>
    <w:p w:rsidR="00B03456" w:rsidRPr="00E028AE" w:rsidRDefault="00B03456" w:rsidP="00B03456">
      <w:pPr>
        <w:tabs>
          <w:tab w:val="left" w:pos="567"/>
        </w:tabs>
        <w:autoSpaceDE w:val="0"/>
        <w:autoSpaceDN w:val="0"/>
        <w:adjustRightInd w:val="0"/>
        <w:ind w:firstLine="709"/>
        <w:jc w:val="both"/>
        <w:rPr>
          <w:rFonts w:ascii="Arial" w:hAnsi="Arial" w:cs="Arial"/>
        </w:rPr>
      </w:pPr>
      <w:r w:rsidRPr="00E028AE">
        <w:rPr>
          <w:rFonts w:ascii="Arial" w:hAnsi="Arial" w:cs="Arial"/>
        </w:rPr>
        <w:t>1. Утвердить муниципальную программу «Развитие культуры» (прилагается).</w:t>
      </w:r>
    </w:p>
    <w:p w:rsidR="00B03456" w:rsidRPr="00E028AE" w:rsidRDefault="00B03456" w:rsidP="00B03456">
      <w:pPr>
        <w:tabs>
          <w:tab w:val="left" w:pos="567"/>
        </w:tabs>
        <w:autoSpaceDE w:val="0"/>
        <w:autoSpaceDN w:val="0"/>
        <w:adjustRightInd w:val="0"/>
        <w:ind w:firstLine="709"/>
        <w:jc w:val="both"/>
        <w:rPr>
          <w:rFonts w:ascii="Arial" w:hAnsi="Arial" w:cs="Arial"/>
        </w:rPr>
      </w:pPr>
      <w:r w:rsidRPr="00E028AE">
        <w:rPr>
          <w:rFonts w:ascii="Arial" w:hAnsi="Arial" w:cs="Arial"/>
        </w:rPr>
        <w:t>2. Признать утратившими силу:</w:t>
      </w:r>
    </w:p>
    <w:p w:rsidR="00B03456" w:rsidRPr="00E028AE" w:rsidRDefault="00B03456" w:rsidP="00B03456">
      <w:pPr>
        <w:tabs>
          <w:tab w:val="left" w:pos="567"/>
        </w:tabs>
        <w:autoSpaceDE w:val="0"/>
        <w:autoSpaceDN w:val="0"/>
        <w:adjustRightInd w:val="0"/>
        <w:ind w:firstLine="709"/>
        <w:jc w:val="both"/>
        <w:rPr>
          <w:rFonts w:ascii="Arial" w:hAnsi="Arial" w:cs="Arial"/>
        </w:rPr>
      </w:pPr>
      <w:r w:rsidRPr="00E028AE">
        <w:rPr>
          <w:rFonts w:ascii="Arial" w:hAnsi="Arial" w:cs="Arial"/>
        </w:rPr>
        <w:t>- пункт 1 постановления Администрации города Норильска от 07.12.2015 №595 «Об утверждении муниципальной программы «Развитие культуры» на 2016 - 2018 годы»;</w:t>
      </w:r>
    </w:p>
    <w:p w:rsidR="00B03456" w:rsidRPr="00E028AE" w:rsidRDefault="00B03456" w:rsidP="00B03456">
      <w:pPr>
        <w:tabs>
          <w:tab w:val="left" w:pos="567"/>
        </w:tabs>
        <w:autoSpaceDE w:val="0"/>
        <w:autoSpaceDN w:val="0"/>
        <w:adjustRightInd w:val="0"/>
        <w:ind w:firstLine="709"/>
        <w:jc w:val="both"/>
        <w:rPr>
          <w:rFonts w:ascii="Arial" w:hAnsi="Arial" w:cs="Arial"/>
        </w:rPr>
      </w:pPr>
      <w:r w:rsidRPr="00E028AE">
        <w:rPr>
          <w:rFonts w:ascii="Arial" w:hAnsi="Arial" w:cs="Arial"/>
        </w:rPr>
        <w:t>- постановление Администрации города Норильска от 26.05.2016 № 294 «О внесении изменений в постановление Администрации города Норильска от 07.12.2015 № 595».</w:t>
      </w:r>
    </w:p>
    <w:p w:rsidR="00B03456" w:rsidRPr="00E028AE" w:rsidRDefault="00B03456" w:rsidP="00B03456">
      <w:pPr>
        <w:tabs>
          <w:tab w:val="left" w:pos="567"/>
        </w:tabs>
        <w:autoSpaceDE w:val="0"/>
        <w:autoSpaceDN w:val="0"/>
        <w:adjustRightInd w:val="0"/>
        <w:ind w:firstLine="709"/>
        <w:jc w:val="both"/>
        <w:rPr>
          <w:rFonts w:ascii="Arial" w:hAnsi="Arial" w:cs="Arial"/>
        </w:rPr>
      </w:pPr>
      <w:r w:rsidRPr="00E028AE">
        <w:rPr>
          <w:rFonts w:ascii="Arial" w:hAnsi="Arial" w:cs="Arial"/>
        </w:rPr>
        <w:t>3. Опубликовать настоящее постановление в газете «Заполярная правда» и разместить его на официальном сайте муниципального образования город Норильск.</w:t>
      </w:r>
    </w:p>
    <w:p w:rsidR="00B03456" w:rsidRPr="00E028AE" w:rsidRDefault="00B03456" w:rsidP="00B03456">
      <w:pPr>
        <w:tabs>
          <w:tab w:val="left" w:pos="567"/>
        </w:tabs>
        <w:autoSpaceDE w:val="0"/>
        <w:autoSpaceDN w:val="0"/>
        <w:adjustRightInd w:val="0"/>
        <w:ind w:firstLine="709"/>
        <w:jc w:val="both"/>
        <w:rPr>
          <w:rFonts w:ascii="Arial" w:hAnsi="Arial" w:cs="Arial"/>
        </w:rPr>
      </w:pPr>
      <w:r w:rsidRPr="00E028AE">
        <w:rPr>
          <w:rFonts w:ascii="Arial" w:hAnsi="Arial" w:cs="Arial"/>
        </w:rPr>
        <w:t>4. Настоящее постановление вступает в силу с 01.01.2017.</w:t>
      </w:r>
    </w:p>
    <w:p w:rsidR="00B03456" w:rsidRPr="00E028AE" w:rsidRDefault="00B03456" w:rsidP="00B03456">
      <w:pPr>
        <w:tabs>
          <w:tab w:val="left" w:pos="567"/>
        </w:tabs>
        <w:rPr>
          <w:rFonts w:ascii="Arial" w:hAnsi="Arial" w:cs="Arial"/>
        </w:rPr>
      </w:pPr>
    </w:p>
    <w:p w:rsidR="00B03456" w:rsidRPr="00E028AE" w:rsidRDefault="00B03456" w:rsidP="00B03456">
      <w:pPr>
        <w:tabs>
          <w:tab w:val="left" w:pos="567"/>
        </w:tabs>
        <w:rPr>
          <w:rFonts w:ascii="Arial" w:hAnsi="Arial" w:cs="Arial"/>
        </w:rPr>
      </w:pPr>
    </w:p>
    <w:p w:rsidR="00B03456" w:rsidRPr="00E028AE" w:rsidRDefault="00B03456" w:rsidP="00B03456">
      <w:pPr>
        <w:tabs>
          <w:tab w:val="left" w:pos="567"/>
        </w:tabs>
        <w:rPr>
          <w:rFonts w:ascii="Arial" w:hAnsi="Arial" w:cs="Arial"/>
        </w:rPr>
      </w:pPr>
    </w:p>
    <w:p w:rsidR="00B03456" w:rsidRPr="00E028AE" w:rsidRDefault="00B03456" w:rsidP="00B03456">
      <w:pPr>
        <w:tabs>
          <w:tab w:val="left" w:pos="567"/>
        </w:tabs>
        <w:rPr>
          <w:rFonts w:ascii="Arial" w:hAnsi="Arial" w:cs="Arial"/>
        </w:rPr>
      </w:pPr>
      <w:r w:rsidRPr="00E028AE">
        <w:rPr>
          <w:rFonts w:ascii="Arial" w:hAnsi="Arial" w:cs="Arial"/>
        </w:rPr>
        <w:t>Глава города Норильска</w:t>
      </w:r>
      <w:r w:rsidRPr="00E028AE">
        <w:rPr>
          <w:rFonts w:ascii="Arial" w:hAnsi="Arial" w:cs="Arial"/>
        </w:rPr>
        <w:tab/>
      </w:r>
      <w:r w:rsidRPr="00E028AE">
        <w:rPr>
          <w:rFonts w:ascii="Arial" w:hAnsi="Arial" w:cs="Arial"/>
        </w:rPr>
        <w:tab/>
      </w:r>
      <w:r w:rsidRPr="00E028AE">
        <w:rPr>
          <w:rFonts w:ascii="Arial" w:hAnsi="Arial" w:cs="Arial"/>
        </w:rPr>
        <w:tab/>
      </w:r>
      <w:r w:rsidRPr="00E028AE">
        <w:rPr>
          <w:rFonts w:ascii="Arial" w:hAnsi="Arial" w:cs="Arial"/>
        </w:rPr>
        <w:tab/>
      </w:r>
      <w:r w:rsidRPr="00E028AE">
        <w:rPr>
          <w:rFonts w:ascii="Arial" w:hAnsi="Arial" w:cs="Arial"/>
        </w:rPr>
        <w:tab/>
      </w:r>
      <w:r w:rsidRPr="00E028AE">
        <w:rPr>
          <w:rFonts w:ascii="Arial" w:hAnsi="Arial" w:cs="Arial"/>
        </w:rPr>
        <w:tab/>
      </w:r>
      <w:r w:rsidRPr="00E028AE">
        <w:rPr>
          <w:rFonts w:ascii="Arial" w:hAnsi="Arial" w:cs="Arial"/>
        </w:rPr>
        <w:tab/>
      </w:r>
      <w:r w:rsidR="00141A3A" w:rsidRPr="00E028AE">
        <w:rPr>
          <w:rFonts w:ascii="Arial" w:hAnsi="Arial" w:cs="Arial"/>
        </w:rPr>
        <w:tab/>
      </w:r>
      <w:r w:rsidRPr="00E028AE">
        <w:rPr>
          <w:rFonts w:ascii="Arial" w:hAnsi="Arial" w:cs="Arial"/>
        </w:rPr>
        <w:t xml:space="preserve">Р.В. </w:t>
      </w:r>
      <w:proofErr w:type="spellStart"/>
      <w:r w:rsidRPr="00E028AE">
        <w:rPr>
          <w:rFonts w:ascii="Arial" w:hAnsi="Arial" w:cs="Arial"/>
        </w:rPr>
        <w:t>Ахметчин</w:t>
      </w:r>
      <w:proofErr w:type="spellEnd"/>
    </w:p>
    <w:p w:rsidR="00B03456" w:rsidRPr="00E028AE" w:rsidRDefault="00B03456" w:rsidP="00B03456">
      <w:pPr>
        <w:tabs>
          <w:tab w:val="left" w:pos="567"/>
        </w:tabs>
        <w:rPr>
          <w:rFonts w:ascii="Arial" w:hAnsi="Arial" w:cs="Arial"/>
        </w:rPr>
      </w:pPr>
    </w:p>
    <w:p w:rsidR="00B03456" w:rsidRPr="00E028AE" w:rsidRDefault="00B03456" w:rsidP="00B03456">
      <w:pPr>
        <w:tabs>
          <w:tab w:val="left" w:pos="567"/>
          <w:tab w:val="left" w:pos="6602"/>
        </w:tabs>
        <w:autoSpaceDE w:val="0"/>
        <w:autoSpaceDN w:val="0"/>
        <w:adjustRightInd w:val="0"/>
        <w:ind w:left="5245"/>
        <w:jc w:val="both"/>
        <w:rPr>
          <w:rFonts w:ascii="Arial" w:hAnsi="Arial" w:cs="Arial"/>
        </w:rPr>
      </w:pPr>
    </w:p>
    <w:p w:rsidR="00B03456" w:rsidRPr="00E028AE" w:rsidRDefault="00B03456" w:rsidP="00B03456">
      <w:pPr>
        <w:tabs>
          <w:tab w:val="left" w:pos="567"/>
          <w:tab w:val="left" w:pos="5245"/>
          <w:tab w:val="left" w:pos="6602"/>
        </w:tabs>
        <w:autoSpaceDE w:val="0"/>
        <w:autoSpaceDN w:val="0"/>
        <w:adjustRightInd w:val="0"/>
        <w:ind w:left="5245"/>
        <w:jc w:val="both"/>
        <w:rPr>
          <w:rFonts w:ascii="Arial" w:hAnsi="Arial" w:cs="Arial"/>
        </w:rPr>
      </w:pPr>
    </w:p>
    <w:p w:rsidR="0098384E" w:rsidRPr="00E028AE" w:rsidRDefault="0098384E" w:rsidP="0098384E">
      <w:pPr>
        <w:tabs>
          <w:tab w:val="left" w:pos="720"/>
        </w:tabs>
        <w:autoSpaceDN w:val="0"/>
        <w:jc w:val="both"/>
        <w:textAlignment w:val="baseline"/>
        <w:rPr>
          <w:rFonts w:ascii="Arial" w:hAnsi="Arial" w:cs="Arial"/>
          <w:kern w:val="3"/>
          <w:lang w:eastAsia="zh-CN"/>
        </w:rPr>
      </w:pPr>
    </w:p>
    <w:p w:rsidR="0098384E" w:rsidRPr="00E028AE" w:rsidRDefault="0098384E" w:rsidP="0098384E">
      <w:pPr>
        <w:tabs>
          <w:tab w:val="left" w:pos="720"/>
        </w:tabs>
        <w:autoSpaceDN w:val="0"/>
        <w:jc w:val="both"/>
        <w:textAlignment w:val="baseline"/>
        <w:rPr>
          <w:rFonts w:ascii="Arial" w:hAnsi="Arial" w:cs="Arial"/>
          <w:kern w:val="3"/>
          <w:lang w:eastAsia="zh-CN"/>
        </w:rPr>
      </w:pPr>
    </w:p>
    <w:p w:rsidR="0098384E" w:rsidRPr="00E028AE" w:rsidRDefault="0098384E" w:rsidP="0098384E">
      <w:pPr>
        <w:tabs>
          <w:tab w:val="left" w:pos="720"/>
        </w:tabs>
        <w:autoSpaceDN w:val="0"/>
        <w:jc w:val="both"/>
        <w:textAlignment w:val="baseline"/>
        <w:rPr>
          <w:rFonts w:ascii="Arial" w:hAnsi="Arial" w:cs="Arial"/>
          <w:kern w:val="3"/>
          <w:lang w:eastAsia="zh-CN"/>
        </w:rPr>
      </w:pPr>
    </w:p>
    <w:p w:rsidR="00023D88" w:rsidRPr="00E028AE" w:rsidRDefault="00023D88" w:rsidP="0098384E">
      <w:pPr>
        <w:tabs>
          <w:tab w:val="left" w:pos="720"/>
        </w:tabs>
        <w:autoSpaceDN w:val="0"/>
        <w:jc w:val="both"/>
        <w:textAlignment w:val="baseline"/>
        <w:rPr>
          <w:rFonts w:ascii="Arial" w:hAnsi="Arial" w:cs="Arial"/>
          <w:kern w:val="3"/>
          <w:lang w:eastAsia="zh-CN"/>
        </w:rPr>
      </w:pPr>
    </w:p>
    <w:p w:rsidR="0098384E" w:rsidRPr="00E028AE" w:rsidRDefault="0098384E" w:rsidP="0098384E">
      <w:pPr>
        <w:tabs>
          <w:tab w:val="left" w:pos="720"/>
        </w:tabs>
        <w:autoSpaceDN w:val="0"/>
        <w:jc w:val="both"/>
        <w:textAlignment w:val="baseline"/>
        <w:rPr>
          <w:rFonts w:ascii="Arial" w:hAnsi="Arial" w:cs="Arial"/>
          <w:kern w:val="3"/>
          <w:lang w:eastAsia="zh-CN"/>
        </w:rPr>
      </w:pPr>
    </w:p>
    <w:p w:rsidR="0098384E" w:rsidRPr="00E028AE" w:rsidRDefault="0098384E" w:rsidP="0098384E">
      <w:pPr>
        <w:tabs>
          <w:tab w:val="left" w:pos="720"/>
        </w:tabs>
        <w:autoSpaceDN w:val="0"/>
        <w:jc w:val="both"/>
        <w:textAlignment w:val="baseline"/>
        <w:rPr>
          <w:rFonts w:ascii="Arial" w:hAnsi="Arial" w:cs="Arial"/>
          <w:kern w:val="3"/>
          <w:lang w:eastAsia="zh-CN"/>
        </w:rPr>
      </w:pPr>
    </w:p>
    <w:p w:rsidR="008F76FC" w:rsidRPr="00E028AE" w:rsidRDefault="008F76FC" w:rsidP="0098384E">
      <w:pPr>
        <w:tabs>
          <w:tab w:val="left" w:pos="720"/>
        </w:tabs>
        <w:autoSpaceDN w:val="0"/>
        <w:jc w:val="both"/>
        <w:textAlignment w:val="baseline"/>
        <w:rPr>
          <w:rFonts w:ascii="Arial" w:hAnsi="Arial" w:cs="Arial"/>
          <w:kern w:val="3"/>
          <w:lang w:eastAsia="zh-CN"/>
        </w:rPr>
      </w:pPr>
    </w:p>
    <w:p w:rsidR="008F76FC" w:rsidRPr="00E028AE" w:rsidRDefault="008F76FC" w:rsidP="0098384E">
      <w:pPr>
        <w:tabs>
          <w:tab w:val="left" w:pos="720"/>
        </w:tabs>
        <w:autoSpaceDN w:val="0"/>
        <w:jc w:val="both"/>
        <w:textAlignment w:val="baseline"/>
        <w:rPr>
          <w:rFonts w:ascii="Arial" w:hAnsi="Arial" w:cs="Arial"/>
          <w:kern w:val="3"/>
          <w:lang w:eastAsia="zh-CN"/>
        </w:rPr>
      </w:pPr>
    </w:p>
    <w:p w:rsidR="008F76FC" w:rsidRPr="00E028AE" w:rsidRDefault="008F76FC" w:rsidP="0098384E">
      <w:pPr>
        <w:tabs>
          <w:tab w:val="left" w:pos="720"/>
        </w:tabs>
        <w:autoSpaceDN w:val="0"/>
        <w:jc w:val="both"/>
        <w:textAlignment w:val="baseline"/>
        <w:rPr>
          <w:rFonts w:ascii="Arial" w:hAnsi="Arial" w:cs="Arial"/>
          <w:kern w:val="3"/>
          <w:lang w:eastAsia="zh-CN"/>
        </w:rPr>
      </w:pPr>
    </w:p>
    <w:p w:rsidR="008F76FC" w:rsidRPr="00E028AE" w:rsidRDefault="008F76FC" w:rsidP="0098384E">
      <w:pPr>
        <w:tabs>
          <w:tab w:val="left" w:pos="720"/>
        </w:tabs>
        <w:autoSpaceDN w:val="0"/>
        <w:jc w:val="both"/>
        <w:textAlignment w:val="baseline"/>
        <w:rPr>
          <w:rFonts w:ascii="Arial" w:hAnsi="Arial" w:cs="Arial"/>
          <w:kern w:val="3"/>
          <w:lang w:eastAsia="zh-CN"/>
        </w:rPr>
      </w:pPr>
    </w:p>
    <w:p w:rsidR="008F76FC" w:rsidRPr="00E028AE" w:rsidRDefault="008F76FC" w:rsidP="008F76FC">
      <w:pPr>
        <w:autoSpaceDE w:val="0"/>
        <w:autoSpaceDN w:val="0"/>
        <w:adjustRightInd w:val="0"/>
        <w:ind w:left="5245"/>
        <w:jc w:val="both"/>
        <w:outlineLvl w:val="0"/>
        <w:rPr>
          <w:rFonts w:ascii="Arial" w:hAnsi="Arial" w:cs="Arial"/>
        </w:rPr>
      </w:pPr>
      <w:r w:rsidRPr="00E028AE">
        <w:rPr>
          <w:rFonts w:ascii="Arial" w:hAnsi="Arial" w:cs="Arial"/>
        </w:rPr>
        <w:lastRenderedPageBreak/>
        <w:t>УТВЕРЖДЕНА</w:t>
      </w:r>
    </w:p>
    <w:p w:rsidR="008F76FC" w:rsidRPr="00E028AE" w:rsidRDefault="008F76FC" w:rsidP="008F76FC">
      <w:pPr>
        <w:autoSpaceDE w:val="0"/>
        <w:autoSpaceDN w:val="0"/>
        <w:adjustRightInd w:val="0"/>
        <w:ind w:left="5245"/>
        <w:jc w:val="both"/>
        <w:rPr>
          <w:rFonts w:ascii="Arial" w:hAnsi="Arial" w:cs="Arial"/>
        </w:rPr>
      </w:pPr>
      <w:r w:rsidRPr="00E028AE">
        <w:rPr>
          <w:rFonts w:ascii="Arial" w:hAnsi="Arial" w:cs="Arial"/>
        </w:rPr>
        <w:t>постановлением</w:t>
      </w:r>
    </w:p>
    <w:p w:rsidR="008F76FC" w:rsidRPr="00E028AE" w:rsidRDefault="008F76FC" w:rsidP="008F76FC">
      <w:pPr>
        <w:autoSpaceDE w:val="0"/>
        <w:autoSpaceDN w:val="0"/>
        <w:adjustRightInd w:val="0"/>
        <w:ind w:left="5245"/>
        <w:jc w:val="both"/>
        <w:rPr>
          <w:rFonts w:ascii="Arial" w:hAnsi="Arial" w:cs="Arial"/>
        </w:rPr>
      </w:pPr>
      <w:r w:rsidRPr="00E028AE">
        <w:rPr>
          <w:rFonts w:ascii="Arial" w:hAnsi="Arial" w:cs="Arial"/>
        </w:rPr>
        <w:t>Администрации города Норильска</w:t>
      </w:r>
    </w:p>
    <w:p w:rsidR="008F76FC" w:rsidRPr="00E028AE" w:rsidRDefault="008F76FC" w:rsidP="008F76FC">
      <w:pPr>
        <w:autoSpaceDE w:val="0"/>
        <w:autoSpaceDN w:val="0"/>
        <w:adjustRightInd w:val="0"/>
        <w:ind w:left="5245"/>
        <w:jc w:val="both"/>
        <w:rPr>
          <w:rFonts w:ascii="Arial" w:hAnsi="Arial" w:cs="Arial"/>
        </w:rPr>
      </w:pPr>
      <w:r w:rsidRPr="00E028AE">
        <w:rPr>
          <w:rFonts w:ascii="Arial" w:hAnsi="Arial" w:cs="Arial"/>
        </w:rPr>
        <w:t>от 05.12.2016 № 580</w:t>
      </w:r>
    </w:p>
    <w:p w:rsidR="008F76FC" w:rsidRPr="00E028AE" w:rsidRDefault="008F76FC" w:rsidP="008F76FC">
      <w:pPr>
        <w:autoSpaceDE w:val="0"/>
        <w:autoSpaceDN w:val="0"/>
        <w:adjustRightInd w:val="0"/>
        <w:ind w:firstLine="5670"/>
        <w:jc w:val="both"/>
        <w:rPr>
          <w:rFonts w:ascii="Arial" w:hAnsi="Arial" w:cs="Arial"/>
        </w:rPr>
      </w:pPr>
    </w:p>
    <w:p w:rsidR="008F76FC" w:rsidRPr="00E028AE" w:rsidRDefault="008F76FC" w:rsidP="008F76FC">
      <w:pPr>
        <w:jc w:val="center"/>
        <w:rPr>
          <w:rFonts w:ascii="Arial" w:hAnsi="Arial" w:cs="Arial"/>
        </w:rPr>
      </w:pPr>
      <w:r w:rsidRPr="00E028AE">
        <w:rPr>
          <w:rFonts w:ascii="Arial" w:hAnsi="Arial" w:cs="Arial"/>
        </w:rPr>
        <w:t xml:space="preserve">Муниципальная программа «Развитие культуры» </w:t>
      </w:r>
    </w:p>
    <w:p w:rsidR="008F76FC" w:rsidRPr="00E028AE" w:rsidRDefault="008F76FC" w:rsidP="008F76FC">
      <w:pPr>
        <w:widowControl w:val="0"/>
        <w:autoSpaceDE w:val="0"/>
        <w:autoSpaceDN w:val="0"/>
        <w:adjustRightInd w:val="0"/>
        <w:outlineLvl w:val="2"/>
        <w:rPr>
          <w:rFonts w:ascii="Arial" w:hAnsi="Arial" w:cs="Arial"/>
        </w:rPr>
      </w:pPr>
    </w:p>
    <w:p w:rsidR="008F76FC" w:rsidRPr="00E028AE" w:rsidRDefault="008F76FC" w:rsidP="008F76FC">
      <w:pPr>
        <w:widowControl w:val="0"/>
        <w:autoSpaceDE w:val="0"/>
        <w:autoSpaceDN w:val="0"/>
        <w:adjustRightInd w:val="0"/>
        <w:jc w:val="center"/>
        <w:outlineLvl w:val="1"/>
        <w:rPr>
          <w:rFonts w:ascii="Arial" w:hAnsi="Arial" w:cs="Arial"/>
        </w:rPr>
      </w:pPr>
      <w:r w:rsidRPr="00E028AE">
        <w:rPr>
          <w:rFonts w:ascii="Arial" w:hAnsi="Arial" w:cs="Arial"/>
        </w:rPr>
        <w:t>1. ПАСПОРТ</w:t>
      </w:r>
    </w:p>
    <w:p w:rsidR="008F76FC" w:rsidRPr="00E028AE" w:rsidRDefault="008F76FC" w:rsidP="008F76FC">
      <w:pPr>
        <w:widowControl w:val="0"/>
        <w:autoSpaceDE w:val="0"/>
        <w:autoSpaceDN w:val="0"/>
        <w:adjustRightInd w:val="0"/>
        <w:jc w:val="center"/>
        <w:rPr>
          <w:rFonts w:ascii="Arial" w:hAnsi="Arial" w:cs="Arial"/>
        </w:rPr>
      </w:pPr>
      <w:r w:rsidRPr="00E028AE">
        <w:rPr>
          <w:rFonts w:ascii="Arial" w:hAnsi="Arial" w:cs="Arial"/>
        </w:rPr>
        <w:t>МУНИЦИПАЛЬНОЙ ПРОГРАММЫ «РАЗВИТИЕ КУЛЬТУРЫ»</w:t>
      </w:r>
    </w:p>
    <w:p w:rsidR="00141A3A" w:rsidRPr="00E028AE" w:rsidRDefault="00141A3A" w:rsidP="008F76FC">
      <w:pPr>
        <w:widowControl w:val="0"/>
        <w:autoSpaceDE w:val="0"/>
        <w:autoSpaceDN w:val="0"/>
        <w:adjustRightInd w:val="0"/>
        <w:jc w:val="center"/>
        <w:rPr>
          <w:rFonts w:ascii="Arial" w:hAnsi="Arial" w:cs="Arial"/>
        </w:rPr>
      </w:pPr>
    </w:p>
    <w:tbl>
      <w:tblPr>
        <w:tblW w:w="9581" w:type="dxa"/>
        <w:tblInd w:w="62" w:type="dxa"/>
        <w:tblLayout w:type="fixed"/>
        <w:tblCellMar>
          <w:top w:w="102" w:type="dxa"/>
          <w:left w:w="62" w:type="dxa"/>
          <w:bottom w:w="102" w:type="dxa"/>
          <w:right w:w="62" w:type="dxa"/>
        </w:tblCellMar>
        <w:tblLook w:val="0000" w:firstRow="0" w:lastRow="0" w:firstColumn="0" w:lastColumn="0" w:noHBand="0" w:noVBand="0"/>
      </w:tblPr>
      <w:tblGrid>
        <w:gridCol w:w="2324"/>
        <w:gridCol w:w="7257"/>
      </w:tblGrid>
      <w:tr w:rsidR="00E028AE" w:rsidRPr="00E028AE" w:rsidTr="008F76FC">
        <w:tc>
          <w:tcPr>
            <w:tcW w:w="2324" w:type="dxa"/>
            <w:tcBorders>
              <w:top w:val="single" w:sz="4" w:space="0" w:color="auto"/>
              <w:left w:val="single" w:sz="4" w:space="0" w:color="auto"/>
              <w:bottom w:val="single" w:sz="4" w:space="0" w:color="auto"/>
              <w:right w:val="single" w:sz="4" w:space="0" w:color="auto"/>
            </w:tcBorders>
          </w:tcPr>
          <w:p w:rsidR="008F76FC" w:rsidRPr="00E028AE" w:rsidRDefault="008F76FC" w:rsidP="008F76FC">
            <w:pPr>
              <w:widowControl w:val="0"/>
              <w:autoSpaceDE w:val="0"/>
              <w:autoSpaceDN w:val="0"/>
              <w:adjustRightInd w:val="0"/>
              <w:rPr>
                <w:rFonts w:ascii="Arial" w:hAnsi="Arial" w:cs="Arial"/>
                <w:sz w:val="20"/>
                <w:szCs w:val="20"/>
              </w:rPr>
            </w:pPr>
            <w:r w:rsidRPr="00E028AE">
              <w:rPr>
                <w:rFonts w:ascii="Arial" w:hAnsi="Arial" w:cs="Arial"/>
                <w:sz w:val="20"/>
                <w:szCs w:val="20"/>
              </w:rPr>
              <w:t>Основания для разработки МП (наименование, номер и дата правового акта, утверждающего Перечень муниципальных Программ)</w:t>
            </w:r>
          </w:p>
        </w:tc>
        <w:tc>
          <w:tcPr>
            <w:tcW w:w="7257" w:type="dxa"/>
            <w:tcBorders>
              <w:top w:val="single" w:sz="4" w:space="0" w:color="auto"/>
              <w:left w:val="single" w:sz="4" w:space="0" w:color="auto"/>
              <w:bottom w:val="single" w:sz="4" w:space="0" w:color="auto"/>
              <w:right w:val="single" w:sz="4" w:space="0" w:color="auto"/>
            </w:tcBorders>
          </w:tcPr>
          <w:p w:rsidR="008F76FC" w:rsidRPr="00E028AE" w:rsidRDefault="008F76FC" w:rsidP="008F76FC">
            <w:pPr>
              <w:widowControl w:val="0"/>
              <w:autoSpaceDE w:val="0"/>
              <w:autoSpaceDN w:val="0"/>
              <w:adjustRightInd w:val="0"/>
              <w:jc w:val="both"/>
              <w:rPr>
                <w:rFonts w:ascii="Arial" w:hAnsi="Arial" w:cs="Arial"/>
                <w:sz w:val="20"/>
                <w:szCs w:val="20"/>
              </w:rPr>
            </w:pPr>
            <w:r w:rsidRPr="00E028AE">
              <w:rPr>
                <w:rFonts w:ascii="Arial" w:hAnsi="Arial" w:cs="Arial"/>
                <w:sz w:val="20"/>
                <w:szCs w:val="20"/>
              </w:rPr>
              <w:t xml:space="preserve">Распоряжение Администрации города Норильска </w:t>
            </w:r>
            <w:r w:rsidR="00141A3A" w:rsidRPr="00E028AE">
              <w:rPr>
                <w:rFonts w:ascii="Arial" w:hAnsi="Arial" w:cs="Arial"/>
                <w:sz w:val="20"/>
                <w:szCs w:val="20"/>
              </w:rPr>
              <w:t>от 19.07.2013</w:t>
            </w:r>
            <w:r w:rsidRPr="00E028AE">
              <w:rPr>
                <w:rFonts w:ascii="Arial" w:hAnsi="Arial" w:cs="Arial"/>
                <w:sz w:val="20"/>
                <w:szCs w:val="20"/>
              </w:rPr>
              <w:t xml:space="preserve"> № 3864 «Об утверждении Перечня муниципальных программ муниципального образования город Норильск»</w:t>
            </w:r>
          </w:p>
        </w:tc>
      </w:tr>
      <w:tr w:rsidR="00E028AE" w:rsidRPr="00E028AE" w:rsidTr="008F76FC">
        <w:tc>
          <w:tcPr>
            <w:tcW w:w="2324" w:type="dxa"/>
            <w:tcBorders>
              <w:top w:val="single" w:sz="4" w:space="0" w:color="auto"/>
              <w:left w:val="single" w:sz="4" w:space="0" w:color="auto"/>
              <w:bottom w:val="single" w:sz="4" w:space="0" w:color="auto"/>
              <w:right w:val="single" w:sz="4" w:space="0" w:color="auto"/>
            </w:tcBorders>
          </w:tcPr>
          <w:p w:rsidR="008F76FC" w:rsidRPr="00E028AE" w:rsidRDefault="008F76FC" w:rsidP="008F76FC">
            <w:pPr>
              <w:widowControl w:val="0"/>
              <w:autoSpaceDE w:val="0"/>
              <w:autoSpaceDN w:val="0"/>
              <w:adjustRightInd w:val="0"/>
              <w:rPr>
                <w:rFonts w:ascii="Arial" w:hAnsi="Arial" w:cs="Arial"/>
                <w:sz w:val="20"/>
                <w:szCs w:val="20"/>
              </w:rPr>
            </w:pPr>
            <w:r w:rsidRPr="00E028AE">
              <w:rPr>
                <w:rFonts w:ascii="Arial" w:hAnsi="Arial" w:cs="Arial"/>
                <w:sz w:val="20"/>
                <w:szCs w:val="20"/>
              </w:rPr>
              <w:t>Заказчик МП</w:t>
            </w:r>
          </w:p>
        </w:tc>
        <w:tc>
          <w:tcPr>
            <w:tcW w:w="7257" w:type="dxa"/>
            <w:tcBorders>
              <w:top w:val="single" w:sz="4" w:space="0" w:color="auto"/>
              <w:left w:val="single" w:sz="4" w:space="0" w:color="auto"/>
              <w:bottom w:val="single" w:sz="4" w:space="0" w:color="auto"/>
              <w:right w:val="single" w:sz="4" w:space="0" w:color="auto"/>
            </w:tcBorders>
          </w:tcPr>
          <w:p w:rsidR="008F76FC" w:rsidRPr="00E028AE" w:rsidRDefault="008F76FC" w:rsidP="008F76FC">
            <w:pPr>
              <w:widowControl w:val="0"/>
              <w:autoSpaceDE w:val="0"/>
              <w:autoSpaceDN w:val="0"/>
              <w:adjustRightInd w:val="0"/>
              <w:jc w:val="both"/>
              <w:rPr>
                <w:rFonts w:ascii="Arial" w:hAnsi="Arial" w:cs="Arial"/>
                <w:sz w:val="20"/>
                <w:szCs w:val="20"/>
              </w:rPr>
            </w:pPr>
            <w:r w:rsidRPr="00E028AE">
              <w:rPr>
                <w:rFonts w:ascii="Arial" w:hAnsi="Arial" w:cs="Arial"/>
                <w:sz w:val="20"/>
                <w:szCs w:val="20"/>
              </w:rPr>
              <w:t>Администрация города Норильска</w:t>
            </w:r>
          </w:p>
        </w:tc>
      </w:tr>
      <w:tr w:rsidR="00E028AE" w:rsidRPr="00E028AE" w:rsidTr="008F76FC">
        <w:tc>
          <w:tcPr>
            <w:tcW w:w="2324" w:type="dxa"/>
            <w:tcBorders>
              <w:top w:val="single" w:sz="4" w:space="0" w:color="auto"/>
              <w:left w:val="single" w:sz="4" w:space="0" w:color="auto"/>
              <w:bottom w:val="single" w:sz="4" w:space="0" w:color="auto"/>
              <w:right w:val="single" w:sz="4" w:space="0" w:color="auto"/>
            </w:tcBorders>
          </w:tcPr>
          <w:p w:rsidR="008F76FC" w:rsidRPr="00E028AE" w:rsidRDefault="008F76FC" w:rsidP="008F76FC">
            <w:pPr>
              <w:widowControl w:val="0"/>
              <w:autoSpaceDE w:val="0"/>
              <w:autoSpaceDN w:val="0"/>
              <w:adjustRightInd w:val="0"/>
              <w:rPr>
                <w:rFonts w:ascii="Arial" w:hAnsi="Arial" w:cs="Arial"/>
                <w:sz w:val="20"/>
                <w:szCs w:val="20"/>
              </w:rPr>
            </w:pPr>
            <w:r w:rsidRPr="00E028AE">
              <w:rPr>
                <w:rFonts w:ascii="Arial" w:hAnsi="Arial" w:cs="Arial"/>
                <w:sz w:val="20"/>
                <w:szCs w:val="20"/>
              </w:rPr>
              <w:t>Ответственный исполнитель (разработчик) МП</w:t>
            </w:r>
          </w:p>
        </w:tc>
        <w:tc>
          <w:tcPr>
            <w:tcW w:w="7257" w:type="dxa"/>
            <w:tcBorders>
              <w:top w:val="single" w:sz="4" w:space="0" w:color="auto"/>
              <w:left w:val="single" w:sz="4" w:space="0" w:color="auto"/>
              <w:bottom w:val="single" w:sz="4" w:space="0" w:color="auto"/>
              <w:right w:val="single" w:sz="4" w:space="0" w:color="auto"/>
            </w:tcBorders>
          </w:tcPr>
          <w:p w:rsidR="008F76FC" w:rsidRPr="00E028AE" w:rsidRDefault="008F76FC" w:rsidP="008F76FC">
            <w:pPr>
              <w:widowControl w:val="0"/>
              <w:autoSpaceDE w:val="0"/>
              <w:autoSpaceDN w:val="0"/>
              <w:adjustRightInd w:val="0"/>
              <w:jc w:val="both"/>
              <w:rPr>
                <w:rFonts w:ascii="Arial" w:hAnsi="Arial" w:cs="Arial"/>
                <w:sz w:val="20"/>
                <w:szCs w:val="20"/>
              </w:rPr>
            </w:pPr>
            <w:r w:rsidRPr="00E028AE">
              <w:rPr>
                <w:rFonts w:ascii="Arial" w:hAnsi="Arial" w:cs="Arial"/>
                <w:sz w:val="20"/>
                <w:szCs w:val="20"/>
              </w:rPr>
              <w:t>Управление по делам культуры и искусства Администрации города Норильска (далее – Управление)</w:t>
            </w:r>
          </w:p>
        </w:tc>
      </w:tr>
      <w:tr w:rsidR="00E028AE" w:rsidRPr="00E028AE" w:rsidTr="008F76FC">
        <w:tc>
          <w:tcPr>
            <w:tcW w:w="2324" w:type="dxa"/>
            <w:vMerge w:val="restart"/>
            <w:tcBorders>
              <w:top w:val="single" w:sz="4" w:space="0" w:color="auto"/>
              <w:left w:val="single" w:sz="4" w:space="0" w:color="auto"/>
              <w:bottom w:val="single" w:sz="4" w:space="0" w:color="auto"/>
              <w:right w:val="single" w:sz="4" w:space="0" w:color="auto"/>
            </w:tcBorders>
          </w:tcPr>
          <w:p w:rsidR="008F76FC" w:rsidRPr="00E028AE" w:rsidRDefault="008F76FC" w:rsidP="008F76FC">
            <w:pPr>
              <w:widowControl w:val="0"/>
              <w:autoSpaceDE w:val="0"/>
              <w:autoSpaceDN w:val="0"/>
              <w:adjustRightInd w:val="0"/>
              <w:jc w:val="both"/>
              <w:rPr>
                <w:rFonts w:ascii="Arial" w:hAnsi="Arial" w:cs="Arial"/>
                <w:sz w:val="20"/>
                <w:szCs w:val="20"/>
              </w:rPr>
            </w:pPr>
            <w:r w:rsidRPr="00E028AE">
              <w:rPr>
                <w:rFonts w:ascii="Arial" w:hAnsi="Arial" w:cs="Arial"/>
                <w:sz w:val="20"/>
                <w:szCs w:val="20"/>
              </w:rPr>
              <w:t>Участники МП</w:t>
            </w:r>
          </w:p>
        </w:tc>
        <w:tc>
          <w:tcPr>
            <w:tcW w:w="7257" w:type="dxa"/>
            <w:tcBorders>
              <w:top w:val="single" w:sz="4" w:space="0" w:color="auto"/>
              <w:left w:val="single" w:sz="4" w:space="0" w:color="auto"/>
              <w:bottom w:val="single" w:sz="4" w:space="0" w:color="auto"/>
              <w:right w:val="single" w:sz="4" w:space="0" w:color="auto"/>
            </w:tcBorders>
          </w:tcPr>
          <w:p w:rsidR="008F76FC" w:rsidRPr="00E028AE" w:rsidRDefault="008F76FC" w:rsidP="008F76FC">
            <w:pPr>
              <w:widowControl w:val="0"/>
              <w:autoSpaceDE w:val="0"/>
              <w:autoSpaceDN w:val="0"/>
              <w:adjustRightInd w:val="0"/>
              <w:jc w:val="both"/>
              <w:rPr>
                <w:rFonts w:ascii="Arial" w:hAnsi="Arial" w:cs="Arial"/>
                <w:sz w:val="20"/>
                <w:szCs w:val="20"/>
              </w:rPr>
            </w:pPr>
            <w:r w:rsidRPr="00E028AE">
              <w:rPr>
                <w:rFonts w:ascii="Arial" w:hAnsi="Arial" w:cs="Arial"/>
                <w:sz w:val="20"/>
                <w:szCs w:val="20"/>
              </w:rPr>
              <w:t xml:space="preserve">Муниципальные бюджетные учреждения, подведомственные Управлению </w:t>
            </w:r>
          </w:p>
        </w:tc>
      </w:tr>
      <w:tr w:rsidR="00E028AE" w:rsidRPr="00E028AE" w:rsidTr="008F76FC">
        <w:trPr>
          <w:trHeight w:val="551"/>
        </w:trPr>
        <w:tc>
          <w:tcPr>
            <w:tcW w:w="2324" w:type="dxa"/>
            <w:vMerge/>
            <w:tcBorders>
              <w:top w:val="single" w:sz="4" w:space="0" w:color="auto"/>
              <w:left w:val="single" w:sz="4" w:space="0" w:color="auto"/>
              <w:bottom w:val="single" w:sz="4" w:space="0" w:color="auto"/>
              <w:right w:val="single" w:sz="4" w:space="0" w:color="auto"/>
            </w:tcBorders>
          </w:tcPr>
          <w:p w:rsidR="008F76FC" w:rsidRPr="00E028AE" w:rsidRDefault="008F76FC" w:rsidP="008F76FC">
            <w:pPr>
              <w:widowControl w:val="0"/>
              <w:autoSpaceDE w:val="0"/>
              <w:autoSpaceDN w:val="0"/>
              <w:adjustRightInd w:val="0"/>
              <w:jc w:val="both"/>
              <w:rPr>
                <w:rFonts w:ascii="Arial" w:hAnsi="Arial" w:cs="Arial"/>
                <w:sz w:val="20"/>
                <w:szCs w:val="20"/>
              </w:rPr>
            </w:pPr>
          </w:p>
        </w:tc>
        <w:tc>
          <w:tcPr>
            <w:tcW w:w="7257" w:type="dxa"/>
            <w:tcBorders>
              <w:top w:val="single" w:sz="4" w:space="0" w:color="auto"/>
              <w:left w:val="single" w:sz="4" w:space="0" w:color="auto"/>
              <w:right w:val="single" w:sz="4" w:space="0" w:color="auto"/>
            </w:tcBorders>
          </w:tcPr>
          <w:p w:rsidR="008F76FC" w:rsidRPr="00E028AE" w:rsidRDefault="008F76FC" w:rsidP="008F76FC">
            <w:pPr>
              <w:widowControl w:val="0"/>
              <w:autoSpaceDE w:val="0"/>
              <w:autoSpaceDN w:val="0"/>
              <w:adjustRightInd w:val="0"/>
              <w:jc w:val="both"/>
              <w:rPr>
                <w:rFonts w:ascii="Arial" w:hAnsi="Arial" w:cs="Arial"/>
                <w:sz w:val="20"/>
                <w:szCs w:val="20"/>
              </w:rPr>
            </w:pPr>
            <w:r w:rsidRPr="00E028AE">
              <w:rPr>
                <w:rFonts w:ascii="Arial" w:hAnsi="Arial" w:cs="Arial"/>
                <w:sz w:val="20"/>
                <w:szCs w:val="20"/>
              </w:rPr>
              <w:t>Администрация города Норильска (муниципальное казенное учреждение «Норильский городской архив»)</w:t>
            </w:r>
          </w:p>
        </w:tc>
      </w:tr>
      <w:tr w:rsidR="00E028AE" w:rsidRPr="00E028AE" w:rsidTr="008F76FC">
        <w:trPr>
          <w:trHeight w:val="478"/>
        </w:trPr>
        <w:tc>
          <w:tcPr>
            <w:tcW w:w="2324" w:type="dxa"/>
            <w:vMerge/>
            <w:tcBorders>
              <w:top w:val="single" w:sz="4" w:space="0" w:color="auto"/>
              <w:left w:val="single" w:sz="4" w:space="0" w:color="auto"/>
              <w:bottom w:val="single" w:sz="4" w:space="0" w:color="auto"/>
              <w:right w:val="single" w:sz="4" w:space="0" w:color="auto"/>
            </w:tcBorders>
          </w:tcPr>
          <w:p w:rsidR="008F76FC" w:rsidRPr="00E028AE" w:rsidRDefault="008F76FC" w:rsidP="008F76FC">
            <w:pPr>
              <w:widowControl w:val="0"/>
              <w:autoSpaceDE w:val="0"/>
              <w:autoSpaceDN w:val="0"/>
              <w:adjustRightInd w:val="0"/>
              <w:jc w:val="both"/>
              <w:rPr>
                <w:rFonts w:ascii="Arial" w:hAnsi="Arial" w:cs="Arial"/>
                <w:sz w:val="20"/>
                <w:szCs w:val="20"/>
              </w:rPr>
            </w:pPr>
          </w:p>
        </w:tc>
        <w:tc>
          <w:tcPr>
            <w:tcW w:w="7257" w:type="dxa"/>
            <w:tcBorders>
              <w:top w:val="single" w:sz="4" w:space="0" w:color="auto"/>
              <w:left w:val="single" w:sz="4" w:space="0" w:color="auto"/>
              <w:bottom w:val="single" w:sz="4" w:space="0" w:color="auto"/>
              <w:right w:val="single" w:sz="4" w:space="0" w:color="auto"/>
            </w:tcBorders>
          </w:tcPr>
          <w:p w:rsidR="008F76FC" w:rsidRPr="00E028AE" w:rsidRDefault="008F76FC" w:rsidP="008F76FC">
            <w:pPr>
              <w:widowControl w:val="0"/>
              <w:autoSpaceDE w:val="0"/>
              <w:autoSpaceDN w:val="0"/>
              <w:adjustRightInd w:val="0"/>
              <w:jc w:val="both"/>
              <w:rPr>
                <w:rFonts w:ascii="Arial" w:hAnsi="Arial" w:cs="Arial"/>
                <w:sz w:val="20"/>
                <w:szCs w:val="20"/>
              </w:rPr>
            </w:pPr>
            <w:r w:rsidRPr="00E028AE">
              <w:rPr>
                <w:rFonts w:ascii="Arial" w:hAnsi="Arial" w:cs="Arial"/>
                <w:sz w:val="20"/>
                <w:szCs w:val="20"/>
              </w:rPr>
              <w:t>Муниципальное казенное учреждение «Обеспечивающий комплекс учреждений культуры»</w:t>
            </w:r>
          </w:p>
        </w:tc>
      </w:tr>
      <w:tr w:rsidR="00E028AE" w:rsidRPr="00E028AE" w:rsidTr="008F76FC">
        <w:tc>
          <w:tcPr>
            <w:tcW w:w="2324" w:type="dxa"/>
            <w:tcBorders>
              <w:top w:val="single" w:sz="4" w:space="0" w:color="auto"/>
              <w:left w:val="single" w:sz="4" w:space="0" w:color="auto"/>
              <w:bottom w:val="single" w:sz="4" w:space="0" w:color="auto"/>
              <w:right w:val="single" w:sz="4" w:space="0" w:color="auto"/>
            </w:tcBorders>
          </w:tcPr>
          <w:p w:rsidR="008F76FC" w:rsidRPr="00E028AE" w:rsidRDefault="008F76FC" w:rsidP="008F76FC">
            <w:pPr>
              <w:widowControl w:val="0"/>
              <w:autoSpaceDE w:val="0"/>
              <w:autoSpaceDN w:val="0"/>
              <w:adjustRightInd w:val="0"/>
              <w:rPr>
                <w:rFonts w:ascii="Arial" w:hAnsi="Arial" w:cs="Arial"/>
                <w:sz w:val="20"/>
                <w:szCs w:val="20"/>
              </w:rPr>
            </w:pPr>
            <w:r w:rsidRPr="00E028AE">
              <w:rPr>
                <w:rFonts w:ascii="Arial" w:hAnsi="Arial" w:cs="Arial"/>
                <w:sz w:val="20"/>
                <w:szCs w:val="20"/>
              </w:rPr>
              <w:t>Подпрограммы МП и отдельные мероприятия МП</w:t>
            </w:r>
          </w:p>
        </w:tc>
        <w:tc>
          <w:tcPr>
            <w:tcW w:w="7257" w:type="dxa"/>
            <w:tcBorders>
              <w:top w:val="single" w:sz="4" w:space="0" w:color="auto"/>
              <w:left w:val="single" w:sz="4" w:space="0" w:color="auto"/>
              <w:bottom w:val="single" w:sz="4" w:space="0" w:color="auto"/>
              <w:right w:val="single" w:sz="4" w:space="0" w:color="auto"/>
            </w:tcBorders>
          </w:tcPr>
          <w:p w:rsidR="008F76FC" w:rsidRPr="00E028AE" w:rsidRDefault="008F76FC" w:rsidP="008F76FC">
            <w:pPr>
              <w:widowControl w:val="0"/>
              <w:autoSpaceDE w:val="0"/>
              <w:autoSpaceDN w:val="0"/>
              <w:adjustRightInd w:val="0"/>
              <w:contextualSpacing/>
              <w:jc w:val="both"/>
              <w:rPr>
                <w:rFonts w:ascii="Arial" w:hAnsi="Arial" w:cs="Arial"/>
                <w:sz w:val="20"/>
                <w:szCs w:val="20"/>
              </w:rPr>
            </w:pPr>
            <w:r w:rsidRPr="00E028AE">
              <w:rPr>
                <w:rFonts w:ascii="Arial" w:hAnsi="Arial" w:cs="Arial"/>
                <w:sz w:val="20"/>
                <w:szCs w:val="20"/>
              </w:rPr>
              <w:t>1. «Культурное наследие»;</w:t>
            </w:r>
          </w:p>
          <w:p w:rsidR="008F76FC" w:rsidRPr="00E028AE" w:rsidRDefault="008F76FC" w:rsidP="008F76FC">
            <w:pPr>
              <w:pStyle w:val="ae"/>
              <w:widowControl w:val="0"/>
              <w:autoSpaceDE w:val="0"/>
              <w:autoSpaceDN w:val="0"/>
              <w:adjustRightInd w:val="0"/>
              <w:spacing w:after="0" w:line="240" w:lineRule="auto"/>
              <w:ind w:left="0"/>
              <w:contextualSpacing/>
              <w:jc w:val="both"/>
              <w:rPr>
                <w:rFonts w:ascii="Arial" w:hAnsi="Arial" w:cs="Arial"/>
                <w:sz w:val="20"/>
                <w:szCs w:val="20"/>
              </w:rPr>
            </w:pPr>
            <w:r w:rsidRPr="00E028AE">
              <w:rPr>
                <w:rFonts w:ascii="Arial" w:hAnsi="Arial" w:cs="Arial"/>
                <w:sz w:val="20"/>
                <w:szCs w:val="20"/>
              </w:rPr>
              <w:t>2. «Искусство и народное творчество»;</w:t>
            </w:r>
          </w:p>
          <w:p w:rsidR="008F76FC" w:rsidRPr="00E028AE" w:rsidRDefault="00F60391" w:rsidP="008F76FC">
            <w:pPr>
              <w:widowControl w:val="0"/>
              <w:autoSpaceDE w:val="0"/>
              <w:autoSpaceDN w:val="0"/>
              <w:adjustRightInd w:val="0"/>
              <w:contextualSpacing/>
              <w:jc w:val="both"/>
              <w:rPr>
                <w:rFonts w:ascii="Arial" w:hAnsi="Arial" w:cs="Arial"/>
                <w:sz w:val="20"/>
                <w:szCs w:val="20"/>
              </w:rPr>
            </w:pPr>
            <w:r w:rsidRPr="00E028AE">
              <w:rPr>
                <w:rFonts w:ascii="Arial" w:hAnsi="Arial" w:cs="Arial"/>
                <w:sz w:val="20"/>
                <w:szCs w:val="20"/>
              </w:rPr>
              <w:t>3. «</w:t>
            </w:r>
            <w:r w:rsidR="008F76FC" w:rsidRPr="00E028AE">
              <w:rPr>
                <w:rFonts w:ascii="Arial" w:hAnsi="Arial" w:cs="Arial"/>
                <w:sz w:val="20"/>
                <w:szCs w:val="20"/>
              </w:rPr>
              <w:t>Развитие дополнительного образования в области культуры»;</w:t>
            </w:r>
          </w:p>
          <w:p w:rsidR="008F76FC" w:rsidRPr="00E028AE" w:rsidRDefault="008F76FC" w:rsidP="008F76FC">
            <w:pPr>
              <w:widowControl w:val="0"/>
              <w:autoSpaceDE w:val="0"/>
              <w:autoSpaceDN w:val="0"/>
              <w:adjustRightInd w:val="0"/>
              <w:contextualSpacing/>
              <w:jc w:val="both"/>
              <w:rPr>
                <w:rFonts w:ascii="Arial" w:hAnsi="Arial" w:cs="Arial"/>
                <w:sz w:val="20"/>
                <w:szCs w:val="20"/>
              </w:rPr>
            </w:pPr>
            <w:r w:rsidRPr="00E028AE">
              <w:rPr>
                <w:rFonts w:ascii="Arial" w:hAnsi="Arial" w:cs="Arial"/>
                <w:sz w:val="20"/>
                <w:szCs w:val="20"/>
              </w:rPr>
              <w:t>4. «Обеспечение условий реализации программы и прочие мероприятия».</w:t>
            </w:r>
          </w:p>
        </w:tc>
      </w:tr>
      <w:tr w:rsidR="00E028AE" w:rsidRPr="00E028AE" w:rsidTr="008F76FC">
        <w:tc>
          <w:tcPr>
            <w:tcW w:w="2324" w:type="dxa"/>
            <w:tcBorders>
              <w:top w:val="single" w:sz="4" w:space="0" w:color="auto"/>
              <w:left w:val="single" w:sz="4" w:space="0" w:color="auto"/>
              <w:bottom w:val="single" w:sz="4" w:space="0" w:color="auto"/>
              <w:right w:val="single" w:sz="4" w:space="0" w:color="auto"/>
            </w:tcBorders>
          </w:tcPr>
          <w:p w:rsidR="008F76FC" w:rsidRPr="00E028AE" w:rsidRDefault="008F76FC" w:rsidP="008F76FC">
            <w:pPr>
              <w:widowControl w:val="0"/>
              <w:autoSpaceDE w:val="0"/>
              <w:autoSpaceDN w:val="0"/>
              <w:adjustRightInd w:val="0"/>
              <w:rPr>
                <w:rFonts w:ascii="Arial" w:hAnsi="Arial" w:cs="Arial"/>
                <w:sz w:val="20"/>
                <w:szCs w:val="20"/>
              </w:rPr>
            </w:pPr>
            <w:r w:rsidRPr="00E028AE">
              <w:rPr>
                <w:rFonts w:ascii="Arial" w:hAnsi="Arial" w:cs="Arial"/>
                <w:sz w:val="20"/>
                <w:szCs w:val="20"/>
              </w:rPr>
              <w:t>Цель МП</w:t>
            </w:r>
          </w:p>
        </w:tc>
        <w:tc>
          <w:tcPr>
            <w:tcW w:w="7257" w:type="dxa"/>
            <w:tcBorders>
              <w:top w:val="single" w:sz="4" w:space="0" w:color="auto"/>
              <w:left w:val="single" w:sz="4" w:space="0" w:color="auto"/>
              <w:bottom w:val="single" w:sz="4" w:space="0" w:color="auto"/>
              <w:right w:val="single" w:sz="4" w:space="0" w:color="auto"/>
            </w:tcBorders>
          </w:tcPr>
          <w:p w:rsidR="008F76FC" w:rsidRPr="00E028AE" w:rsidRDefault="008F76FC" w:rsidP="008F76FC">
            <w:pPr>
              <w:widowControl w:val="0"/>
              <w:autoSpaceDE w:val="0"/>
              <w:autoSpaceDN w:val="0"/>
              <w:adjustRightInd w:val="0"/>
              <w:jc w:val="both"/>
              <w:rPr>
                <w:rFonts w:ascii="Arial" w:hAnsi="Arial" w:cs="Arial"/>
                <w:sz w:val="20"/>
                <w:szCs w:val="20"/>
              </w:rPr>
            </w:pPr>
            <w:r w:rsidRPr="00E028AE">
              <w:rPr>
                <w:rFonts w:ascii="Arial" w:hAnsi="Arial" w:cs="Arial"/>
                <w:sz w:val="20"/>
                <w:szCs w:val="20"/>
              </w:rPr>
              <w:t>Повышение качества и доступности услуг отрасли культуры, создание новых условий для развития и реализации культурного и духовного потенциала населения муниципального образования город Норильск</w:t>
            </w:r>
          </w:p>
        </w:tc>
      </w:tr>
      <w:tr w:rsidR="00E028AE" w:rsidRPr="00E028AE" w:rsidTr="008F76FC">
        <w:tc>
          <w:tcPr>
            <w:tcW w:w="2324" w:type="dxa"/>
            <w:tcBorders>
              <w:top w:val="single" w:sz="4" w:space="0" w:color="auto"/>
              <w:left w:val="single" w:sz="4" w:space="0" w:color="auto"/>
              <w:bottom w:val="single" w:sz="4" w:space="0" w:color="auto"/>
              <w:right w:val="single" w:sz="4" w:space="0" w:color="auto"/>
            </w:tcBorders>
          </w:tcPr>
          <w:p w:rsidR="008F76FC" w:rsidRPr="00E028AE" w:rsidRDefault="008F76FC" w:rsidP="008F76FC">
            <w:pPr>
              <w:widowControl w:val="0"/>
              <w:autoSpaceDE w:val="0"/>
              <w:autoSpaceDN w:val="0"/>
              <w:adjustRightInd w:val="0"/>
              <w:rPr>
                <w:rFonts w:ascii="Arial" w:hAnsi="Arial" w:cs="Arial"/>
                <w:sz w:val="20"/>
                <w:szCs w:val="20"/>
              </w:rPr>
            </w:pPr>
            <w:r w:rsidRPr="00E028AE">
              <w:rPr>
                <w:rFonts w:ascii="Arial" w:hAnsi="Arial" w:cs="Arial"/>
                <w:sz w:val="20"/>
                <w:szCs w:val="20"/>
              </w:rPr>
              <w:t>Задачи МП</w:t>
            </w:r>
          </w:p>
        </w:tc>
        <w:tc>
          <w:tcPr>
            <w:tcW w:w="7257" w:type="dxa"/>
            <w:tcBorders>
              <w:top w:val="single" w:sz="4" w:space="0" w:color="auto"/>
              <w:left w:val="single" w:sz="4" w:space="0" w:color="auto"/>
              <w:bottom w:val="single" w:sz="4" w:space="0" w:color="auto"/>
              <w:right w:val="single" w:sz="4" w:space="0" w:color="auto"/>
            </w:tcBorders>
          </w:tcPr>
          <w:p w:rsidR="008F76FC" w:rsidRPr="00E028AE" w:rsidRDefault="008F76FC" w:rsidP="008F76FC">
            <w:pPr>
              <w:widowControl w:val="0"/>
              <w:autoSpaceDE w:val="0"/>
              <w:autoSpaceDN w:val="0"/>
              <w:adjustRightInd w:val="0"/>
              <w:jc w:val="both"/>
              <w:rPr>
                <w:rFonts w:ascii="Arial" w:hAnsi="Arial" w:cs="Arial"/>
                <w:sz w:val="20"/>
                <w:szCs w:val="20"/>
              </w:rPr>
            </w:pPr>
            <w:r w:rsidRPr="00E028AE">
              <w:rPr>
                <w:rFonts w:ascii="Arial" w:hAnsi="Arial" w:cs="Arial"/>
                <w:sz w:val="20"/>
                <w:szCs w:val="20"/>
              </w:rPr>
              <w:t>1. Сохранение и эффективное использование культурного наследия муниципального образования город Норильск;</w:t>
            </w:r>
          </w:p>
          <w:p w:rsidR="008F76FC" w:rsidRPr="00E028AE" w:rsidRDefault="008F76FC" w:rsidP="008F76FC">
            <w:pPr>
              <w:widowControl w:val="0"/>
              <w:autoSpaceDE w:val="0"/>
              <w:autoSpaceDN w:val="0"/>
              <w:adjustRightInd w:val="0"/>
              <w:jc w:val="both"/>
              <w:rPr>
                <w:rFonts w:ascii="Arial" w:hAnsi="Arial" w:cs="Arial"/>
                <w:sz w:val="20"/>
                <w:szCs w:val="20"/>
              </w:rPr>
            </w:pPr>
            <w:r w:rsidRPr="00E028AE">
              <w:rPr>
                <w:rFonts w:ascii="Arial" w:hAnsi="Arial" w:cs="Arial"/>
                <w:sz w:val="20"/>
                <w:szCs w:val="20"/>
              </w:rPr>
              <w:t>2. Предоставление услуг муниципальными бюджетными учреждениями культуры по организации культурного досуга на территории муниципального образования город Норильск;</w:t>
            </w:r>
          </w:p>
          <w:p w:rsidR="008F76FC" w:rsidRPr="00E028AE" w:rsidRDefault="008F76FC" w:rsidP="008F76FC">
            <w:pPr>
              <w:widowControl w:val="0"/>
              <w:autoSpaceDE w:val="0"/>
              <w:autoSpaceDN w:val="0"/>
              <w:adjustRightInd w:val="0"/>
              <w:jc w:val="both"/>
              <w:rPr>
                <w:rFonts w:ascii="Arial" w:hAnsi="Arial" w:cs="Arial"/>
                <w:sz w:val="20"/>
                <w:szCs w:val="20"/>
              </w:rPr>
            </w:pPr>
            <w:r w:rsidRPr="00E028AE">
              <w:rPr>
                <w:rFonts w:ascii="Arial" w:hAnsi="Arial" w:cs="Arial"/>
                <w:sz w:val="20"/>
                <w:szCs w:val="20"/>
              </w:rPr>
              <w:t>3. Создание необходимых условий для повышения качества образовательного процесса в соответствии с приоритетами современной образовательной политики и потребностями заказчиков образовательных услуг;</w:t>
            </w:r>
          </w:p>
          <w:p w:rsidR="008F76FC" w:rsidRPr="00E028AE" w:rsidRDefault="008F76FC" w:rsidP="008F76FC">
            <w:pPr>
              <w:widowControl w:val="0"/>
              <w:autoSpaceDE w:val="0"/>
              <w:autoSpaceDN w:val="0"/>
              <w:adjustRightInd w:val="0"/>
              <w:jc w:val="both"/>
              <w:rPr>
                <w:rFonts w:ascii="Arial" w:hAnsi="Arial" w:cs="Arial"/>
                <w:sz w:val="20"/>
                <w:szCs w:val="20"/>
              </w:rPr>
            </w:pPr>
            <w:r w:rsidRPr="00E028AE">
              <w:rPr>
                <w:rFonts w:ascii="Arial" w:hAnsi="Arial" w:cs="Arial"/>
                <w:sz w:val="20"/>
                <w:szCs w:val="20"/>
              </w:rPr>
              <w:t>4. Создание условий для устойчивого развития отрасли «культура» на территории муниципального образования город Норильск.</w:t>
            </w:r>
          </w:p>
        </w:tc>
      </w:tr>
      <w:tr w:rsidR="00E028AE" w:rsidRPr="00E028AE" w:rsidTr="008F76FC">
        <w:tc>
          <w:tcPr>
            <w:tcW w:w="2324" w:type="dxa"/>
            <w:tcBorders>
              <w:top w:val="single" w:sz="4" w:space="0" w:color="auto"/>
              <w:left w:val="single" w:sz="4" w:space="0" w:color="auto"/>
              <w:bottom w:val="single" w:sz="4" w:space="0" w:color="auto"/>
              <w:right w:val="single" w:sz="4" w:space="0" w:color="auto"/>
            </w:tcBorders>
          </w:tcPr>
          <w:p w:rsidR="008F76FC" w:rsidRPr="00E028AE" w:rsidRDefault="008F76FC" w:rsidP="008F76FC">
            <w:pPr>
              <w:widowControl w:val="0"/>
              <w:autoSpaceDE w:val="0"/>
              <w:autoSpaceDN w:val="0"/>
              <w:adjustRightInd w:val="0"/>
              <w:rPr>
                <w:rFonts w:ascii="Arial" w:hAnsi="Arial" w:cs="Arial"/>
                <w:sz w:val="20"/>
                <w:szCs w:val="20"/>
              </w:rPr>
            </w:pPr>
            <w:r w:rsidRPr="00E028AE">
              <w:rPr>
                <w:rFonts w:ascii="Arial" w:hAnsi="Arial" w:cs="Arial"/>
                <w:sz w:val="20"/>
                <w:szCs w:val="20"/>
              </w:rPr>
              <w:t>Срок реализации МП</w:t>
            </w:r>
          </w:p>
        </w:tc>
        <w:tc>
          <w:tcPr>
            <w:tcW w:w="7257" w:type="dxa"/>
            <w:tcBorders>
              <w:top w:val="single" w:sz="4" w:space="0" w:color="auto"/>
              <w:left w:val="single" w:sz="4" w:space="0" w:color="auto"/>
              <w:bottom w:val="single" w:sz="4" w:space="0" w:color="auto"/>
              <w:right w:val="single" w:sz="4" w:space="0" w:color="auto"/>
            </w:tcBorders>
          </w:tcPr>
          <w:p w:rsidR="008F76FC" w:rsidRPr="00E028AE" w:rsidRDefault="008F76FC" w:rsidP="008F76FC">
            <w:pPr>
              <w:widowControl w:val="0"/>
              <w:autoSpaceDE w:val="0"/>
              <w:autoSpaceDN w:val="0"/>
              <w:adjustRightInd w:val="0"/>
              <w:rPr>
                <w:rFonts w:ascii="Arial" w:hAnsi="Arial" w:cs="Arial"/>
                <w:sz w:val="20"/>
                <w:szCs w:val="20"/>
              </w:rPr>
            </w:pPr>
            <w:r w:rsidRPr="00E028AE">
              <w:rPr>
                <w:rFonts w:ascii="Arial" w:hAnsi="Arial" w:cs="Arial"/>
                <w:sz w:val="20"/>
                <w:szCs w:val="20"/>
              </w:rPr>
              <w:t>2017 – 202</w:t>
            </w:r>
            <w:r w:rsidRPr="00E028AE">
              <w:rPr>
                <w:rFonts w:ascii="Arial" w:hAnsi="Arial" w:cs="Arial"/>
                <w:sz w:val="20"/>
                <w:szCs w:val="20"/>
                <w:lang w:val="en-US"/>
              </w:rPr>
              <w:t xml:space="preserve">7 </w:t>
            </w:r>
            <w:r w:rsidRPr="00E028AE">
              <w:rPr>
                <w:rFonts w:ascii="Arial" w:hAnsi="Arial" w:cs="Arial"/>
                <w:sz w:val="20"/>
                <w:szCs w:val="20"/>
              </w:rPr>
              <w:t>годы</w:t>
            </w:r>
          </w:p>
        </w:tc>
      </w:tr>
      <w:tr w:rsidR="00E028AE" w:rsidRPr="00E028AE" w:rsidTr="008F76FC">
        <w:trPr>
          <w:trHeight w:val="597"/>
        </w:trPr>
        <w:tc>
          <w:tcPr>
            <w:tcW w:w="2324" w:type="dxa"/>
            <w:tcBorders>
              <w:top w:val="single" w:sz="4" w:space="0" w:color="auto"/>
              <w:left w:val="single" w:sz="4" w:space="0" w:color="auto"/>
              <w:bottom w:val="single" w:sz="4" w:space="0" w:color="auto"/>
              <w:right w:val="single" w:sz="4" w:space="0" w:color="auto"/>
            </w:tcBorders>
          </w:tcPr>
          <w:p w:rsidR="008F76FC" w:rsidRPr="00E028AE" w:rsidRDefault="008F76FC" w:rsidP="008F76FC">
            <w:pPr>
              <w:widowControl w:val="0"/>
              <w:autoSpaceDE w:val="0"/>
              <w:autoSpaceDN w:val="0"/>
              <w:adjustRightInd w:val="0"/>
              <w:rPr>
                <w:rFonts w:ascii="Arial" w:hAnsi="Arial" w:cs="Arial"/>
                <w:sz w:val="20"/>
                <w:szCs w:val="20"/>
              </w:rPr>
            </w:pPr>
            <w:r w:rsidRPr="00E028AE">
              <w:rPr>
                <w:rFonts w:ascii="Arial" w:hAnsi="Arial" w:cs="Arial"/>
                <w:sz w:val="20"/>
                <w:szCs w:val="20"/>
              </w:rPr>
              <w:t>Объемы и источники финансирования МП по годам реализации (тыс. руб.)</w:t>
            </w:r>
          </w:p>
        </w:tc>
        <w:tc>
          <w:tcPr>
            <w:tcW w:w="7257" w:type="dxa"/>
            <w:tcBorders>
              <w:top w:val="single" w:sz="4" w:space="0" w:color="auto"/>
              <w:left w:val="single" w:sz="4" w:space="0" w:color="auto"/>
              <w:bottom w:val="single" w:sz="4" w:space="0" w:color="auto"/>
              <w:right w:val="single" w:sz="4" w:space="0" w:color="auto"/>
            </w:tcBorders>
            <w:shd w:val="clear" w:color="auto" w:fill="auto"/>
          </w:tcPr>
          <w:p w:rsidR="008F76FC" w:rsidRPr="00E028AE" w:rsidRDefault="008F76FC" w:rsidP="008F76FC">
            <w:pPr>
              <w:widowControl w:val="0"/>
              <w:autoSpaceDE w:val="0"/>
              <w:autoSpaceDN w:val="0"/>
              <w:adjustRightInd w:val="0"/>
              <w:rPr>
                <w:rFonts w:ascii="Arial" w:hAnsi="Arial" w:cs="Arial"/>
                <w:sz w:val="20"/>
                <w:szCs w:val="20"/>
              </w:rPr>
            </w:pPr>
            <w:r w:rsidRPr="00E028AE">
              <w:rPr>
                <w:rFonts w:ascii="Arial" w:hAnsi="Arial" w:cs="Arial"/>
                <w:sz w:val="20"/>
                <w:szCs w:val="20"/>
              </w:rPr>
              <w:t>Объем финансирования, всего: 16 819 188,3 тыс. руб.;</w:t>
            </w:r>
          </w:p>
          <w:p w:rsidR="008F76FC" w:rsidRPr="00E028AE" w:rsidRDefault="008F76FC" w:rsidP="008F76FC">
            <w:pPr>
              <w:widowControl w:val="0"/>
              <w:autoSpaceDE w:val="0"/>
              <w:autoSpaceDN w:val="0"/>
              <w:adjustRightInd w:val="0"/>
              <w:rPr>
                <w:rFonts w:ascii="Arial" w:hAnsi="Arial" w:cs="Arial"/>
                <w:sz w:val="20"/>
                <w:szCs w:val="20"/>
              </w:rPr>
            </w:pPr>
            <w:r w:rsidRPr="00E028AE">
              <w:rPr>
                <w:rFonts w:ascii="Arial" w:hAnsi="Arial" w:cs="Arial"/>
                <w:sz w:val="20"/>
                <w:szCs w:val="20"/>
              </w:rPr>
              <w:t>местный бюджет – 13 136 254,8 тыс. руб.;</w:t>
            </w:r>
          </w:p>
          <w:p w:rsidR="008F76FC" w:rsidRPr="00E028AE" w:rsidRDefault="008F76FC" w:rsidP="008F76FC">
            <w:pPr>
              <w:widowControl w:val="0"/>
              <w:autoSpaceDE w:val="0"/>
              <w:autoSpaceDN w:val="0"/>
              <w:adjustRightInd w:val="0"/>
              <w:rPr>
                <w:rFonts w:ascii="Arial" w:hAnsi="Arial" w:cs="Arial"/>
                <w:sz w:val="20"/>
                <w:szCs w:val="20"/>
              </w:rPr>
            </w:pPr>
            <w:r w:rsidRPr="00E028AE">
              <w:rPr>
                <w:rFonts w:ascii="Arial" w:hAnsi="Arial" w:cs="Arial"/>
                <w:sz w:val="20"/>
                <w:szCs w:val="20"/>
              </w:rPr>
              <w:t>краевой бюджет – 2 678 572,6 тыс. руб.;</w:t>
            </w:r>
          </w:p>
          <w:p w:rsidR="008F76FC" w:rsidRPr="00E028AE" w:rsidRDefault="008F76FC" w:rsidP="008F76FC">
            <w:pPr>
              <w:widowControl w:val="0"/>
              <w:autoSpaceDE w:val="0"/>
              <w:autoSpaceDN w:val="0"/>
              <w:adjustRightInd w:val="0"/>
              <w:rPr>
                <w:rFonts w:ascii="Arial" w:hAnsi="Arial" w:cs="Arial"/>
                <w:sz w:val="20"/>
                <w:szCs w:val="20"/>
              </w:rPr>
            </w:pPr>
            <w:r w:rsidRPr="00E028AE">
              <w:rPr>
                <w:rFonts w:ascii="Arial" w:hAnsi="Arial" w:cs="Arial"/>
                <w:sz w:val="20"/>
                <w:szCs w:val="20"/>
              </w:rPr>
              <w:t>федеральный бюджет – 5 531,3 тыс. руб.;</w:t>
            </w:r>
          </w:p>
          <w:p w:rsidR="008F76FC" w:rsidRPr="00E028AE" w:rsidRDefault="008F76FC" w:rsidP="008F76FC">
            <w:pPr>
              <w:widowControl w:val="0"/>
              <w:autoSpaceDE w:val="0"/>
              <w:autoSpaceDN w:val="0"/>
              <w:adjustRightInd w:val="0"/>
              <w:rPr>
                <w:rFonts w:ascii="Arial" w:hAnsi="Arial" w:cs="Arial"/>
                <w:sz w:val="20"/>
                <w:szCs w:val="20"/>
              </w:rPr>
            </w:pPr>
            <w:r w:rsidRPr="00E028AE">
              <w:rPr>
                <w:rFonts w:ascii="Arial" w:hAnsi="Arial" w:cs="Arial"/>
                <w:sz w:val="20"/>
                <w:szCs w:val="20"/>
              </w:rPr>
              <w:t>платные услуги – 998 829,6 тыс. руб.;</w:t>
            </w:r>
          </w:p>
          <w:p w:rsidR="008F76FC" w:rsidRPr="00E028AE" w:rsidRDefault="008F76FC" w:rsidP="008F76FC">
            <w:pPr>
              <w:widowControl w:val="0"/>
              <w:autoSpaceDE w:val="0"/>
              <w:autoSpaceDN w:val="0"/>
              <w:adjustRightInd w:val="0"/>
              <w:rPr>
                <w:rFonts w:ascii="Arial" w:hAnsi="Arial" w:cs="Arial"/>
                <w:sz w:val="20"/>
                <w:szCs w:val="20"/>
              </w:rPr>
            </w:pPr>
            <w:r w:rsidRPr="00E028AE">
              <w:rPr>
                <w:rFonts w:ascii="Arial" w:hAnsi="Arial" w:cs="Arial"/>
                <w:sz w:val="20"/>
                <w:szCs w:val="20"/>
              </w:rPr>
              <w:t>в том числе:</w:t>
            </w:r>
          </w:p>
          <w:p w:rsidR="008F76FC" w:rsidRPr="00E028AE" w:rsidRDefault="008F76FC" w:rsidP="008F76FC">
            <w:pPr>
              <w:widowControl w:val="0"/>
              <w:autoSpaceDE w:val="0"/>
              <w:autoSpaceDN w:val="0"/>
              <w:adjustRightInd w:val="0"/>
              <w:rPr>
                <w:rFonts w:ascii="Arial" w:hAnsi="Arial" w:cs="Arial"/>
                <w:sz w:val="20"/>
                <w:szCs w:val="20"/>
              </w:rPr>
            </w:pPr>
            <w:r w:rsidRPr="00E028AE">
              <w:rPr>
                <w:rFonts w:ascii="Arial" w:hAnsi="Arial" w:cs="Arial"/>
                <w:sz w:val="20"/>
                <w:szCs w:val="20"/>
              </w:rPr>
              <w:lastRenderedPageBreak/>
              <w:t>2017 -2023 годы всего: 9 555 316,0 тыс. руб.;</w:t>
            </w:r>
          </w:p>
          <w:p w:rsidR="008F76FC" w:rsidRPr="00E028AE" w:rsidRDefault="008F76FC" w:rsidP="008F76FC">
            <w:pPr>
              <w:widowControl w:val="0"/>
              <w:autoSpaceDE w:val="0"/>
              <w:autoSpaceDN w:val="0"/>
              <w:adjustRightInd w:val="0"/>
              <w:rPr>
                <w:rFonts w:ascii="Arial" w:hAnsi="Arial" w:cs="Arial"/>
                <w:sz w:val="20"/>
                <w:szCs w:val="20"/>
              </w:rPr>
            </w:pPr>
            <w:r w:rsidRPr="00E028AE">
              <w:rPr>
                <w:rFonts w:ascii="Arial" w:hAnsi="Arial" w:cs="Arial"/>
                <w:sz w:val="20"/>
                <w:szCs w:val="20"/>
              </w:rPr>
              <w:t>местный бюджет – 6 356 403,1 тыс. руб.;</w:t>
            </w:r>
          </w:p>
          <w:p w:rsidR="008F76FC" w:rsidRPr="00E028AE" w:rsidRDefault="008F76FC" w:rsidP="008F76FC">
            <w:pPr>
              <w:widowControl w:val="0"/>
              <w:autoSpaceDE w:val="0"/>
              <w:autoSpaceDN w:val="0"/>
              <w:adjustRightInd w:val="0"/>
              <w:rPr>
                <w:rFonts w:ascii="Arial" w:hAnsi="Arial" w:cs="Arial"/>
                <w:sz w:val="20"/>
                <w:szCs w:val="20"/>
              </w:rPr>
            </w:pPr>
            <w:r w:rsidRPr="00E028AE">
              <w:rPr>
                <w:rFonts w:ascii="Arial" w:hAnsi="Arial" w:cs="Arial"/>
                <w:sz w:val="20"/>
                <w:szCs w:val="20"/>
              </w:rPr>
              <w:t>краевой бюджет – 2 665 922,0 тыс. руб.;</w:t>
            </w:r>
          </w:p>
          <w:p w:rsidR="008F76FC" w:rsidRPr="00E028AE" w:rsidRDefault="008F76FC" w:rsidP="008F76FC">
            <w:pPr>
              <w:widowControl w:val="0"/>
              <w:autoSpaceDE w:val="0"/>
              <w:autoSpaceDN w:val="0"/>
              <w:adjustRightInd w:val="0"/>
              <w:rPr>
                <w:rFonts w:ascii="Arial" w:hAnsi="Arial" w:cs="Arial"/>
                <w:sz w:val="20"/>
                <w:szCs w:val="20"/>
              </w:rPr>
            </w:pPr>
            <w:r w:rsidRPr="00E028AE">
              <w:rPr>
                <w:rFonts w:ascii="Arial" w:hAnsi="Arial" w:cs="Arial"/>
                <w:sz w:val="20"/>
                <w:szCs w:val="20"/>
              </w:rPr>
              <w:t>федеральный бюджет – 5 252,4тыс. руб.;</w:t>
            </w:r>
          </w:p>
          <w:p w:rsidR="008F76FC" w:rsidRPr="00E028AE" w:rsidRDefault="008F76FC" w:rsidP="008F76FC">
            <w:pPr>
              <w:widowControl w:val="0"/>
              <w:autoSpaceDE w:val="0"/>
              <w:autoSpaceDN w:val="0"/>
              <w:adjustRightInd w:val="0"/>
              <w:rPr>
                <w:rFonts w:ascii="Arial" w:hAnsi="Arial" w:cs="Arial"/>
                <w:sz w:val="20"/>
                <w:szCs w:val="20"/>
              </w:rPr>
            </w:pPr>
            <w:r w:rsidRPr="00E028AE">
              <w:rPr>
                <w:rFonts w:ascii="Arial" w:hAnsi="Arial" w:cs="Arial"/>
                <w:sz w:val="20"/>
                <w:szCs w:val="20"/>
              </w:rPr>
              <w:t>платные услуги – 527 738,5 тыс. руб.;</w:t>
            </w:r>
          </w:p>
          <w:p w:rsidR="008F76FC" w:rsidRPr="00E028AE" w:rsidRDefault="008F76FC" w:rsidP="008F76FC">
            <w:pPr>
              <w:widowControl w:val="0"/>
              <w:autoSpaceDE w:val="0"/>
              <w:autoSpaceDN w:val="0"/>
              <w:adjustRightInd w:val="0"/>
              <w:rPr>
                <w:rFonts w:ascii="Arial" w:hAnsi="Arial" w:cs="Arial"/>
                <w:sz w:val="20"/>
                <w:szCs w:val="20"/>
              </w:rPr>
            </w:pPr>
            <w:r w:rsidRPr="00E028AE">
              <w:rPr>
                <w:rFonts w:ascii="Arial" w:hAnsi="Arial" w:cs="Arial"/>
                <w:sz w:val="20"/>
                <w:szCs w:val="20"/>
              </w:rPr>
              <w:t>2024 год всего: 1 700 060,0 тыс. руб.;</w:t>
            </w:r>
          </w:p>
          <w:p w:rsidR="008F76FC" w:rsidRPr="00E028AE" w:rsidRDefault="008F76FC" w:rsidP="008F76FC">
            <w:pPr>
              <w:widowControl w:val="0"/>
              <w:autoSpaceDE w:val="0"/>
              <w:autoSpaceDN w:val="0"/>
              <w:adjustRightInd w:val="0"/>
              <w:rPr>
                <w:rFonts w:ascii="Arial" w:hAnsi="Arial" w:cs="Arial"/>
                <w:sz w:val="20"/>
                <w:szCs w:val="20"/>
              </w:rPr>
            </w:pPr>
            <w:r w:rsidRPr="00E028AE">
              <w:rPr>
                <w:rFonts w:ascii="Arial" w:hAnsi="Arial" w:cs="Arial"/>
                <w:sz w:val="20"/>
                <w:szCs w:val="20"/>
              </w:rPr>
              <w:t>местный бюджет – 1 599 205,9 тыс. руб.;</w:t>
            </w:r>
          </w:p>
          <w:p w:rsidR="008F76FC" w:rsidRPr="00E028AE" w:rsidRDefault="008F76FC" w:rsidP="008F76FC">
            <w:pPr>
              <w:widowControl w:val="0"/>
              <w:autoSpaceDE w:val="0"/>
              <w:autoSpaceDN w:val="0"/>
              <w:adjustRightInd w:val="0"/>
              <w:rPr>
                <w:rFonts w:ascii="Arial" w:hAnsi="Arial" w:cs="Arial"/>
                <w:sz w:val="20"/>
                <w:szCs w:val="20"/>
              </w:rPr>
            </w:pPr>
            <w:r w:rsidRPr="00E028AE">
              <w:rPr>
                <w:rFonts w:ascii="Arial" w:hAnsi="Arial" w:cs="Arial"/>
                <w:sz w:val="20"/>
                <w:szCs w:val="20"/>
              </w:rPr>
              <w:t>краевой бюджет – 3 133,1 тыс. руб.;</w:t>
            </w:r>
          </w:p>
          <w:p w:rsidR="008F76FC" w:rsidRPr="00E028AE" w:rsidRDefault="008F76FC" w:rsidP="008F76FC">
            <w:pPr>
              <w:widowControl w:val="0"/>
              <w:autoSpaceDE w:val="0"/>
              <w:autoSpaceDN w:val="0"/>
              <w:adjustRightInd w:val="0"/>
              <w:rPr>
                <w:rFonts w:ascii="Arial" w:hAnsi="Arial" w:cs="Arial"/>
                <w:sz w:val="20"/>
                <w:szCs w:val="20"/>
              </w:rPr>
            </w:pPr>
            <w:r w:rsidRPr="00E028AE">
              <w:rPr>
                <w:rFonts w:ascii="Arial" w:hAnsi="Arial" w:cs="Arial"/>
                <w:sz w:val="20"/>
                <w:szCs w:val="20"/>
              </w:rPr>
              <w:t>федеральный бюджет – 86,5 тыс. руб.;</w:t>
            </w:r>
          </w:p>
          <w:p w:rsidR="008F76FC" w:rsidRPr="00E028AE" w:rsidRDefault="008F76FC" w:rsidP="008F76FC">
            <w:pPr>
              <w:widowControl w:val="0"/>
              <w:autoSpaceDE w:val="0"/>
              <w:autoSpaceDN w:val="0"/>
              <w:adjustRightInd w:val="0"/>
              <w:rPr>
                <w:rFonts w:ascii="Arial" w:hAnsi="Arial" w:cs="Arial"/>
                <w:sz w:val="20"/>
                <w:szCs w:val="20"/>
              </w:rPr>
            </w:pPr>
            <w:r w:rsidRPr="00E028AE">
              <w:rPr>
                <w:rFonts w:ascii="Arial" w:hAnsi="Arial" w:cs="Arial"/>
                <w:sz w:val="20"/>
                <w:szCs w:val="20"/>
              </w:rPr>
              <w:t>платные услуги – 97 634,5тыс. руб.</w:t>
            </w:r>
          </w:p>
          <w:p w:rsidR="008F76FC" w:rsidRPr="00E028AE" w:rsidRDefault="008F76FC" w:rsidP="008F76FC">
            <w:pPr>
              <w:widowControl w:val="0"/>
              <w:autoSpaceDE w:val="0"/>
              <w:autoSpaceDN w:val="0"/>
              <w:adjustRightInd w:val="0"/>
              <w:rPr>
                <w:rFonts w:ascii="Arial" w:hAnsi="Arial" w:cs="Arial"/>
                <w:sz w:val="20"/>
                <w:szCs w:val="20"/>
              </w:rPr>
            </w:pPr>
            <w:r w:rsidRPr="00E028AE">
              <w:rPr>
                <w:rFonts w:ascii="Arial" w:hAnsi="Arial" w:cs="Arial"/>
                <w:sz w:val="20"/>
                <w:szCs w:val="20"/>
              </w:rPr>
              <w:t>2025 год всего: 1 858 328,7 тыс. руб.;</w:t>
            </w:r>
          </w:p>
          <w:p w:rsidR="008F76FC" w:rsidRPr="00E028AE" w:rsidRDefault="008F76FC" w:rsidP="008F76FC">
            <w:pPr>
              <w:widowControl w:val="0"/>
              <w:autoSpaceDE w:val="0"/>
              <w:autoSpaceDN w:val="0"/>
              <w:adjustRightInd w:val="0"/>
              <w:rPr>
                <w:rFonts w:ascii="Arial" w:hAnsi="Arial" w:cs="Arial"/>
                <w:sz w:val="20"/>
                <w:szCs w:val="20"/>
              </w:rPr>
            </w:pPr>
            <w:r w:rsidRPr="00E028AE">
              <w:rPr>
                <w:rFonts w:ascii="Arial" w:hAnsi="Arial" w:cs="Arial"/>
                <w:sz w:val="20"/>
                <w:szCs w:val="20"/>
              </w:rPr>
              <w:t>местный бюджет – 1 736 736,3 тыс. руб.;</w:t>
            </w:r>
          </w:p>
          <w:p w:rsidR="008F76FC" w:rsidRPr="00E028AE" w:rsidRDefault="008F76FC" w:rsidP="008F76FC">
            <w:pPr>
              <w:widowControl w:val="0"/>
              <w:autoSpaceDE w:val="0"/>
              <w:autoSpaceDN w:val="0"/>
              <w:adjustRightInd w:val="0"/>
              <w:rPr>
                <w:rFonts w:ascii="Arial" w:hAnsi="Arial" w:cs="Arial"/>
                <w:sz w:val="20"/>
                <w:szCs w:val="20"/>
              </w:rPr>
            </w:pPr>
            <w:r w:rsidRPr="00E028AE">
              <w:rPr>
                <w:rFonts w:ascii="Arial" w:hAnsi="Arial" w:cs="Arial"/>
                <w:sz w:val="20"/>
                <w:szCs w:val="20"/>
              </w:rPr>
              <w:t>краевой бюджет – 3 177,7 тыс. руб.;</w:t>
            </w:r>
          </w:p>
          <w:p w:rsidR="008F76FC" w:rsidRPr="00E028AE" w:rsidRDefault="008F76FC" w:rsidP="008F76FC">
            <w:pPr>
              <w:widowControl w:val="0"/>
              <w:autoSpaceDE w:val="0"/>
              <w:autoSpaceDN w:val="0"/>
              <w:adjustRightInd w:val="0"/>
              <w:rPr>
                <w:rFonts w:ascii="Arial" w:hAnsi="Arial" w:cs="Arial"/>
                <w:sz w:val="20"/>
                <w:szCs w:val="20"/>
              </w:rPr>
            </w:pPr>
            <w:r w:rsidRPr="00E028AE">
              <w:rPr>
                <w:rFonts w:ascii="Arial" w:hAnsi="Arial" w:cs="Arial"/>
                <w:sz w:val="20"/>
                <w:szCs w:val="20"/>
              </w:rPr>
              <w:t>федеральный бюджет – 84,2 тыс. руб.;</w:t>
            </w:r>
          </w:p>
          <w:p w:rsidR="008F76FC" w:rsidRPr="00E028AE" w:rsidRDefault="008F76FC" w:rsidP="008F76FC">
            <w:pPr>
              <w:widowControl w:val="0"/>
              <w:autoSpaceDE w:val="0"/>
              <w:autoSpaceDN w:val="0"/>
              <w:adjustRightInd w:val="0"/>
              <w:rPr>
                <w:rFonts w:ascii="Arial" w:hAnsi="Arial" w:cs="Arial"/>
                <w:sz w:val="20"/>
                <w:szCs w:val="20"/>
              </w:rPr>
            </w:pPr>
            <w:r w:rsidRPr="00E028AE">
              <w:rPr>
                <w:rFonts w:ascii="Arial" w:hAnsi="Arial" w:cs="Arial"/>
                <w:sz w:val="20"/>
                <w:szCs w:val="20"/>
              </w:rPr>
              <w:t>платные услуги – 118 330,5 тыс. руб.</w:t>
            </w:r>
          </w:p>
          <w:p w:rsidR="008F76FC" w:rsidRPr="00E028AE" w:rsidRDefault="008F76FC" w:rsidP="008F76FC">
            <w:pPr>
              <w:widowControl w:val="0"/>
              <w:autoSpaceDE w:val="0"/>
              <w:autoSpaceDN w:val="0"/>
              <w:adjustRightInd w:val="0"/>
              <w:rPr>
                <w:rFonts w:ascii="Arial" w:hAnsi="Arial" w:cs="Arial"/>
                <w:sz w:val="20"/>
                <w:szCs w:val="20"/>
              </w:rPr>
            </w:pPr>
            <w:r w:rsidRPr="00E028AE">
              <w:rPr>
                <w:rFonts w:ascii="Arial" w:hAnsi="Arial" w:cs="Arial"/>
                <w:sz w:val="20"/>
                <w:szCs w:val="20"/>
              </w:rPr>
              <w:t>2026 год всего: 1 865 769,0 тыс. руб.;</w:t>
            </w:r>
          </w:p>
          <w:p w:rsidR="008F76FC" w:rsidRPr="00E028AE" w:rsidRDefault="008F76FC" w:rsidP="008F76FC">
            <w:pPr>
              <w:widowControl w:val="0"/>
              <w:autoSpaceDE w:val="0"/>
              <w:autoSpaceDN w:val="0"/>
              <w:adjustRightInd w:val="0"/>
              <w:rPr>
                <w:rFonts w:ascii="Arial" w:hAnsi="Arial" w:cs="Arial"/>
                <w:sz w:val="20"/>
                <w:szCs w:val="20"/>
              </w:rPr>
            </w:pPr>
            <w:r w:rsidRPr="00E028AE">
              <w:rPr>
                <w:rFonts w:ascii="Arial" w:hAnsi="Arial" w:cs="Arial"/>
                <w:sz w:val="20"/>
                <w:szCs w:val="20"/>
              </w:rPr>
              <w:t>местный бюджет – 1 738 446,1 тыс. руб.;</w:t>
            </w:r>
          </w:p>
          <w:p w:rsidR="008F76FC" w:rsidRPr="00E028AE" w:rsidRDefault="008F76FC" w:rsidP="008F76FC">
            <w:pPr>
              <w:widowControl w:val="0"/>
              <w:autoSpaceDE w:val="0"/>
              <w:autoSpaceDN w:val="0"/>
              <w:adjustRightInd w:val="0"/>
              <w:rPr>
                <w:rFonts w:ascii="Arial" w:hAnsi="Arial" w:cs="Arial"/>
                <w:sz w:val="20"/>
                <w:szCs w:val="20"/>
              </w:rPr>
            </w:pPr>
            <w:r w:rsidRPr="00E028AE">
              <w:rPr>
                <w:rFonts w:ascii="Arial" w:hAnsi="Arial" w:cs="Arial"/>
                <w:sz w:val="20"/>
                <w:szCs w:val="20"/>
              </w:rPr>
              <w:t>краевой бюджет – 3 187,0 тыс. руб.;</w:t>
            </w:r>
          </w:p>
          <w:p w:rsidR="008F76FC" w:rsidRPr="00E028AE" w:rsidRDefault="008F76FC" w:rsidP="008F76FC">
            <w:pPr>
              <w:widowControl w:val="0"/>
              <w:autoSpaceDE w:val="0"/>
              <w:autoSpaceDN w:val="0"/>
              <w:adjustRightInd w:val="0"/>
              <w:rPr>
                <w:rFonts w:ascii="Arial" w:hAnsi="Arial" w:cs="Arial"/>
                <w:sz w:val="20"/>
                <w:szCs w:val="20"/>
              </w:rPr>
            </w:pPr>
            <w:r w:rsidRPr="00E028AE">
              <w:rPr>
                <w:rFonts w:ascii="Arial" w:hAnsi="Arial" w:cs="Arial"/>
                <w:sz w:val="20"/>
                <w:szCs w:val="20"/>
              </w:rPr>
              <w:t>федеральный бюджет – 73,9 тыс. руб.;</w:t>
            </w:r>
          </w:p>
          <w:p w:rsidR="008F76FC" w:rsidRPr="00E028AE" w:rsidRDefault="008F76FC" w:rsidP="008F76FC">
            <w:pPr>
              <w:widowControl w:val="0"/>
              <w:autoSpaceDE w:val="0"/>
              <w:autoSpaceDN w:val="0"/>
              <w:adjustRightInd w:val="0"/>
              <w:rPr>
                <w:rFonts w:ascii="Arial" w:hAnsi="Arial" w:cs="Arial"/>
                <w:sz w:val="20"/>
                <w:szCs w:val="20"/>
              </w:rPr>
            </w:pPr>
            <w:r w:rsidRPr="00E028AE">
              <w:rPr>
                <w:rFonts w:ascii="Arial" w:hAnsi="Arial" w:cs="Arial"/>
                <w:sz w:val="20"/>
                <w:szCs w:val="20"/>
              </w:rPr>
              <w:t>платные услуги – 124 062,0 тыс. руб.;</w:t>
            </w:r>
          </w:p>
          <w:p w:rsidR="008F76FC" w:rsidRPr="00E028AE" w:rsidRDefault="008F76FC" w:rsidP="008F76FC">
            <w:pPr>
              <w:widowControl w:val="0"/>
              <w:autoSpaceDE w:val="0"/>
              <w:autoSpaceDN w:val="0"/>
              <w:adjustRightInd w:val="0"/>
              <w:rPr>
                <w:rFonts w:ascii="Arial" w:hAnsi="Arial" w:cs="Arial"/>
                <w:sz w:val="20"/>
                <w:szCs w:val="20"/>
              </w:rPr>
            </w:pPr>
            <w:r w:rsidRPr="00E028AE">
              <w:rPr>
                <w:rFonts w:ascii="Arial" w:hAnsi="Arial" w:cs="Arial"/>
                <w:sz w:val="20"/>
                <w:szCs w:val="20"/>
              </w:rPr>
              <w:t>2027 год всего: 1 839 714,6 тыс. руб.;</w:t>
            </w:r>
          </w:p>
          <w:p w:rsidR="008F76FC" w:rsidRPr="00E028AE" w:rsidRDefault="008F76FC" w:rsidP="008F76FC">
            <w:pPr>
              <w:widowControl w:val="0"/>
              <w:autoSpaceDE w:val="0"/>
              <w:autoSpaceDN w:val="0"/>
              <w:adjustRightInd w:val="0"/>
              <w:rPr>
                <w:rFonts w:ascii="Arial" w:hAnsi="Arial" w:cs="Arial"/>
                <w:sz w:val="20"/>
                <w:szCs w:val="20"/>
              </w:rPr>
            </w:pPr>
            <w:r w:rsidRPr="00E028AE">
              <w:rPr>
                <w:rFonts w:ascii="Arial" w:hAnsi="Arial" w:cs="Arial"/>
                <w:sz w:val="20"/>
                <w:szCs w:val="20"/>
              </w:rPr>
              <w:t>местный бюджет – 1 705 463,4 тыс. руб.;</w:t>
            </w:r>
          </w:p>
          <w:p w:rsidR="008F76FC" w:rsidRPr="00E028AE" w:rsidRDefault="008F76FC" w:rsidP="008F76FC">
            <w:pPr>
              <w:widowControl w:val="0"/>
              <w:autoSpaceDE w:val="0"/>
              <w:autoSpaceDN w:val="0"/>
              <w:adjustRightInd w:val="0"/>
              <w:rPr>
                <w:rFonts w:ascii="Arial" w:hAnsi="Arial" w:cs="Arial"/>
                <w:sz w:val="20"/>
                <w:szCs w:val="20"/>
              </w:rPr>
            </w:pPr>
            <w:r w:rsidRPr="00E028AE">
              <w:rPr>
                <w:rFonts w:ascii="Arial" w:hAnsi="Arial" w:cs="Arial"/>
                <w:sz w:val="20"/>
                <w:szCs w:val="20"/>
              </w:rPr>
              <w:t>краевой бюджет – 3 152,8 тыс. руб.;</w:t>
            </w:r>
          </w:p>
          <w:p w:rsidR="008F76FC" w:rsidRPr="00E028AE" w:rsidRDefault="008F76FC" w:rsidP="008F76FC">
            <w:pPr>
              <w:widowControl w:val="0"/>
              <w:autoSpaceDE w:val="0"/>
              <w:autoSpaceDN w:val="0"/>
              <w:adjustRightInd w:val="0"/>
              <w:rPr>
                <w:rFonts w:ascii="Arial" w:hAnsi="Arial" w:cs="Arial"/>
                <w:sz w:val="20"/>
                <w:szCs w:val="20"/>
              </w:rPr>
            </w:pPr>
            <w:r w:rsidRPr="00E028AE">
              <w:rPr>
                <w:rFonts w:ascii="Arial" w:hAnsi="Arial" w:cs="Arial"/>
                <w:sz w:val="20"/>
                <w:szCs w:val="20"/>
              </w:rPr>
              <w:t>федеральный бюджет – 34,3 тыс. руб.;</w:t>
            </w:r>
          </w:p>
          <w:p w:rsidR="008F76FC" w:rsidRPr="00E028AE" w:rsidRDefault="008F76FC" w:rsidP="008F76FC">
            <w:pPr>
              <w:widowControl w:val="0"/>
              <w:autoSpaceDE w:val="0"/>
              <w:autoSpaceDN w:val="0"/>
              <w:adjustRightInd w:val="0"/>
              <w:rPr>
                <w:rFonts w:ascii="Arial" w:hAnsi="Arial" w:cs="Arial"/>
                <w:sz w:val="20"/>
                <w:szCs w:val="20"/>
              </w:rPr>
            </w:pPr>
            <w:r w:rsidRPr="00E028AE">
              <w:rPr>
                <w:rFonts w:ascii="Arial" w:hAnsi="Arial" w:cs="Arial"/>
                <w:sz w:val="20"/>
                <w:szCs w:val="20"/>
              </w:rPr>
              <w:t>платные услуги – 131 064,1 тыс. руб.</w:t>
            </w:r>
          </w:p>
        </w:tc>
      </w:tr>
      <w:tr w:rsidR="00E028AE" w:rsidRPr="00E028AE" w:rsidTr="008F76FC">
        <w:tc>
          <w:tcPr>
            <w:tcW w:w="2324" w:type="dxa"/>
            <w:tcBorders>
              <w:top w:val="single" w:sz="4" w:space="0" w:color="auto"/>
              <w:left w:val="single" w:sz="4" w:space="0" w:color="auto"/>
              <w:bottom w:val="single" w:sz="4" w:space="0" w:color="auto"/>
              <w:right w:val="single" w:sz="4" w:space="0" w:color="auto"/>
            </w:tcBorders>
            <w:shd w:val="clear" w:color="auto" w:fill="auto"/>
          </w:tcPr>
          <w:p w:rsidR="008F76FC" w:rsidRPr="00E028AE" w:rsidRDefault="008F76FC" w:rsidP="008F76FC">
            <w:pPr>
              <w:widowControl w:val="0"/>
              <w:shd w:val="clear" w:color="auto" w:fill="FFFFFF" w:themeFill="background1"/>
              <w:autoSpaceDE w:val="0"/>
              <w:autoSpaceDN w:val="0"/>
              <w:adjustRightInd w:val="0"/>
              <w:rPr>
                <w:rFonts w:ascii="Arial" w:hAnsi="Arial" w:cs="Arial"/>
                <w:sz w:val="20"/>
                <w:szCs w:val="20"/>
              </w:rPr>
            </w:pPr>
            <w:r w:rsidRPr="00E028AE">
              <w:rPr>
                <w:rFonts w:ascii="Arial" w:hAnsi="Arial" w:cs="Arial"/>
                <w:sz w:val="20"/>
                <w:szCs w:val="20"/>
              </w:rPr>
              <w:t>Основные ожидаемые результаты реализации МП (индикаторы результативности МП с ожидаемыми значениями на конец периода реализации МП)</w:t>
            </w:r>
          </w:p>
        </w:tc>
        <w:tc>
          <w:tcPr>
            <w:tcW w:w="7257" w:type="dxa"/>
            <w:tcBorders>
              <w:top w:val="single" w:sz="4" w:space="0" w:color="auto"/>
              <w:left w:val="single" w:sz="4" w:space="0" w:color="auto"/>
              <w:bottom w:val="single" w:sz="4" w:space="0" w:color="auto"/>
              <w:right w:val="single" w:sz="4" w:space="0" w:color="auto"/>
            </w:tcBorders>
            <w:shd w:val="clear" w:color="auto" w:fill="auto"/>
          </w:tcPr>
          <w:p w:rsidR="008F76FC" w:rsidRPr="00E028AE" w:rsidRDefault="008F76FC" w:rsidP="008F76FC">
            <w:pPr>
              <w:widowControl w:val="0"/>
              <w:shd w:val="clear" w:color="auto" w:fill="FFFFFF" w:themeFill="background1"/>
              <w:autoSpaceDE w:val="0"/>
              <w:autoSpaceDN w:val="0"/>
              <w:adjustRightInd w:val="0"/>
              <w:jc w:val="both"/>
              <w:rPr>
                <w:rFonts w:ascii="Arial" w:hAnsi="Arial" w:cs="Arial"/>
                <w:sz w:val="20"/>
                <w:szCs w:val="20"/>
              </w:rPr>
            </w:pPr>
            <w:r w:rsidRPr="00E028AE">
              <w:rPr>
                <w:rFonts w:ascii="Arial" w:hAnsi="Arial" w:cs="Arial"/>
                <w:sz w:val="20"/>
                <w:szCs w:val="20"/>
              </w:rPr>
              <w:t xml:space="preserve">1. Количество посещений библиотек составит 6,1 посещения на 1 жителя в год к 2027 году. </w:t>
            </w:r>
          </w:p>
          <w:p w:rsidR="008F76FC" w:rsidRPr="00E028AE" w:rsidRDefault="008F76FC" w:rsidP="008F76FC">
            <w:pPr>
              <w:widowControl w:val="0"/>
              <w:shd w:val="clear" w:color="auto" w:fill="FFFFFF" w:themeFill="background1"/>
              <w:autoSpaceDE w:val="0"/>
              <w:autoSpaceDN w:val="0"/>
              <w:adjustRightInd w:val="0"/>
              <w:jc w:val="both"/>
              <w:rPr>
                <w:rFonts w:ascii="Arial" w:hAnsi="Arial" w:cs="Arial"/>
                <w:sz w:val="20"/>
                <w:szCs w:val="20"/>
              </w:rPr>
            </w:pPr>
            <w:r w:rsidRPr="00E028AE">
              <w:rPr>
                <w:rFonts w:ascii="Arial" w:hAnsi="Arial" w:cs="Arial"/>
                <w:sz w:val="20"/>
                <w:szCs w:val="20"/>
              </w:rPr>
              <w:t>2. Количество посещений музейных учреждений составит в 2025-2027 годы на 1 жителя 0,3 посещения.</w:t>
            </w:r>
          </w:p>
          <w:p w:rsidR="008F76FC" w:rsidRPr="00E028AE" w:rsidRDefault="008F76FC" w:rsidP="008F76FC">
            <w:pPr>
              <w:widowControl w:val="0"/>
              <w:shd w:val="clear" w:color="auto" w:fill="FFFFFF" w:themeFill="background1"/>
              <w:tabs>
                <w:tab w:val="left" w:pos="426"/>
                <w:tab w:val="left" w:pos="993"/>
              </w:tabs>
              <w:autoSpaceDE w:val="0"/>
              <w:autoSpaceDN w:val="0"/>
              <w:adjustRightInd w:val="0"/>
              <w:jc w:val="both"/>
              <w:rPr>
                <w:rFonts w:ascii="Arial" w:hAnsi="Arial" w:cs="Arial"/>
                <w:sz w:val="20"/>
                <w:szCs w:val="20"/>
              </w:rPr>
            </w:pPr>
            <w:r w:rsidRPr="00E028AE">
              <w:rPr>
                <w:rFonts w:ascii="Arial" w:hAnsi="Arial" w:cs="Arial"/>
                <w:sz w:val="20"/>
                <w:szCs w:val="20"/>
              </w:rPr>
              <w:t>3. Уровень удовлетворённости населения качеством услуги «Организация и проведение мероприятий», предоставляемой культурно-досуговыми учреждениями, составит 80,0 % в 2025 году, 80,7% в 2026 году, 83,3 % в 2027 году.</w:t>
            </w:r>
          </w:p>
          <w:p w:rsidR="008F76FC" w:rsidRPr="00E028AE" w:rsidRDefault="008F76FC" w:rsidP="008F76FC">
            <w:pPr>
              <w:widowControl w:val="0"/>
              <w:shd w:val="clear" w:color="auto" w:fill="FFFFFF" w:themeFill="background1"/>
              <w:autoSpaceDE w:val="0"/>
              <w:autoSpaceDN w:val="0"/>
              <w:adjustRightInd w:val="0"/>
              <w:jc w:val="both"/>
              <w:rPr>
                <w:rFonts w:ascii="Arial" w:hAnsi="Arial" w:cs="Arial"/>
                <w:sz w:val="20"/>
                <w:szCs w:val="20"/>
              </w:rPr>
            </w:pPr>
            <w:r w:rsidRPr="00E028AE">
              <w:rPr>
                <w:rFonts w:ascii="Arial" w:hAnsi="Arial" w:cs="Arial"/>
                <w:sz w:val="20"/>
                <w:szCs w:val="20"/>
              </w:rPr>
              <w:t>4. Удельный вес населения, вовлечённого в мероприятия добровольческой направленности, составит 0,04% в 2025 году, 0,04% в 2026 году, 0,04% в 2027 году.</w:t>
            </w:r>
          </w:p>
        </w:tc>
      </w:tr>
    </w:tbl>
    <w:p w:rsidR="008F76FC" w:rsidRPr="00E028AE" w:rsidRDefault="008F76FC" w:rsidP="008F76FC">
      <w:pPr>
        <w:widowControl w:val="0"/>
        <w:shd w:val="clear" w:color="auto" w:fill="FFFFFF" w:themeFill="background1"/>
        <w:autoSpaceDE w:val="0"/>
        <w:autoSpaceDN w:val="0"/>
        <w:adjustRightInd w:val="0"/>
        <w:jc w:val="both"/>
        <w:rPr>
          <w:rFonts w:ascii="Arial" w:hAnsi="Arial" w:cs="Arial"/>
        </w:rPr>
      </w:pPr>
    </w:p>
    <w:p w:rsidR="008F76FC" w:rsidRPr="00E028AE" w:rsidRDefault="008F76FC" w:rsidP="008F76FC">
      <w:pPr>
        <w:widowControl w:val="0"/>
        <w:shd w:val="clear" w:color="auto" w:fill="FFFFFF" w:themeFill="background1"/>
        <w:autoSpaceDE w:val="0"/>
        <w:autoSpaceDN w:val="0"/>
        <w:adjustRightInd w:val="0"/>
        <w:jc w:val="center"/>
        <w:outlineLvl w:val="1"/>
        <w:rPr>
          <w:rFonts w:ascii="Arial" w:hAnsi="Arial" w:cs="Arial"/>
        </w:rPr>
      </w:pPr>
      <w:r w:rsidRPr="00E028AE">
        <w:rPr>
          <w:rFonts w:ascii="Arial" w:hAnsi="Arial" w:cs="Arial"/>
        </w:rPr>
        <w:t>2. Текущее состояние</w:t>
      </w:r>
    </w:p>
    <w:p w:rsidR="008F76FC" w:rsidRPr="00E028AE" w:rsidRDefault="008F76FC" w:rsidP="008F76FC">
      <w:pPr>
        <w:widowControl w:val="0"/>
        <w:shd w:val="clear" w:color="auto" w:fill="FFFFFF" w:themeFill="background1"/>
        <w:autoSpaceDE w:val="0"/>
        <w:autoSpaceDN w:val="0"/>
        <w:adjustRightInd w:val="0"/>
        <w:ind w:firstLine="709"/>
        <w:jc w:val="both"/>
        <w:rPr>
          <w:rFonts w:ascii="Arial" w:hAnsi="Arial" w:cs="Arial"/>
        </w:rPr>
      </w:pPr>
      <w:r w:rsidRPr="00E028AE">
        <w:rPr>
          <w:rFonts w:ascii="Arial" w:hAnsi="Arial" w:cs="Arial"/>
        </w:rPr>
        <w:t>На территории муниципального образования город Норильск деятельность в области культуры и искусства осуществляют 17 учреждений культуры и искусства, 13 из которых – муниципальные, 2 – краевые (КГБУК «Норильский Заполярный театр драмы им. Вл. Маяковского» и КГБПОУ «Норильский колледж искусств»), 2 – негосударственные (кинотеатр и Дворец культуры). Муниципальная сеть учреждений находится в подчинении Управления по делам культуры и искусства Администрации города Норильска, из 13 муниципальных учреждений одно казенное – «Обеспечивающий комплекс учреждений культуры», остальные бюджетные. На территории муниципального образования город Норильск также осуществляет деятельность муниципальное казенное учреждение «Норильский городской архив».</w:t>
      </w:r>
    </w:p>
    <w:p w:rsidR="008F76FC" w:rsidRPr="00E028AE" w:rsidRDefault="008F76FC" w:rsidP="008F76FC">
      <w:pPr>
        <w:shd w:val="clear" w:color="auto" w:fill="FFFFFF" w:themeFill="background1"/>
        <w:autoSpaceDE w:val="0"/>
        <w:autoSpaceDN w:val="0"/>
        <w:adjustRightInd w:val="0"/>
        <w:ind w:firstLine="709"/>
        <w:jc w:val="both"/>
        <w:rPr>
          <w:rFonts w:ascii="Arial" w:hAnsi="Arial" w:cs="Arial"/>
        </w:rPr>
      </w:pPr>
      <w:r w:rsidRPr="00E028AE">
        <w:rPr>
          <w:rFonts w:ascii="Arial" w:hAnsi="Arial" w:cs="Arial"/>
        </w:rPr>
        <w:t>Приоритетные направления культурной политики муниципального образования город Норильск сформированы в соответствии с Указом Президента РФ от 24.12.2014 № 808 «Об утверждении Основ государственной культурной политики»:</w:t>
      </w:r>
    </w:p>
    <w:p w:rsidR="008F76FC" w:rsidRPr="00E028AE" w:rsidRDefault="008F76FC" w:rsidP="005912EB">
      <w:pPr>
        <w:shd w:val="clear" w:color="auto" w:fill="FFFFFF" w:themeFill="background1"/>
        <w:tabs>
          <w:tab w:val="left" w:pos="567"/>
          <w:tab w:val="left" w:pos="993"/>
        </w:tabs>
        <w:autoSpaceDE w:val="0"/>
        <w:autoSpaceDN w:val="0"/>
        <w:adjustRightInd w:val="0"/>
        <w:ind w:firstLine="709"/>
        <w:jc w:val="both"/>
        <w:rPr>
          <w:rFonts w:ascii="Arial" w:hAnsi="Arial" w:cs="Arial"/>
        </w:rPr>
      </w:pPr>
      <w:r w:rsidRPr="00E028AE">
        <w:rPr>
          <w:rFonts w:ascii="Arial" w:hAnsi="Arial" w:cs="Arial"/>
        </w:rPr>
        <w:t>обеспечение конституционных прав и свобод для жителей территории, предусмотренных государством, в сфере культуры и искусства;</w:t>
      </w:r>
    </w:p>
    <w:p w:rsidR="008F76FC" w:rsidRPr="00E028AE" w:rsidRDefault="008F76FC" w:rsidP="005912EB">
      <w:pPr>
        <w:shd w:val="clear" w:color="auto" w:fill="FFFFFF" w:themeFill="background1"/>
        <w:tabs>
          <w:tab w:val="left" w:pos="567"/>
          <w:tab w:val="left" w:pos="993"/>
        </w:tabs>
        <w:autoSpaceDE w:val="0"/>
        <w:autoSpaceDN w:val="0"/>
        <w:adjustRightInd w:val="0"/>
        <w:ind w:firstLine="709"/>
        <w:jc w:val="both"/>
        <w:rPr>
          <w:rFonts w:ascii="Arial" w:hAnsi="Arial" w:cs="Arial"/>
        </w:rPr>
      </w:pPr>
      <w:r w:rsidRPr="00E028AE">
        <w:rPr>
          <w:rFonts w:ascii="Arial" w:hAnsi="Arial" w:cs="Arial"/>
        </w:rPr>
        <w:t>расширение участия и повышение роли институтов гражданского общества в культурной жизни города, включение в систему управления отраслью профессионального сообщества и общественных организаций, обеспечение поддержки общественных инициатив и усиление взаимодействия с творческими союзами, развитие публичного мониторинга качества культурных услуг;</w:t>
      </w:r>
    </w:p>
    <w:p w:rsidR="008F76FC" w:rsidRPr="00E028AE" w:rsidRDefault="008F76FC" w:rsidP="005912EB">
      <w:pPr>
        <w:shd w:val="clear" w:color="auto" w:fill="FFFFFF" w:themeFill="background1"/>
        <w:tabs>
          <w:tab w:val="left" w:pos="567"/>
          <w:tab w:val="left" w:pos="993"/>
        </w:tabs>
        <w:autoSpaceDE w:val="0"/>
        <w:autoSpaceDN w:val="0"/>
        <w:adjustRightInd w:val="0"/>
        <w:ind w:firstLine="709"/>
        <w:jc w:val="both"/>
        <w:rPr>
          <w:rFonts w:ascii="Arial" w:hAnsi="Arial" w:cs="Arial"/>
        </w:rPr>
      </w:pPr>
      <w:r w:rsidRPr="00E028AE">
        <w:rPr>
          <w:rFonts w:ascii="Arial" w:hAnsi="Arial" w:cs="Arial"/>
        </w:rPr>
        <w:lastRenderedPageBreak/>
        <w:t>внедрение эффективных моделей межведомственного взаимодействия в реализации муниципальной культурной политики;</w:t>
      </w:r>
    </w:p>
    <w:p w:rsidR="008F76FC" w:rsidRPr="00E028AE" w:rsidRDefault="008F76FC" w:rsidP="005912EB">
      <w:pPr>
        <w:shd w:val="clear" w:color="auto" w:fill="FFFFFF" w:themeFill="background1"/>
        <w:tabs>
          <w:tab w:val="left" w:pos="567"/>
          <w:tab w:val="left" w:pos="993"/>
        </w:tabs>
        <w:autoSpaceDE w:val="0"/>
        <w:autoSpaceDN w:val="0"/>
        <w:adjustRightInd w:val="0"/>
        <w:ind w:firstLine="709"/>
        <w:jc w:val="both"/>
        <w:rPr>
          <w:rFonts w:ascii="Arial" w:hAnsi="Arial" w:cs="Arial"/>
        </w:rPr>
      </w:pPr>
      <w:r w:rsidRPr="00E028AE">
        <w:rPr>
          <w:rFonts w:ascii="Arial" w:hAnsi="Arial" w:cs="Arial"/>
        </w:rPr>
        <w:t>формирование новой системы финансирования отрасли с использованием механизмов многоканального финансирования;</w:t>
      </w:r>
    </w:p>
    <w:p w:rsidR="008F76FC" w:rsidRPr="00E028AE" w:rsidRDefault="008F76FC" w:rsidP="005912EB">
      <w:pPr>
        <w:shd w:val="clear" w:color="auto" w:fill="FFFFFF" w:themeFill="background1"/>
        <w:tabs>
          <w:tab w:val="left" w:pos="567"/>
          <w:tab w:val="left" w:pos="993"/>
        </w:tabs>
        <w:autoSpaceDE w:val="0"/>
        <w:autoSpaceDN w:val="0"/>
        <w:adjustRightInd w:val="0"/>
        <w:ind w:firstLine="709"/>
        <w:jc w:val="both"/>
        <w:rPr>
          <w:rFonts w:ascii="Arial" w:hAnsi="Arial" w:cs="Arial"/>
        </w:rPr>
      </w:pPr>
      <w:r w:rsidRPr="00E028AE">
        <w:rPr>
          <w:rFonts w:ascii="Arial" w:hAnsi="Arial" w:cs="Arial"/>
        </w:rPr>
        <w:t xml:space="preserve">создание условий для обеспечения равного доступа к культурным благам и участия в культурной жизни жителей муниципального образования город Норильск; </w:t>
      </w:r>
    </w:p>
    <w:p w:rsidR="008F76FC" w:rsidRPr="00E028AE" w:rsidRDefault="008F76FC" w:rsidP="005912EB">
      <w:pPr>
        <w:shd w:val="clear" w:color="auto" w:fill="FFFFFF" w:themeFill="background1"/>
        <w:tabs>
          <w:tab w:val="left" w:pos="567"/>
          <w:tab w:val="left" w:pos="993"/>
        </w:tabs>
        <w:autoSpaceDE w:val="0"/>
        <w:autoSpaceDN w:val="0"/>
        <w:adjustRightInd w:val="0"/>
        <w:ind w:firstLine="709"/>
        <w:jc w:val="both"/>
        <w:rPr>
          <w:rFonts w:ascii="Arial" w:hAnsi="Arial" w:cs="Arial"/>
        </w:rPr>
      </w:pPr>
      <w:r w:rsidRPr="00E028AE">
        <w:rPr>
          <w:rFonts w:ascii="Arial" w:hAnsi="Arial" w:cs="Arial"/>
        </w:rPr>
        <w:t xml:space="preserve">системная работа по совершенствованию муниципальной нормативной правовой базы отрасли культуры и искусства; </w:t>
      </w:r>
    </w:p>
    <w:p w:rsidR="008F76FC" w:rsidRPr="00E028AE" w:rsidRDefault="008F76FC" w:rsidP="005912EB">
      <w:pPr>
        <w:shd w:val="clear" w:color="auto" w:fill="FFFFFF" w:themeFill="background1"/>
        <w:tabs>
          <w:tab w:val="left" w:pos="567"/>
          <w:tab w:val="left" w:pos="993"/>
        </w:tabs>
        <w:autoSpaceDE w:val="0"/>
        <w:autoSpaceDN w:val="0"/>
        <w:adjustRightInd w:val="0"/>
        <w:ind w:firstLine="709"/>
        <w:jc w:val="both"/>
        <w:rPr>
          <w:rFonts w:ascii="Arial" w:hAnsi="Arial" w:cs="Arial"/>
        </w:rPr>
      </w:pPr>
      <w:r w:rsidRPr="00E028AE">
        <w:rPr>
          <w:rFonts w:ascii="Arial" w:hAnsi="Arial" w:cs="Arial"/>
        </w:rPr>
        <w:t>сохранение историко-культурного наследия территории;</w:t>
      </w:r>
    </w:p>
    <w:p w:rsidR="008F76FC" w:rsidRPr="00E028AE" w:rsidRDefault="008F76FC" w:rsidP="005912EB">
      <w:pPr>
        <w:shd w:val="clear" w:color="auto" w:fill="FFFFFF" w:themeFill="background1"/>
        <w:tabs>
          <w:tab w:val="left" w:pos="567"/>
          <w:tab w:val="left" w:pos="993"/>
        </w:tabs>
        <w:autoSpaceDE w:val="0"/>
        <w:autoSpaceDN w:val="0"/>
        <w:adjustRightInd w:val="0"/>
        <w:ind w:firstLine="709"/>
        <w:jc w:val="both"/>
        <w:rPr>
          <w:rFonts w:ascii="Arial" w:hAnsi="Arial" w:cs="Arial"/>
        </w:rPr>
      </w:pPr>
      <w:r w:rsidRPr="00E028AE">
        <w:rPr>
          <w:rFonts w:ascii="Arial" w:hAnsi="Arial" w:cs="Arial"/>
        </w:rPr>
        <w:t xml:space="preserve">содействие в развитии культурных индустрий и творческого предпринимательства на территории муниципального образования город Норильск; </w:t>
      </w:r>
    </w:p>
    <w:p w:rsidR="008F76FC" w:rsidRPr="00E028AE" w:rsidRDefault="008F76FC" w:rsidP="005912EB">
      <w:pPr>
        <w:shd w:val="clear" w:color="auto" w:fill="FFFFFF" w:themeFill="background1"/>
        <w:tabs>
          <w:tab w:val="left" w:pos="567"/>
          <w:tab w:val="left" w:pos="993"/>
        </w:tabs>
        <w:autoSpaceDE w:val="0"/>
        <w:autoSpaceDN w:val="0"/>
        <w:adjustRightInd w:val="0"/>
        <w:ind w:firstLine="709"/>
        <w:jc w:val="both"/>
        <w:rPr>
          <w:rFonts w:ascii="Arial" w:hAnsi="Arial" w:cs="Arial"/>
        </w:rPr>
      </w:pPr>
      <w:r w:rsidRPr="00E028AE">
        <w:rPr>
          <w:rFonts w:ascii="Arial" w:hAnsi="Arial" w:cs="Arial"/>
        </w:rPr>
        <w:t xml:space="preserve">поддержка и реализация приоритетных культурных проектов и инициатив; </w:t>
      </w:r>
    </w:p>
    <w:p w:rsidR="008F76FC" w:rsidRPr="00E028AE" w:rsidRDefault="008F76FC" w:rsidP="005912EB">
      <w:pPr>
        <w:shd w:val="clear" w:color="auto" w:fill="FFFFFF" w:themeFill="background1"/>
        <w:tabs>
          <w:tab w:val="left" w:pos="567"/>
          <w:tab w:val="left" w:pos="993"/>
        </w:tabs>
        <w:autoSpaceDE w:val="0"/>
        <w:autoSpaceDN w:val="0"/>
        <w:adjustRightInd w:val="0"/>
        <w:ind w:firstLine="709"/>
        <w:jc w:val="both"/>
        <w:rPr>
          <w:rFonts w:ascii="Arial" w:hAnsi="Arial" w:cs="Arial"/>
        </w:rPr>
      </w:pPr>
      <w:r w:rsidRPr="00E028AE">
        <w:rPr>
          <w:rFonts w:ascii="Arial" w:hAnsi="Arial" w:cs="Arial"/>
        </w:rPr>
        <w:t>содействие в развитии системы дополнительного образования учреждений культуры;</w:t>
      </w:r>
    </w:p>
    <w:p w:rsidR="008F76FC" w:rsidRPr="00E028AE" w:rsidRDefault="008F76FC" w:rsidP="005912EB">
      <w:pPr>
        <w:shd w:val="clear" w:color="auto" w:fill="FFFFFF" w:themeFill="background1"/>
        <w:tabs>
          <w:tab w:val="left" w:pos="567"/>
          <w:tab w:val="left" w:pos="993"/>
        </w:tabs>
        <w:autoSpaceDE w:val="0"/>
        <w:autoSpaceDN w:val="0"/>
        <w:adjustRightInd w:val="0"/>
        <w:ind w:firstLine="709"/>
        <w:jc w:val="both"/>
        <w:rPr>
          <w:rFonts w:ascii="Arial" w:hAnsi="Arial" w:cs="Arial"/>
        </w:rPr>
      </w:pPr>
      <w:r w:rsidRPr="00E028AE">
        <w:rPr>
          <w:rFonts w:ascii="Arial" w:hAnsi="Arial" w:cs="Arial"/>
        </w:rPr>
        <w:t>сохранение, развитие и воспроизводство кадрового потенциала отрасли, в том числе за счет расположенного на территории учреждения профессионального образования;</w:t>
      </w:r>
    </w:p>
    <w:p w:rsidR="008F76FC" w:rsidRPr="00E028AE" w:rsidRDefault="008F76FC" w:rsidP="005912EB">
      <w:pPr>
        <w:shd w:val="clear" w:color="auto" w:fill="FFFFFF" w:themeFill="background1"/>
        <w:tabs>
          <w:tab w:val="left" w:pos="567"/>
          <w:tab w:val="left" w:pos="993"/>
        </w:tabs>
        <w:autoSpaceDE w:val="0"/>
        <w:autoSpaceDN w:val="0"/>
        <w:adjustRightInd w:val="0"/>
        <w:ind w:firstLine="709"/>
        <w:jc w:val="both"/>
        <w:rPr>
          <w:rFonts w:ascii="Arial" w:hAnsi="Arial" w:cs="Arial"/>
        </w:rPr>
      </w:pPr>
      <w:r w:rsidRPr="00E028AE">
        <w:rPr>
          <w:rFonts w:ascii="Arial" w:hAnsi="Arial" w:cs="Arial"/>
        </w:rPr>
        <w:t xml:space="preserve">формирование чувства принадлежности к месту проживания; </w:t>
      </w:r>
    </w:p>
    <w:p w:rsidR="008F76FC" w:rsidRPr="00E028AE" w:rsidRDefault="008F76FC" w:rsidP="005912EB">
      <w:pPr>
        <w:shd w:val="clear" w:color="auto" w:fill="FFFFFF" w:themeFill="background1"/>
        <w:tabs>
          <w:tab w:val="left" w:pos="567"/>
          <w:tab w:val="left" w:pos="993"/>
        </w:tabs>
        <w:autoSpaceDE w:val="0"/>
        <w:autoSpaceDN w:val="0"/>
        <w:adjustRightInd w:val="0"/>
        <w:ind w:firstLine="709"/>
        <w:jc w:val="both"/>
        <w:rPr>
          <w:rFonts w:ascii="Arial" w:hAnsi="Arial" w:cs="Arial"/>
        </w:rPr>
      </w:pPr>
      <w:r w:rsidRPr="00E028AE">
        <w:rPr>
          <w:rFonts w:ascii="Arial" w:hAnsi="Arial" w:cs="Arial"/>
        </w:rPr>
        <w:t>развитие различных форм партнерства в сфере культуры и искусства, в том числе в части сохранения культурного наследия и создания с его помощью туристических продуктов.</w:t>
      </w:r>
    </w:p>
    <w:p w:rsidR="008F76FC" w:rsidRPr="00E028AE" w:rsidRDefault="008F76FC" w:rsidP="008F76FC">
      <w:pPr>
        <w:widowControl w:val="0"/>
        <w:shd w:val="clear" w:color="auto" w:fill="FFFFFF" w:themeFill="background1"/>
        <w:autoSpaceDE w:val="0"/>
        <w:autoSpaceDN w:val="0"/>
        <w:adjustRightInd w:val="0"/>
        <w:ind w:firstLine="709"/>
        <w:jc w:val="both"/>
        <w:rPr>
          <w:rFonts w:ascii="Arial" w:hAnsi="Arial" w:cs="Arial"/>
        </w:rPr>
      </w:pPr>
      <w:r w:rsidRPr="00E028AE">
        <w:rPr>
          <w:rFonts w:ascii="Arial" w:hAnsi="Arial" w:cs="Arial"/>
        </w:rPr>
        <w:t>Основные направления развития отрасли культуры разработаны с учетом мониторинга всех направлений культурной деятельности в контексте стратегии культурной политики Красноярского края до 2030 года, а также с учетом приоритетных направлений социально-экономического развития муниципального образования город Норильск.</w:t>
      </w:r>
    </w:p>
    <w:p w:rsidR="008F76FC" w:rsidRPr="00E028AE" w:rsidRDefault="008F76FC" w:rsidP="008F76FC">
      <w:pPr>
        <w:shd w:val="clear" w:color="auto" w:fill="FFFFFF" w:themeFill="background1"/>
        <w:ind w:firstLine="709"/>
        <w:jc w:val="both"/>
        <w:rPr>
          <w:rFonts w:ascii="Arial" w:hAnsi="Arial" w:cs="Arial"/>
        </w:rPr>
      </w:pPr>
      <w:r w:rsidRPr="00E028AE">
        <w:rPr>
          <w:rFonts w:ascii="Arial" w:hAnsi="Arial" w:cs="Arial"/>
        </w:rPr>
        <w:t xml:space="preserve">Основная цель развития культуры на территории – достижение уровня развития сети учреждений культуры, при котором качественно и максимально полно выполняются запросы граждан в культурно-просветительских, культурно-досуговых и других услугах, оказываемых учреждениям отрасли. </w:t>
      </w:r>
    </w:p>
    <w:p w:rsidR="008F76FC" w:rsidRPr="00E028AE" w:rsidRDefault="008F76FC" w:rsidP="008F76FC">
      <w:pPr>
        <w:ind w:firstLine="709"/>
        <w:jc w:val="both"/>
        <w:rPr>
          <w:rFonts w:ascii="Arial" w:hAnsi="Arial" w:cs="Arial"/>
        </w:rPr>
      </w:pPr>
      <w:r w:rsidRPr="00E028AE">
        <w:rPr>
          <w:rFonts w:ascii="Arial" w:hAnsi="Arial" w:cs="Arial"/>
        </w:rPr>
        <w:t xml:space="preserve">Достижению намеченной цели, направленной на выполнение запросов жителей территории, способствует программный метод планирования городских и праздничных мероприятий. </w:t>
      </w:r>
    </w:p>
    <w:p w:rsidR="008F76FC" w:rsidRPr="00E028AE" w:rsidRDefault="008F76FC" w:rsidP="008F76FC">
      <w:pPr>
        <w:tabs>
          <w:tab w:val="left" w:pos="0"/>
          <w:tab w:val="left" w:pos="709"/>
        </w:tabs>
        <w:ind w:firstLine="709"/>
        <w:jc w:val="both"/>
        <w:rPr>
          <w:rFonts w:ascii="Arial" w:hAnsi="Arial" w:cs="Arial"/>
          <w:i/>
        </w:rPr>
      </w:pPr>
      <w:r w:rsidRPr="00E028AE">
        <w:rPr>
          <w:rFonts w:ascii="Arial" w:hAnsi="Arial" w:cs="Arial"/>
        </w:rPr>
        <w:t>Ежегодно учреждениями культуры осуществляется подготовка и проводятся различные культурно-досуговые и культурно-просветительские мероприятия, посвященные праздничным и юбилейным датам, профессиональным праздникам (акции, тематические, концертные, игровые, праздничные и юбилейные программы, кинопрограммы, встречи, выставки и экспозиции, фестивали, конкурсы, уличные программы, народные гуляния, шествия, благотворительные киносеансы) для всех категорий граждан, в том числе для детей и молодежи, пожилых людей, инвалидов.</w:t>
      </w:r>
    </w:p>
    <w:p w:rsidR="008F76FC" w:rsidRPr="00E028AE" w:rsidRDefault="008F76FC" w:rsidP="008F76FC">
      <w:pPr>
        <w:widowControl w:val="0"/>
        <w:autoSpaceDE w:val="0"/>
        <w:autoSpaceDN w:val="0"/>
        <w:adjustRightInd w:val="0"/>
        <w:ind w:firstLine="709"/>
        <w:jc w:val="both"/>
        <w:rPr>
          <w:rFonts w:ascii="Arial" w:hAnsi="Arial" w:cs="Arial"/>
        </w:rPr>
      </w:pPr>
      <w:r w:rsidRPr="00E028AE">
        <w:rPr>
          <w:rFonts w:ascii="Arial" w:hAnsi="Arial" w:cs="Arial"/>
        </w:rPr>
        <w:t>При культурно-досуговых центрах и кинокомплексе «Родина»</w:t>
      </w:r>
      <w:r w:rsidRPr="00E028AE">
        <w:rPr>
          <w:rFonts w:ascii="Arial" w:hAnsi="Arial" w:cs="Arial"/>
          <w:shd w:val="clear" w:color="auto" w:fill="FFFFFF" w:themeFill="background1"/>
        </w:rPr>
        <w:t xml:space="preserve"> </w:t>
      </w:r>
      <w:r w:rsidRPr="00E028AE">
        <w:rPr>
          <w:rFonts w:ascii="Arial" w:hAnsi="Arial" w:cs="Arial"/>
        </w:rPr>
        <w:t>работают 56 клубных формирования, которые по состоянию на 01.01.2024 объединили 1530</w:t>
      </w:r>
      <w:r w:rsidRPr="00E028AE">
        <w:rPr>
          <w:rFonts w:ascii="Arial" w:hAnsi="Arial" w:cs="Arial"/>
          <w:shd w:val="clear" w:color="auto" w:fill="E2EFD9"/>
        </w:rPr>
        <w:t xml:space="preserve"> </w:t>
      </w:r>
      <w:r w:rsidRPr="00E028AE">
        <w:rPr>
          <w:rFonts w:ascii="Arial" w:hAnsi="Arial" w:cs="Arial"/>
        </w:rPr>
        <w:t>участников. Клубные формирования различных направлений позволяют создать условия для творческой самореализации личности, способствуют широкой популяризации любительского творчества.</w:t>
      </w:r>
    </w:p>
    <w:p w:rsidR="008F76FC" w:rsidRPr="00E028AE" w:rsidRDefault="008F76FC" w:rsidP="008F76FC">
      <w:pPr>
        <w:widowControl w:val="0"/>
        <w:autoSpaceDE w:val="0"/>
        <w:autoSpaceDN w:val="0"/>
        <w:adjustRightInd w:val="0"/>
        <w:ind w:firstLine="709"/>
        <w:jc w:val="both"/>
        <w:rPr>
          <w:rFonts w:ascii="Arial" w:hAnsi="Arial" w:cs="Arial"/>
        </w:rPr>
      </w:pPr>
      <w:r w:rsidRPr="00E028AE">
        <w:rPr>
          <w:rFonts w:ascii="Arial" w:hAnsi="Arial" w:cs="Arial"/>
        </w:rPr>
        <w:t>Структура муниципального бюджетного учреждения «Централизованная библиотечная система» (далее – МБУ «ЦБС») представлена Публичной библиотекой и десятью библиотеками без образования юридического лица, расположенными в различных районах города. В рамках оказания муниципальных услуг, предоставляемых в электронном виде, во всех библиотеках предоставляется доступ к справочно-поисковому аппарату, библиотечным базам данных, а также редким краеведческим оцифрованным изданиям.</w:t>
      </w:r>
    </w:p>
    <w:p w:rsidR="008F76FC" w:rsidRPr="00E028AE" w:rsidRDefault="008F76FC" w:rsidP="008F76FC">
      <w:pPr>
        <w:ind w:firstLine="709"/>
        <w:jc w:val="both"/>
        <w:textAlignment w:val="top"/>
        <w:rPr>
          <w:rFonts w:ascii="Arial" w:hAnsi="Arial" w:cs="Arial"/>
        </w:rPr>
      </w:pPr>
      <w:r w:rsidRPr="00E028AE">
        <w:rPr>
          <w:rFonts w:ascii="Arial" w:hAnsi="Arial" w:cs="Arial"/>
        </w:rPr>
        <w:t>Приоритетными направлениями в деятельности МБУ «Музейно-выставочный комплекс «Музей Норильска» (далее – музей Норильска) являются: проведение полной сверки и ревизии музейных коллекций на предмет выявления культурной и исторической ценности, улучшение условий хранения коллекций с помощью организации современных оборудованных хранилищ, информатизация фондовой деятельности, создание электронного каталога коллекции. В культурно-просветительской и образовательной деятельности: совершенствование методических приёмов работы с посетителями в экспозициях, организация экскурсионного обслуживания, организация самостоятельной работы посетителя с музейными экспозициями и выставками. В залах музея Норильска проходят традиционные Дни открытых дверей, приуроченные к городским и государственным праздникам. Мероприятия, направленные на развитие межнационального культурного пространства, а также мероприятия, направленные на поддержку местных творческих инициатив и современных художников.</w:t>
      </w:r>
    </w:p>
    <w:p w:rsidR="008F76FC" w:rsidRPr="00E028AE" w:rsidRDefault="008F76FC" w:rsidP="008F76FC">
      <w:pPr>
        <w:ind w:firstLine="709"/>
        <w:jc w:val="both"/>
        <w:rPr>
          <w:rFonts w:ascii="Arial" w:hAnsi="Arial" w:cs="Arial"/>
          <w:position w:val="-2"/>
        </w:rPr>
      </w:pPr>
      <w:r w:rsidRPr="00E028AE">
        <w:rPr>
          <w:rFonts w:ascii="Arial" w:hAnsi="Arial" w:cs="Arial"/>
        </w:rPr>
        <w:t xml:space="preserve">Музеем Норильска </w:t>
      </w:r>
      <w:r w:rsidRPr="00E028AE">
        <w:rPr>
          <w:rFonts w:ascii="Arial" w:hAnsi="Arial" w:cs="Arial"/>
          <w:position w:val="-2"/>
        </w:rPr>
        <w:t xml:space="preserve">ведётся большая работа по привлечению новых партнеров, активно ведётся информационно-рекламная работа, разрабатываются и внедряются новые формы работы с музейными посетителями. </w:t>
      </w:r>
    </w:p>
    <w:p w:rsidR="008F76FC" w:rsidRPr="00E028AE" w:rsidRDefault="008F76FC" w:rsidP="008F76FC">
      <w:pPr>
        <w:widowControl w:val="0"/>
        <w:autoSpaceDE w:val="0"/>
        <w:autoSpaceDN w:val="0"/>
        <w:adjustRightInd w:val="0"/>
        <w:ind w:firstLine="709"/>
        <w:jc w:val="both"/>
        <w:rPr>
          <w:rFonts w:ascii="Arial" w:hAnsi="Arial" w:cs="Arial"/>
        </w:rPr>
      </w:pPr>
      <w:r w:rsidRPr="00E028AE">
        <w:rPr>
          <w:rFonts w:ascii="Arial" w:hAnsi="Arial" w:cs="Arial"/>
        </w:rPr>
        <w:t>Образовательную деятельность в области культуры и искусства по состоянию на 01.09.2024 осуществляют 6 муниципальных бюджетных учреждений дополнительного образования (4 школы искусств, 1 музыкальная школа, 1 художественная школа), численность учащихся составляет 2 403 человек.</w:t>
      </w:r>
    </w:p>
    <w:p w:rsidR="008F76FC" w:rsidRPr="00E028AE" w:rsidRDefault="008F76FC" w:rsidP="008F76FC">
      <w:pPr>
        <w:widowControl w:val="0"/>
        <w:shd w:val="clear" w:color="auto" w:fill="FFFFFF" w:themeFill="background1"/>
        <w:autoSpaceDE w:val="0"/>
        <w:autoSpaceDN w:val="0"/>
        <w:adjustRightInd w:val="0"/>
        <w:ind w:firstLine="709"/>
        <w:jc w:val="both"/>
        <w:rPr>
          <w:rFonts w:ascii="Arial" w:hAnsi="Arial" w:cs="Arial"/>
        </w:rPr>
      </w:pPr>
      <w:r w:rsidRPr="00E028AE">
        <w:rPr>
          <w:rFonts w:ascii="Arial" w:hAnsi="Arial" w:cs="Arial"/>
        </w:rPr>
        <w:t>В целях совершенствования деятельности учреждений дополнительного образования разработаны и введены дополнительные предпрофессиональные и общеразвивающие образовательные программы в области искусств в соответствии с Федеральным законом от 29.12.2012 № 273-ФЗ «Об образовании в Российской Федерации».</w:t>
      </w:r>
    </w:p>
    <w:p w:rsidR="008F76FC" w:rsidRPr="00E028AE" w:rsidRDefault="008F76FC" w:rsidP="008F76FC">
      <w:pPr>
        <w:ind w:firstLine="709"/>
        <w:jc w:val="both"/>
        <w:rPr>
          <w:rFonts w:ascii="Arial" w:hAnsi="Arial" w:cs="Arial"/>
        </w:rPr>
      </w:pPr>
      <w:r w:rsidRPr="00E028AE">
        <w:rPr>
          <w:rFonts w:ascii="Arial" w:hAnsi="Arial" w:cs="Arial"/>
        </w:rPr>
        <w:t>В рамках федерального проекта «Творческие люди» национального проекта «Культура» на территории муниципального образования город Норильск проводится работа по формированию добровольческого движения в сфере культуры. Данное направление деятельности направлено на обеспечение методологической, информационной, ресурсной поддержки, а также популяризации волонтёрского движения в сфере культуры.</w:t>
      </w:r>
    </w:p>
    <w:p w:rsidR="008F76FC" w:rsidRPr="00E028AE" w:rsidRDefault="008F76FC" w:rsidP="008F76FC">
      <w:pPr>
        <w:ind w:firstLine="709"/>
        <w:jc w:val="both"/>
        <w:rPr>
          <w:rFonts w:ascii="Arial" w:hAnsi="Arial" w:cs="Arial"/>
        </w:rPr>
      </w:pPr>
      <w:r w:rsidRPr="00E028AE">
        <w:rPr>
          <w:rFonts w:ascii="Arial" w:hAnsi="Arial" w:cs="Arial"/>
        </w:rPr>
        <w:t xml:space="preserve">Вопросам укрепления и развития материально-технической базы муниципальных учреждений отрасли органами местного самоуправления уделяется особое внимание, как одному из важнейших факторов, влияющих на качество предоставляемых услуг. </w:t>
      </w:r>
    </w:p>
    <w:p w:rsidR="008F76FC" w:rsidRPr="00E028AE" w:rsidRDefault="008F76FC" w:rsidP="008F76FC">
      <w:pPr>
        <w:widowControl w:val="0"/>
        <w:autoSpaceDE w:val="0"/>
        <w:autoSpaceDN w:val="0"/>
        <w:adjustRightInd w:val="0"/>
        <w:ind w:firstLine="709"/>
        <w:jc w:val="both"/>
        <w:rPr>
          <w:rFonts w:ascii="Arial" w:hAnsi="Arial" w:cs="Arial"/>
        </w:rPr>
      </w:pPr>
      <w:r w:rsidRPr="00E028AE">
        <w:rPr>
          <w:rFonts w:ascii="Arial" w:hAnsi="Arial" w:cs="Arial"/>
        </w:rPr>
        <w:t xml:space="preserve">Вместе с тем на территории сохраняются проблемы, влияющие на эффективность деятельности, направленной на создание условий для развития отрасли культуры и искусства: </w:t>
      </w:r>
    </w:p>
    <w:p w:rsidR="008F76FC" w:rsidRPr="00E028AE" w:rsidRDefault="005912EB" w:rsidP="005912EB">
      <w:pPr>
        <w:tabs>
          <w:tab w:val="left" w:pos="993"/>
        </w:tabs>
        <w:ind w:firstLine="709"/>
        <w:contextualSpacing/>
        <w:jc w:val="both"/>
        <w:rPr>
          <w:rFonts w:ascii="Arial" w:hAnsi="Arial" w:cs="Arial"/>
        </w:rPr>
      </w:pPr>
      <w:r w:rsidRPr="00E028AE">
        <w:rPr>
          <w:rFonts w:ascii="Arial" w:hAnsi="Arial" w:cs="Arial"/>
        </w:rPr>
        <w:t xml:space="preserve">1. </w:t>
      </w:r>
      <w:r w:rsidR="008F76FC" w:rsidRPr="00E028AE">
        <w:rPr>
          <w:rFonts w:ascii="Arial" w:hAnsi="Arial" w:cs="Arial"/>
        </w:rPr>
        <w:t>Неудовлетворительное состояние ряда зданий и материально-техническая оснащенность большинства учреждений культуры. Подведомственные учреждения недостаточно оснащены элементами доступности для инвалидов: пандус, подъёмник, дверные проёмы надлежащей ширины, световые указатели, система звукового оповещения и т.п.</w:t>
      </w:r>
    </w:p>
    <w:p w:rsidR="008F76FC" w:rsidRPr="00E028AE" w:rsidRDefault="005912EB" w:rsidP="005912EB">
      <w:pPr>
        <w:tabs>
          <w:tab w:val="left" w:pos="993"/>
        </w:tabs>
        <w:ind w:firstLine="709"/>
        <w:contextualSpacing/>
        <w:jc w:val="both"/>
        <w:rPr>
          <w:rFonts w:ascii="Arial" w:hAnsi="Arial" w:cs="Arial"/>
        </w:rPr>
      </w:pPr>
      <w:r w:rsidRPr="00E028AE">
        <w:rPr>
          <w:rFonts w:ascii="Arial" w:hAnsi="Arial" w:cs="Arial"/>
        </w:rPr>
        <w:t xml:space="preserve">2. </w:t>
      </w:r>
      <w:r w:rsidR="008F76FC" w:rsidRPr="00E028AE">
        <w:rPr>
          <w:rFonts w:ascii="Arial" w:hAnsi="Arial" w:cs="Arial"/>
        </w:rPr>
        <w:t>Отсутствие кадрового резерва в сфере культуры, отток представителей профессионального искусства с территории. В большинстве учреждений наблюдаются тенденции «старения» и снижения квалификации кадров, снижение возможностей воспроизводства кадрового потенциала отрасли «культура».</w:t>
      </w:r>
    </w:p>
    <w:p w:rsidR="008F76FC" w:rsidRPr="00E028AE" w:rsidRDefault="005912EB" w:rsidP="005912EB">
      <w:pPr>
        <w:tabs>
          <w:tab w:val="left" w:pos="993"/>
        </w:tabs>
        <w:ind w:firstLine="709"/>
        <w:contextualSpacing/>
        <w:jc w:val="both"/>
        <w:rPr>
          <w:rFonts w:ascii="Arial" w:hAnsi="Arial" w:cs="Arial"/>
        </w:rPr>
      </w:pPr>
      <w:r w:rsidRPr="00E028AE">
        <w:rPr>
          <w:rFonts w:ascii="Arial" w:hAnsi="Arial" w:cs="Arial"/>
        </w:rPr>
        <w:t xml:space="preserve">3. </w:t>
      </w:r>
      <w:r w:rsidR="008F76FC" w:rsidRPr="00E028AE">
        <w:rPr>
          <w:rFonts w:ascii="Arial" w:hAnsi="Arial" w:cs="Arial"/>
        </w:rPr>
        <w:t>Новые площади, выделенные учреждениям культуры и искусства, подведомственных Управлению, для размещения творческих коллективов передаются в крайне неудовлетворительном техническом состоянии требуют капитального ремонта или реконструкций.</w:t>
      </w:r>
    </w:p>
    <w:p w:rsidR="008F76FC" w:rsidRPr="00E028AE" w:rsidRDefault="008F76FC" w:rsidP="008F76FC">
      <w:pPr>
        <w:tabs>
          <w:tab w:val="left" w:pos="993"/>
          <w:tab w:val="left" w:pos="1134"/>
        </w:tabs>
        <w:autoSpaceDE w:val="0"/>
        <w:autoSpaceDN w:val="0"/>
        <w:adjustRightInd w:val="0"/>
        <w:ind w:firstLine="709"/>
        <w:contextualSpacing/>
        <w:jc w:val="both"/>
        <w:rPr>
          <w:rFonts w:ascii="Arial" w:hAnsi="Arial" w:cs="Arial"/>
          <w:spacing w:val="-4"/>
        </w:rPr>
      </w:pPr>
      <w:r w:rsidRPr="00E028AE">
        <w:rPr>
          <w:rFonts w:ascii="Arial" w:hAnsi="Arial" w:cs="Arial"/>
          <w:spacing w:val="-4"/>
        </w:rPr>
        <w:t>Мерами, обеспечивающими развитие отрасли культуры на территории, являются:</w:t>
      </w:r>
    </w:p>
    <w:p w:rsidR="008F76FC" w:rsidRPr="00E028AE" w:rsidRDefault="005912EB" w:rsidP="005912EB">
      <w:pPr>
        <w:widowControl w:val="0"/>
        <w:tabs>
          <w:tab w:val="left" w:pos="993"/>
        </w:tabs>
        <w:autoSpaceDE w:val="0"/>
        <w:autoSpaceDN w:val="0"/>
        <w:adjustRightInd w:val="0"/>
        <w:ind w:firstLine="709"/>
        <w:jc w:val="both"/>
        <w:rPr>
          <w:rFonts w:ascii="Arial" w:hAnsi="Arial" w:cs="Arial"/>
        </w:rPr>
      </w:pPr>
      <w:r w:rsidRPr="00E028AE">
        <w:rPr>
          <w:rFonts w:ascii="Arial" w:hAnsi="Arial" w:cs="Arial"/>
        </w:rPr>
        <w:t xml:space="preserve">1. </w:t>
      </w:r>
      <w:r w:rsidR="008F76FC" w:rsidRPr="00E028AE">
        <w:rPr>
          <w:rFonts w:ascii="Arial" w:hAnsi="Arial" w:cs="Arial"/>
        </w:rPr>
        <w:t>Развитие информационных технологий в сфере культуры и искусства.</w:t>
      </w:r>
    </w:p>
    <w:p w:rsidR="008F76FC" w:rsidRPr="00E028AE" w:rsidRDefault="005912EB" w:rsidP="005912EB">
      <w:pPr>
        <w:widowControl w:val="0"/>
        <w:tabs>
          <w:tab w:val="left" w:pos="993"/>
        </w:tabs>
        <w:autoSpaceDE w:val="0"/>
        <w:autoSpaceDN w:val="0"/>
        <w:adjustRightInd w:val="0"/>
        <w:ind w:firstLine="709"/>
        <w:jc w:val="both"/>
        <w:rPr>
          <w:rFonts w:ascii="Arial" w:hAnsi="Arial" w:cs="Arial"/>
        </w:rPr>
      </w:pPr>
      <w:r w:rsidRPr="00E028AE">
        <w:rPr>
          <w:rFonts w:ascii="Arial" w:hAnsi="Arial" w:cs="Arial"/>
        </w:rPr>
        <w:t xml:space="preserve">2. </w:t>
      </w:r>
      <w:r w:rsidR="008F76FC" w:rsidRPr="00E028AE">
        <w:rPr>
          <w:rFonts w:ascii="Arial" w:hAnsi="Arial" w:cs="Arial"/>
        </w:rPr>
        <w:t>Участие в конкурсах социокультурных проектов, государственной программе Красноярского края «Развитие культуры и туризма», грантовых программах ПАО «ГМК «Норильский никель» для привлечения дополнительных средств, направленных на развитие учреждений культуры.</w:t>
      </w:r>
    </w:p>
    <w:p w:rsidR="008F76FC" w:rsidRPr="00E028AE" w:rsidRDefault="005912EB" w:rsidP="005912EB">
      <w:pPr>
        <w:widowControl w:val="0"/>
        <w:tabs>
          <w:tab w:val="left" w:pos="993"/>
        </w:tabs>
        <w:autoSpaceDE w:val="0"/>
        <w:autoSpaceDN w:val="0"/>
        <w:adjustRightInd w:val="0"/>
        <w:ind w:firstLine="709"/>
        <w:jc w:val="both"/>
        <w:rPr>
          <w:rFonts w:ascii="Arial" w:hAnsi="Arial" w:cs="Arial"/>
        </w:rPr>
      </w:pPr>
      <w:r w:rsidRPr="00E028AE">
        <w:rPr>
          <w:rFonts w:ascii="Arial" w:hAnsi="Arial" w:cs="Arial"/>
        </w:rPr>
        <w:t xml:space="preserve">3. </w:t>
      </w:r>
      <w:r w:rsidR="008F76FC" w:rsidRPr="00E028AE">
        <w:rPr>
          <w:rFonts w:ascii="Arial" w:hAnsi="Arial" w:cs="Arial"/>
        </w:rPr>
        <w:t>Внедрение групповых и индивидуальных форм работы с различными социальными группами населения, особенно с подростками, молодежью, людьми пенсионного возраста - новые подходы к организации и проведению мероприятий с данной категорией населения.</w:t>
      </w:r>
    </w:p>
    <w:p w:rsidR="008F76FC" w:rsidRPr="00E028AE" w:rsidRDefault="005912EB" w:rsidP="005912EB">
      <w:pPr>
        <w:widowControl w:val="0"/>
        <w:tabs>
          <w:tab w:val="left" w:pos="993"/>
        </w:tabs>
        <w:autoSpaceDE w:val="0"/>
        <w:autoSpaceDN w:val="0"/>
        <w:adjustRightInd w:val="0"/>
        <w:ind w:firstLine="709"/>
        <w:jc w:val="both"/>
        <w:rPr>
          <w:rFonts w:ascii="Arial" w:hAnsi="Arial" w:cs="Arial"/>
        </w:rPr>
      </w:pPr>
      <w:r w:rsidRPr="00E028AE">
        <w:rPr>
          <w:rFonts w:ascii="Arial" w:hAnsi="Arial" w:cs="Arial"/>
        </w:rPr>
        <w:t xml:space="preserve">4. </w:t>
      </w:r>
      <w:r w:rsidR="008F76FC" w:rsidRPr="00E028AE">
        <w:rPr>
          <w:rFonts w:ascii="Arial" w:hAnsi="Arial" w:cs="Arial"/>
        </w:rPr>
        <w:t>Переобучение, повышение квалификации, привлечение квалифицированных кадров, создание предпосылок для появления в краевых государственных и муниципальных учреждениях культуры муниципального образования город Норильск конкурентоспособных специалистов и менеджеров, сохранение и развитие кадрового потенциала работников сферы культуры.</w:t>
      </w:r>
    </w:p>
    <w:p w:rsidR="008F76FC" w:rsidRPr="00E028AE" w:rsidRDefault="005912EB" w:rsidP="005912EB">
      <w:pPr>
        <w:widowControl w:val="0"/>
        <w:tabs>
          <w:tab w:val="left" w:pos="993"/>
        </w:tabs>
        <w:autoSpaceDE w:val="0"/>
        <w:autoSpaceDN w:val="0"/>
        <w:adjustRightInd w:val="0"/>
        <w:ind w:firstLine="709"/>
        <w:jc w:val="both"/>
        <w:rPr>
          <w:rFonts w:ascii="Arial" w:hAnsi="Arial" w:cs="Arial"/>
        </w:rPr>
      </w:pPr>
      <w:r w:rsidRPr="00E028AE">
        <w:rPr>
          <w:rFonts w:ascii="Arial" w:hAnsi="Arial" w:cs="Arial"/>
        </w:rPr>
        <w:t xml:space="preserve">5. </w:t>
      </w:r>
      <w:r w:rsidR="008F76FC" w:rsidRPr="00E028AE">
        <w:rPr>
          <w:rFonts w:ascii="Arial" w:hAnsi="Arial" w:cs="Arial"/>
        </w:rPr>
        <w:t>Создание механизма стимулирования работников учреждений культуры города, оказывающих услуги (выполняющих работы) различной сложности, поэтапный рост оплаты труда работников учреждений культуры муниципального образования, достижение целевых показателей по доведению уровня оплаты труда (средней заработной платы) работников учреждений культуры до средней заработной платы в Красноярском крае в соответствии с Указом Президента Российской Федерации от 07.05.2012 № 597 «О</w:t>
      </w:r>
      <w:r w:rsidR="00F60391" w:rsidRPr="00E028AE">
        <w:rPr>
          <w:rFonts w:ascii="Arial" w:hAnsi="Arial" w:cs="Arial"/>
        </w:rPr>
        <w:t xml:space="preserve"> </w:t>
      </w:r>
      <w:r w:rsidR="008F76FC" w:rsidRPr="00E028AE">
        <w:rPr>
          <w:rFonts w:ascii="Arial" w:hAnsi="Arial" w:cs="Arial"/>
        </w:rPr>
        <w:t>мероприятиях по реализации государственной социальной политики».</w:t>
      </w:r>
    </w:p>
    <w:p w:rsidR="008F76FC" w:rsidRPr="00E028AE" w:rsidRDefault="008F76FC" w:rsidP="008F76FC">
      <w:pPr>
        <w:widowControl w:val="0"/>
        <w:autoSpaceDE w:val="0"/>
        <w:autoSpaceDN w:val="0"/>
        <w:adjustRightInd w:val="0"/>
        <w:ind w:firstLine="709"/>
        <w:jc w:val="both"/>
        <w:rPr>
          <w:rFonts w:ascii="Arial" w:hAnsi="Arial" w:cs="Arial"/>
        </w:rPr>
      </w:pPr>
      <w:r w:rsidRPr="00E028AE">
        <w:rPr>
          <w:rFonts w:ascii="Arial" w:hAnsi="Arial" w:cs="Arial"/>
        </w:rPr>
        <w:t>В рамках муниципальной программы «Развитие культуры» (далее – МП) предусматривается:</w:t>
      </w:r>
    </w:p>
    <w:p w:rsidR="008F76FC" w:rsidRPr="00E028AE" w:rsidRDefault="005912EB" w:rsidP="005912EB">
      <w:pPr>
        <w:widowControl w:val="0"/>
        <w:tabs>
          <w:tab w:val="left" w:pos="851"/>
          <w:tab w:val="left" w:pos="993"/>
        </w:tabs>
        <w:autoSpaceDE w:val="0"/>
        <w:autoSpaceDN w:val="0"/>
        <w:adjustRightInd w:val="0"/>
        <w:ind w:firstLine="709"/>
        <w:jc w:val="both"/>
        <w:rPr>
          <w:rFonts w:ascii="Arial" w:hAnsi="Arial" w:cs="Arial"/>
        </w:rPr>
      </w:pPr>
      <w:r w:rsidRPr="00E028AE">
        <w:rPr>
          <w:rFonts w:ascii="Arial" w:hAnsi="Arial" w:cs="Arial"/>
        </w:rPr>
        <w:t xml:space="preserve">- </w:t>
      </w:r>
      <w:r w:rsidR="008F76FC" w:rsidRPr="00E028AE">
        <w:rPr>
          <w:rFonts w:ascii="Arial" w:hAnsi="Arial" w:cs="Arial"/>
        </w:rPr>
        <w:t>повышение качества муниципальных услуг в отрасли культуры;</w:t>
      </w:r>
    </w:p>
    <w:p w:rsidR="008F76FC" w:rsidRPr="00E028AE" w:rsidRDefault="005912EB" w:rsidP="005912EB">
      <w:pPr>
        <w:widowControl w:val="0"/>
        <w:tabs>
          <w:tab w:val="left" w:pos="851"/>
          <w:tab w:val="left" w:pos="993"/>
        </w:tabs>
        <w:autoSpaceDE w:val="0"/>
        <w:autoSpaceDN w:val="0"/>
        <w:adjustRightInd w:val="0"/>
        <w:ind w:firstLine="709"/>
        <w:jc w:val="both"/>
        <w:rPr>
          <w:rFonts w:ascii="Arial" w:hAnsi="Arial" w:cs="Arial"/>
        </w:rPr>
      </w:pPr>
      <w:r w:rsidRPr="00E028AE">
        <w:rPr>
          <w:rFonts w:ascii="Arial" w:hAnsi="Arial" w:cs="Arial"/>
        </w:rPr>
        <w:t xml:space="preserve">- </w:t>
      </w:r>
      <w:r w:rsidR="008F76FC" w:rsidRPr="00E028AE">
        <w:rPr>
          <w:rFonts w:ascii="Arial" w:hAnsi="Arial" w:cs="Arial"/>
        </w:rPr>
        <w:t>обеспечение доступности к культурному продукту путём внедрения информационно-коммуникационных технологий и информатизации отрасли;</w:t>
      </w:r>
    </w:p>
    <w:p w:rsidR="008F76FC" w:rsidRPr="00E028AE" w:rsidRDefault="005912EB" w:rsidP="005912EB">
      <w:pPr>
        <w:widowControl w:val="0"/>
        <w:tabs>
          <w:tab w:val="left" w:pos="851"/>
          <w:tab w:val="left" w:pos="993"/>
        </w:tabs>
        <w:autoSpaceDE w:val="0"/>
        <w:autoSpaceDN w:val="0"/>
        <w:adjustRightInd w:val="0"/>
        <w:ind w:firstLine="709"/>
        <w:jc w:val="both"/>
        <w:rPr>
          <w:rFonts w:ascii="Arial" w:hAnsi="Arial" w:cs="Arial"/>
        </w:rPr>
      </w:pPr>
      <w:r w:rsidRPr="00E028AE">
        <w:rPr>
          <w:rFonts w:ascii="Arial" w:hAnsi="Arial" w:cs="Arial"/>
        </w:rPr>
        <w:t xml:space="preserve">- </w:t>
      </w:r>
      <w:r w:rsidR="008F76FC" w:rsidRPr="00E028AE">
        <w:rPr>
          <w:rFonts w:ascii="Arial" w:hAnsi="Arial" w:cs="Arial"/>
        </w:rPr>
        <w:t>создание условий для творческой самореализации, приобщения к культуре и искусству всех групп населения города Норильска;</w:t>
      </w:r>
    </w:p>
    <w:p w:rsidR="008F76FC" w:rsidRPr="00E028AE" w:rsidRDefault="005912EB" w:rsidP="005912EB">
      <w:pPr>
        <w:widowControl w:val="0"/>
        <w:tabs>
          <w:tab w:val="left" w:pos="851"/>
          <w:tab w:val="left" w:pos="993"/>
        </w:tabs>
        <w:autoSpaceDE w:val="0"/>
        <w:autoSpaceDN w:val="0"/>
        <w:adjustRightInd w:val="0"/>
        <w:ind w:firstLine="709"/>
        <w:jc w:val="both"/>
        <w:rPr>
          <w:rFonts w:ascii="Arial" w:hAnsi="Arial" w:cs="Arial"/>
        </w:rPr>
      </w:pPr>
      <w:r w:rsidRPr="00E028AE">
        <w:rPr>
          <w:rFonts w:ascii="Arial" w:hAnsi="Arial" w:cs="Arial"/>
        </w:rPr>
        <w:t xml:space="preserve">- </w:t>
      </w:r>
      <w:r w:rsidR="008F76FC" w:rsidRPr="00E028AE">
        <w:rPr>
          <w:rFonts w:ascii="Arial" w:hAnsi="Arial" w:cs="Arial"/>
        </w:rPr>
        <w:t>развитие материально-технической базы учреждений культуры и образовательных учреждений в области культуры территории;</w:t>
      </w:r>
    </w:p>
    <w:p w:rsidR="008F76FC" w:rsidRPr="00E028AE" w:rsidRDefault="005912EB" w:rsidP="005912EB">
      <w:pPr>
        <w:widowControl w:val="0"/>
        <w:tabs>
          <w:tab w:val="left" w:pos="851"/>
          <w:tab w:val="left" w:pos="993"/>
        </w:tabs>
        <w:autoSpaceDE w:val="0"/>
        <w:autoSpaceDN w:val="0"/>
        <w:adjustRightInd w:val="0"/>
        <w:ind w:firstLine="709"/>
        <w:jc w:val="both"/>
        <w:rPr>
          <w:rFonts w:ascii="Arial" w:hAnsi="Arial" w:cs="Arial"/>
        </w:rPr>
      </w:pPr>
      <w:r w:rsidRPr="00E028AE">
        <w:rPr>
          <w:rFonts w:ascii="Arial" w:hAnsi="Arial" w:cs="Arial"/>
        </w:rPr>
        <w:t xml:space="preserve">- </w:t>
      </w:r>
      <w:r w:rsidR="008F76FC" w:rsidRPr="00E028AE">
        <w:rPr>
          <w:rFonts w:ascii="Arial" w:hAnsi="Arial" w:cs="Arial"/>
        </w:rPr>
        <w:t>популяризация муниципального образования город Норильск во внутреннем и внешнем культурном пространстве.</w:t>
      </w:r>
    </w:p>
    <w:p w:rsidR="008F76FC" w:rsidRPr="00E028AE" w:rsidRDefault="008F76FC" w:rsidP="008F76FC">
      <w:pPr>
        <w:widowControl w:val="0"/>
        <w:autoSpaceDE w:val="0"/>
        <w:autoSpaceDN w:val="0"/>
        <w:adjustRightInd w:val="0"/>
        <w:ind w:firstLine="709"/>
        <w:jc w:val="both"/>
        <w:rPr>
          <w:rFonts w:ascii="Arial" w:hAnsi="Arial" w:cs="Arial"/>
        </w:rPr>
      </w:pPr>
      <w:r w:rsidRPr="00E028AE">
        <w:rPr>
          <w:rFonts w:ascii="Arial" w:hAnsi="Arial" w:cs="Arial"/>
        </w:rPr>
        <w:t>В результате реализации МП прогнозируется увеличение возможностей доступа населения к культурным ценностям и информации, обеспечение поддержки различных форм творческой самореализации личности, широкое вовлечение граждан в культурную деятельность, создание условий для дальнейшей модернизации деятельности муниципальных учреждений культуры и учреждений дополнительного образования в области культуры муниципального образования город Норильск.</w:t>
      </w:r>
    </w:p>
    <w:p w:rsidR="008F76FC" w:rsidRPr="00E028AE" w:rsidRDefault="008F76FC" w:rsidP="008F76FC">
      <w:pPr>
        <w:widowControl w:val="0"/>
        <w:autoSpaceDE w:val="0"/>
        <w:autoSpaceDN w:val="0"/>
        <w:adjustRightInd w:val="0"/>
        <w:ind w:firstLine="709"/>
        <w:jc w:val="both"/>
        <w:rPr>
          <w:rFonts w:ascii="Arial" w:hAnsi="Arial" w:cs="Arial"/>
        </w:rPr>
      </w:pPr>
      <w:r w:rsidRPr="00E028AE">
        <w:rPr>
          <w:rFonts w:ascii="Arial" w:hAnsi="Arial" w:cs="Arial"/>
        </w:rPr>
        <w:t>Более детально состояние и достижения отрасли, проблемы и пути их решения будут представлены в подпрограммах данного документа.</w:t>
      </w:r>
    </w:p>
    <w:p w:rsidR="008F76FC" w:rsidRPr="00E028AE" w:rsidRDefault="008F76FC" w:rsidP="008F76FC">
      <w:pPr>
        <w:widowControl w:val="0"/>
        <w:autoSpaceDE w:val="0"/>
        <w:autoSpaceDN w:val="0"/>
        <w:adjustRightInd w:val="0"/>
        <w:ind w:firstLine="709"/>
        <w:jc w:val="both"/>
        <w:rPr>
          <w:rFonts w:ascii="Arial" w:hAnsi="Arial" w:cs="Arial"/>
        </w:rPr>
      </w:pPr>
    </w:p>
    <w:p w:rsidR="008F76FC" w:rsidRPr="00E028AE" w:rsidRDefault="008F76FC" w:rsidP="008F76FC">
      <w:pPr>
        <w:widowControl w:val="0"/>
        <w:autoSpaceDE w:val="0"/>
        <w:autoSpaceDN w:val="0"/>
        <w:adjustRightInd w:val="0"/>
        <w:jc w:val="center"/>
        <w:outlineLvl w:val="1"/>
        <w:rPr>
          <w:rFonts w:ascii="Arial" w:hAnsi="Arial" w:cs="Arial"/>
        </w:rPr>
      </w:pPr>
      <w:r w:rsidRPr="00E028AE">
        <w:rPr>
          <w:rFonts w:ascii="Arial" w:hAnsi="Arial" w:cs="Arial"/>
        </w:rPr>
        <w:t>3. Цели, задачи и подпрограммы МП</w:t>
      </w:r>
    </w:p>
    <w:p w:rsidR="008F76FC" w:rsidRPr="00E028AE" w:rsidRDefault="008F76FC" w:rsidP="008F76FC">
      <w:pPr>
        <w:widowControl w:val="0"/>
        <w:autoSpaceDE w:val="0"/>
        <w:autoSpaceDN w:val="0"/>
        <w:adjustRightInd w:val="0"/>
        <w:ind w:firstLine="709"/>
        <w:jc w:val="both"/>
        <w:rPr>
          <w:rFonts w:ascii="Arial" w:hAnsi="Arial" w:cs="Arial"/>
        </w:rPr>
      </w:pPr>
      <w:r w:rsidRPr="00E028AE">
        <w:rPr>
          <w:rFonts w:ascii="Arial" w:hAnsi="Arial" w:cs="Arial"/>
        </w:rPr>
        <w:t>Актуальность выбора цели и задач МП и поиска современного механизма их достижения обусловлена положениями Закона Красноярского края от 28.06.2007 №</w:t>
      </w:r>
      <w:r w:rsidR="00F60391" w:rsidRPr="00E028AE">
        <w:rPr>
          <w:rFonts w:ascii="Arial" w:hAnsi="Arial" w:cs="Arial"/>
        </w:rPr>
        <w:t xml:space="preserve"> </w:t>
      </w:r>
      <w:r w:rsidRPr="00E028AE">
        <w:rPr>
          <w:rFonts w:ascii="Arial" w:hAnsi="Arial" w:cs="Arial"/>
        </w:rPr>
        <w:t>2-190 «О культуре».</w:t>
      </w:r>
    </w:p>
    <w:p w:rsidR="008F76FC" w:rsidRPr="00E028AE" w:rsidRDefault="008F76FC" w:rsidP="008F76FC">
      <w:pPr>
        <w:widowControl w:val="0"/>
        <w:autoSpaceDE w:val="0"/>
        <w:autoSpaceDN w:val="0"/>
        <w:adjustRightInd w:val="0"/>
        <w:ind w:firstLine="709"/>
        <w:jc w:val="both"/>
        <w:rPr>
          <w:rFonts w:ascii="Arial" w:hAnsi="Arial" w:cs="Arial"/>
        </w:rPr>
      </w:pPr>
      <w:r w:rsidRPr="00E028AE">
        <w:rPr>
          <w:rFonts w:ascii="Arial" w:hAnsi="Arial" w:cs="Arial"/>
        </w:rPr>
        <w:t>Для достижения цели МП должны быть решены следующие задачи.</w:t>
      </w:r>
    </w:p>
    <w:p w:rsidR="008F76FC" w:rsidRPr="00E028AE" w:rsidRDefault="008F76FC" w:rsidP="008F76FC">
      <w:pPr>
        <w:widowControl w:val="0"/>
        <w:autoSpaceDE w:val="0"/>
        <w:autoSpaceDN w:val="0"/>
        <w:adjustRightInd w:val="0"/>
        <w:ind w:firstLine="709"/>
        <w:jc w:val="both"/>
        <w:rPr>
          <w:rFonts w:ascii="Arial" w:hAnsi="Arial" w:cs="Arial"/>
        </w:rPr>
      </w:pPr>
      <w:r w:rsidRPr="00E028AE">
        <w:rPr>
          <w:rFonts w:ascii="Arial" w:hAnsi="Arial" w:cs="Arial"/>
        </w:rPr>
        <w:t>Задача 1. Сохранение и эффективное использование культурного наследия муниципального образования город Норильск.</w:t>
      </w:r>
    </w:p>
    <w:p w:rsidR="008F76FC" w:rsidRPr="00E028AE" w:rsidRDefault="008F76FC" w:rsidP="008F76FC">
      <w:pPr>
        <w:widowControl w:val="0"/>
        <w:autoSpaceDE w:val="0"/>
        <w:autoSpaceDN w:val="0"/>
        <w:adjustRightInd w:val="0"/>
        <w:ind w:firstLine="709"/>
        <w:jc w:val="both"/>
        <w:rPr>
          <w:rFonts w:ascii="Arial" w:hAnsi="Arial" w:cs="Arial"/>
        </w:rPr>
      </w:pPr>
      <w:r w:rsidRPr="00E028AE">
        <w:rPr>
          <w:rFonts w:ascii="Arial" w:hAnsi="Arial" w:cs="Arial"/>
        </w:rPr>
        <w:t>Решение данной задачи будет обеспечено посредством осуществления подпрограммы «Культурное наследие» (приложение № 1 к МП), которая включает в себя следующие мероприятия:</w:t>
      </w:r>
    </w:p>
    <w:p w:rsidR="008F76FC" w:rsidRPr="00E028AE" w:rsidRDefault="008F76FC" w:rsidP="008F76FC">
      <w:pPr>
        <w:widowControl w:val="0"/>
        <w:autoSpaceDE w:val="0"/>
        <w:autoSpaceDN w:val="0"/>
        <w:adjustRightInd w:val="0"/>
        <w:ind w:firstLine="709"/>
        <w:jc w:val="both"/>
        <w:rPr>
          <w:rFonts w:ascii="Arial" w:hAnsi="Arial" w:cs="Arial"/>
        </w:rPr>
      </w:pPr>
      <w:r w:rsidRPr="00E028AE">
        <w:rPr>
          <w:rFonts w:ascii="Arial" w:hAnsi="Arial" w:cs="Arial"/>
        </w:rPr>
        <w:t>1.1. Развитие библиотечного дела.</w:t>
      </w:r>
    </w:p>
    <w:p w:rsidR="008F76FC" w:rsidRPr="00E028AE" w:rsidRDefault="008F76FC" w:rsidP="008F76FC">
      <w:pPr>
        <w:widowControl w:val="0"/>
        <w:autoSpaceDE w:val="0"/>
        <w:autoSpaceDN w:val="0"/>
        <w:adjustRightInd w:val="0"/>
        <w:ind w:firstLine="709"/>
        <w:jc w:val="both"/>
        <w:rPr>
          <w:rFonts w:ascii="Arial" w:hAnsi="Arial" w:cs="Arial"/>
        </w:rPr>
      </w:pPr>
      <w:r w:rsidRPr="00E028AE">
        <w:rPr>
          <w:rFonts w:ascii="Arial" w:hAnsi="Arial" w:cs="Arial"/>
        </w:rPr>
        <w:t>1.2. Комплектование библиотечных фондов.</w:t>
      </w:r>
    </w:p>
    <w:p w:rsidR="008F76FC" w:rsidRPr="00E028AE" w:rsidRDefault="008F76FC" w:rsidP="008F76FC">
      <w:pPr>
        <w:tabs>
          <w:tab w:val="left" w:pos="993"/>
        </w:tabs>
        <w:ind w:firstLine="709"/>
        <w:jc w:val="both"/>
        <w:rPr>
          <w:rFonts w:ascii="Arial" w:hAnsi="Arial" w:cs="Arial"/>
        </w:rPr>
      </w:pPr>
      <w:r w:rsidRPr="00E028AE">
        <w:rPr>
          <w:rFonts w:ascii="Arial" w:hAnsi="Arial" w:cs="Arial"/>
        </w:rPr>
        <w:t>1.3. Организация школы компьютерной грамотности.</w:t>
      </w:r>
    </w:p>
    <w:p w:rsidR="008F76FC" w:rsidRPr="00E028AE" w:rsidRDefault="008F76FC" w:rsidP="008F76FC">
      <w:pPr>
        <w:widowControl w:val="0"/>
        <w:autoSpaceDE w:val="0"/>
        <w:autoSpaceDN w:val="0"/>
        <w:adjustRightInd w:val="0"/>
        <w:ind w:firstLine="709"/>
        <w:jc w:val="both"/>
        <w:rPr>
          <w:rFonts w:ascii="Arial" w:hAnsi="Arial" w:cs="Arial"/>
        </w:rPr>
      </w:pPr>
      <w:r w:rsidRPr="00E028AE">
        <w:rPr>
          <w:rFonts w:ascii="Arial" w:hAnsi="Arial" w:cs="Arial"/>
        </w:rPr>
        <w:t>1.4. Развитие музейного дела.</w:t>
      </w:r>
    </w:p>
    <w:p w:rsidR="008F76FC" w:rsidRPr="00E028AE" w:rsidRDefault="008F76FC" w:rsidP="008F76FC">
      <w:pPr>
        <w:widowControl w:val="0"/>
        <w:autoSpaceDE w:val="0"/>
        <w:autoSpaceDN w:val="0"/>
        <w:adjustRightInd w:val="0"/>
        <w:ind w:firstLine="709"/>
        <w:jc w:val="both"/>
        <w:rPr>
          <w:rFonts w:ascii="Arial" w:hAnsi="Arial" w:cs="Arial"/>
        </w:rPr>
      </w:pPr>
      <w:r w:rsidRPr="00E028AE">
        <w:rPr>
          <w:rFonts w:ascii="Arial" w:hAnsi="Arial" w:cs="Arial"/>
        </w:rPr>
        <w:t>1.5. Развитие архивного дела.</w:t>
      </w:r>
    </w:p>
    <w:p w:rsidR="008F76FC" w:rsidRPr="00E028AE" w:rsidRDefault="008F76FC" w:rsidP="008F76FC">
      <w:pPr>
        <w:widowControl w:val="0"/>
        <w:autoSpaceDE w:val="0"/>
        <w:autoSpaceDN w:val="0"/>
        <w:adjustRightInd w:val="0"/>
        <w:ind w:firstLine="709"/>
        <w:jc w:val="both"/>
        <w:rPr>
          <w:rFonts w:ascii="Arial" w:hAnsi="Arial" w:cs="Arial"/>
        </w:rPr>
      </w:pPr>
      <w:r w:rsidRPr="00E028AE">
        <w:rPr>
          <w:rFonts w:ascii="Arial" w:hAnsi="Arial" w:cs="Arial"/>
        </w:rPr>
        <w:t>Задача 2. Предоставление услуг муниципальными бюджетными учреждениями культуры по организации культурного досуга на территории муниципального образования город Норильск.</w:t>
      </w:r>
    </w:p>
    <w:p w:rsidR="005912EB" w:rsidRPr="00E028AE" w:rsidRDefault="008F76FC" w:rsidP="008F76FC">
      <w:pPr>
        <w:widowControl w:val="0"/>
        <w:autoSpaceDE w:val="0"/>
        <w:autoSpaceDN w:val="0"/>
        <w:adjustRightInd w:val="0"/>
        <w:ind w:firstLine="709"/>
        <w:jc w:val="both"/>
        <w:rPr>
          <w:rFonts w:ascii="Arial" w:hAnsi="Arial" w:cs="Arial"/>
          <w:i/>
        </w:rPr>
      </w:pPr>
      <w:r w:rsidRPr="00E028AE">
        <w:rPr>
          <w:rFonts w:ascii="Arial" w:hAnsi="Arial" w:cs="Arial"/>
          <w:i/>
        </w:rPr>
        <w:t xml:space="preserve">С 2022 года мероприятия 2 подпрограммы «Искусство и народное творчество»: </w:t>
      </w:r>
    </w:p>
    <w:p w:rsidR="005912EB" w:rsidRPr="00E028AE" w:rsidRDefault="008F76FC" w:rsidP="008F76FC">
      <w:pPr>
        <w:widowControl w:val="0"/>
        <w:autoSpaceDE w:val="0"/>
        <w:autoSpaceDN w:val="0"/>
        <w:adjustRightInd w:val="0"/>
        <w:ind w:firstLine="709"/>
        <w:jc w:val="both"/>
        <w:rPr>
          <w:rFonts w:ascii="Arial" w:hAnsi="Arial" w:cs="Arial"/>
          <w:i/>
        </w:rPr>
      </w:pPr>
      <w:r w:rsidRPr="00E028AE">
        <w:rPr>
          <w:rFonts w:ascii="Arial" w:hAnsi="Arial" w:cs="Arial"/>
          <w:i/>
        </w:rPr>
        <w:t xml:space="preserve">2.1. Организация деятельности МБУК «КДЦ им. Вл. Высоцкого»; </w:t>
      </w:r>
    </w:p>
    <w:p w:rsidR="005912EB" w:rsidRPr="00E028AE" w:rsidRDefault="008F76FC" w:rsidP="008F76FC">
      <w:pPr>
        <w:widowControl w:val="0"/>
        <w:autoSpaceDE w:val="0"/>
        <w:autoSpaceDN w:val="0"/>
        <w:adjustRightInd w:val="0"/>
        <w:ind w:firstLine="709"/>
        <w:jc w:val="both"/>
        <w:rPr>
          <w:rFonts w:ascii="Arial" w:hAnsi="Arial" w:cs="Arial"/>
          <w:i/>
        </w:rPr>
      </w:pPr>
      <w:r w:rsidRPr="00E028AE">
        <w:rPr>
          <w:rFonts w:ascii="Arial" w:hAnsi="Arial" w:cs="Arial"/>
          <w:i/>
        </w:rPr>
        <w:t xml:space="preserve">2.2. Организация деятельности МБУК «КДЦ «Юбилейный»; </w:t>
      </w:r>
    </w:p>
    <w:p w:rsidR="005912EB" w:rsidRPr="00E028AE" w:rsidRDefault="008F76FC" w:rsidP="008F76FC">
      <w:pPr>
        <w:widowControl w:val="0"/>
        <w:autoSpaceDE w:val="0"/>
        <w:autoSpaceDN w:val="0"/>
        <w:adjustRightInd w:val="0"/>
        <w:ind w:firstLine="709"/>
        <w:jc w:val="both"/>
        <w:rPr>
          <w:rFonts w:ascii="Arial" w:hAnsi="Arial" w:cs="Arial"/>
          <w:i/>
        </w:rPr>
      </w:pPr>
      <w:r w:rsidRPr="00E028AE">
        <w:rPr>
          <w:rFonts w:ascii="Arial" w:hAnsi="Arial" w:cs="Arial"/>
          <w:i/>
        </w:rPr>
        <w:t xml:space="preserve">2.3. Организация деятельности МБУК «Городской центр культуры»; </w:t>
      </w:r>
    </w:p>
    <w:p w:rsidR="008F76FC" w:rsidRPr="00E028AE" w:rsidRDefault="008F76FC" w:rsidP="008F76FC">
      <w:pPr>
        <w:widowControl w:val="0"/>
        <w:autoSpaceDE w:val="0"/>
        <w:autoSpaceDN w:val="0"/>
        <w:adjustRightInd w:val="0"/>
        <w:ind w:firstLine="709"/>
        <w:jc w:val="both"/>
        <w:rPr>
          <w:rFonts w:ascii="Arial" w:hAnsi="Arial" w:cs="Arial"/>
          <w:i/>
          <w:strike/>
        </w:rPr>
      </w:pPr>
      <w:r w:rsidRPr="00E028AE">
        <w:rPr>
          <w:rFonts w:ascii="Arial" w:hAnsi="Arial" w:cs="Arial"/>
          <w:i/>
        </w:rPr>
        <w:t>2.4. Организация деятельности МБУ «Кинокомплекс «Родина», объединены в одно мероприятие - «Организация деятельности культурно-досуговых учреждений и кинотеатра».</w:t>
      </w:r>
    </w:p>
    <w:p w:rsidR="008F76FC" w:rsidRPr="00E028AE" w:rsidRDefault="008F76FC" w:rsidP="008F76FC">
      <w:pPr>
        <w:widowControl w:val="0"/>
        <w:autoSpaceDE w:val="0"/>
        <w:autoSpaceDN w:val="0"/>
        <w:adjustRightInd w:val="0"/>
        <w:ind w:firstLine="709"/>
        <w:jc w:val="both"/>
        <w:rPr>
          <w:rFonts w:ascii="Arial" w:hAnsi="Arial" w:cs="Arial"/>
        </w:rPr>
      </w:pPr>
      <w:r w:rsidRPr="00E028AE">
        <w:rPr>
          <w:rFonts w:ascii="Arial" w:hAnsi="Arial" w:cs="Arial"/>
        </w:rPr>
        <w:t>Решение данной задачи будет обеспечено посредством осуществления подпрограммы «Искусство и народное творчество» (приложение № 2 к МП), которая включает в себя следующие мероприятия:</w:t>
      </w:r>
    </w:p>
    <w:p w:rsidR="008F76FC" w:rsidRPr="00E028AE" w:rsidRDefault="008F76FC" w:rsidP="008F76FC">
      <w:pPr>
        <w:widowControl w:val="0"/>
        <w:tabs>
          <w:tab w:val="left" w:pos="1134"/>
        </w:tabs>
        <w:autoSpaceDE w:val="0"/>
        <w:autoSpaceDN w:val="0"/>
        <w:adjustRightInd w:val="0"/>
        <w:ind w:firstLine="709"/>
        <w:jc w:val="both"/>
        <w:rPr>
          <w:rFonts w:ascii="Arial" w:hAnsi="Arial" w:cs="Arial"/>
        </w:rPr>
      </w:pPr>
      <w:r w:rsidRPr="00E028AE">
        <w:rPr>
          <w:rFonts w:ascii="Arial" w:hAnsi="Arial" w:cs="Arial"/>
        </w:rPr>
        <w:t>2.5.</w:t>
      </w:r>
      <w:r w:rsidRPr="00E028AE">
        <w:rPr>
          <w:rFonts w:ascii="Arial" w:hAnsi="Arial" w:cs="Arial"/>
        </w:rPr>
        <w:tab/>
        <w:t xml:space="preserve"> Сохранение и развитие народных художественных промыслов и ремёсел (декоративно-прикладное творчество).</w:t>
      </w:r>
    </w:p>
    <w:p w:rsidR="008F76FC" w:rsidRPr="00E028AE" w:rsidRDefault="008F76FC" w:rsidP="008F76FC">
      <w:pPr>
        <w:widowControl w:val="0"/>
        <w:autoSpaceDE w:val="0"/>
        <w:autoSpaceDN w:val="0"/>
        <w:adjustRightInd w:val="0"/>
        <w:ind w:firstLine="709"/>
        <w:jc w:val="both"/>
        <w:rPr>
          <w:rFonts w:ascii="Arial" w:hAnsi="Arial" w:cs="Arial"/>
        </w:rPr>
      </w:pPr>
      <w:r w:rsidRPr="00E028AE">
        <w:rPr>
          <w:rFonts w:ascii="Arial" w:hAnsi="Arial" w:cs="Arial"/>
        </w:rPr>
        <w:t>2.6. Организация деятельности культурно-досуговых учреждений и кинотеатра.</w:t>
      </w:r>
    </w:p>
    <w:p w:rsidR="008F76FC" w:rsidRPr="00E028AE" w:rsidRDefault="008F76FC" w:rsidP="008F76FC">
      <w:pPr>
        <w:widowControl w:val="0"/>
        <w:autoSpaceDE w:val="0"/>
        <w:autoSpaceDN w:val="0"/>
        <w:adjustRightInd w:val="0"/>
        <w:ind w:firstLine="540"/>
        <w:jc w:val="both"/>
        <w:rPr>
          <w:rFonts w:ascii="Arial" w:hAnsi="Arial" w:cs="Arial"/>
        </w:rPr>
      </w:pPr>
      <w:r w:rsidRPr="00E028AE">
        <w:rPr>
          <w:rFonts w:ascii="Arial" w:hAnsi="Arial" w:cs="Arial"/>
        </w:rPr>
        <w:t>Задача 3. Создание необходимых условий для повышения качества образовательного процесса в соответствии с приоритетами современной образовательной политики и потребностями заказчиков образовательных услуг.</w:t>
      </w:r>
    </w:p>
    <w:p w:rsidR="008F76FC" w:rsidRPr="00E028AE" w:rsidRDefault="008F76FC" w:rsidP="008F76FC">
      <w:pPr>
        <w:widowControl w:val="0"/>
        <w:autoSpaceDE w:val="0"/>
        <w:autoSpaceDN w:val="0"/>
        <w:adjustRightInd w:val="0"/>
        <w:ind w:firstLine="540"/>
        <w:jc w:val="both"/>
        <w:rPr>
          <w:rFonts w:ascii="Arial" w:hAnsi="Arial" w:cs="Arial"/>
        </w:rPr>
      </w:pPr>
      <w:r w:rsidRPr="00E028AE">
        <w:rPr>
          <w:rFonts w:ascii="Arial" w:hAnsi="Arial" w:cs="Arial"/>
        </w:rPr>
        <w:t>Решение данной задачи будет обеспечено посредством осуществления подпрограммы «Развитие дополнительного образования в области культуры» (приложение № 3 к МП), которая включает в себя следующие мероприятия:</w:t>
      </w:r>
    </w:p>
    <w:p w:rsidR="008F76FC" w:rsidRPr="00E028AE" w:rsidRDefault="008F76FC" w:rsidP="008F76FC">
      <w:pPr>
        <w:widowControl w:val="0"/>
        <w:tabs>
          <w:tab w:val="left" w:pos="1418"/>
        </w:tabs>
        <w:autoSpaceDE w:val="0"/>
        <w:autoSpaceDN w:val="0"/>
        <w:adjustRightInd w:val="0"/>
        <w:ind w:firstLine="709"/>
        <w:jc w:val="both"/>
        <w:rPr>
          <w:rFonts w:ascii="Arial" w:hAnsi="Arial" w:cs="Arial"/>
        </w:rPr>
      </w:pPr>
      <w:r w:rsidRPr="00E028AE">
        <w:rPr>
          <w:rFonts w:ascii="Arial" w:hAnsi="Arial" w:cs="Arial"/>
        </w:rPr>
        <w:t xml:space="preserve">3.1. Организация предоставления дополнительного образования в области культуры (в т. ч. реализация социокультурных проектов образовательными организациями в области культуры), включающая в себя мероприятия: </w:t>
      </w:r>
    </w:p>
    <w:p w:rsidR="008F76FC" w:rsidRPr="00E028AE" w:rsidRDefault="008F76FC" w:rsidP="005912EB">
      <w:pPr>
        <w:widowControl w:val="0"/>
        <w:tabs>
          <w:tab w:val="left" w:pos="993"/>
          <w:tab w:val="left" w:pos="1276"/>
          <w:tab w:val="left" w:pos="1418"/>
        </w:tabs>
        <w:autoSpaceDE w:val="0"/>
        <w:autoSpaceDN w:val="0"/>
        <w:adjustRightInd w:val="0"/>
        <w:ind w:firstLine="709"/>
        <w:jc w:val="both"/>
        <w:rPr>
          <w:rFonts w:ascii="Arial" w:hAnsi="Arial" w:cs="Arial"/>
        </w:rPr>
      </w:pPr>
      <w:r w:rsidRPr="00E028AE">
        <w:rPr>
          <w:rFonts w:ascii="Arial" w:hAnsi="Arial" w:cs="Arial"/>
        </w:rPr>
        <w:t>реализация дополнительных предпрофе</w:t>
      </w:r>
      <w:r w:rsidR="005912EB" w:rsidRPr="00E028AE">
        <w:rPr>
          <w:rFonts w:ascii="Arial" w:hAnsi="Arial" w:cs="Arial"/>
        </w:rPr>
        <w:t xml:space="preserve">ссиональных </w:t>
      </w:r>
      <w:r w:rsidRPr="00E028AE">
        <w:rPr>
          <w:rFonts w:ascii="Arial" w:hAnsi="Arial" w:cs="Arial"/>
        </w:rPr>
        <w:t xml:space="preserve">общеобразовательных программ; </w:t>
      </w:r>
    </w:p>
    <w:p w:rsidR="008F76FC" w:rsidRPr="00E028AE" w:rsidRDefault="008F76FC" w:rsidP="005912EB">
      <w:pPr>
        <w:widowControl w:val="0"/>
        <w:tabs>
          <w:tab w:val="left" w:pos="993"/>
          <w:tab w:val="left" w:pos="1276"/>
          <w:tab w:val="left" w:pos="1418"/>
        </w:tabs>
        <w:autoSpaceDE w:val="0"/>
        <w:autoSpaceDN w:val="0"/>
        <w:adjustRightInd w:val="0"/>
        <w:ind w:firstLine="709"/>
        <w:jc w:val="both"/>
        <w:rPr>
          <w:rFonts w:ascii="Arial" w:hAnsi="Arial" w:cs="Arial"/>
        </w:rPr>
      </w:pPr>
      <w:r w:rsidRPr="00E028AE">
        <w:rPr>
          <w:rFonts w:ascii="Arial" w:hAnsi="Arial" w:cs="Arial"/>
        </w:rPr>
        <w:t>реализация дополнительных общеразвивающих общеобразовательных программ.</w:t>
      </w:r>
    </w:p>
    <w:p w:rsidR="008F76FC" w:rsidRPr="00E028AE" w:rsidRDefault="008F76FC" w:rsidP="008F76FC">
      <w:pPr>
        <w:widowControl w:val="0"/>
        <w:tabs>
          <w:tab w:val="left" w:pos="1418"/>
        </w:tabs>
        <w:autoSpaceDE w:val="0"/>
        <w:autoSpaceDN w:val="0"/>
        <w:adjustRightInd w:val="0"/>
        <w:ind w:firstLine="709"/>
        <w:jc w:val="both"/>
        <w:rPr>
          <w:rFonts w:ascii="Arial" w:hAnsi="Arial" w:cs="Arial"/>
        </w:rPr>
      </w:pPr>
      <w:r w:rsidRPr="00E028AE">
        <w:rPr>
          <w:rFonts w:ascii="Arial" w:hAnsi="Arial" w:cs="Arial"/>
        </w:rPr>
        <w:t xml:space="preserve">Задача 4. Создание условий для устойчивого развития отрасли «культура» на территории муниципального образования город Норильск. </w:t>
      </w:r>
    </w:p>
    <w:p w:rsidR="008F76FC" w:rsidRPr="00E028AE" w:rsidRDefault="008F76FC" w:rsidP="008F76FC">
      <w:pPr>
        <w:widowControl w:val="0"/>
        <w:autoSpaceDE w:val="0"/>
        <w:autoSpaceDN w:val="0"/>
        <w:adjustRightInd w:val="0"/>
        <w:ind w:firstLine="709"/>
        <w:jc w:val="both"/>
        <w:rPr>
          <w:rFonts w:ascii="Arial" w:hAnsi="Arial" w:cs="Arial"/>
        </w:rPr>
      </w:pPr>
      <w:r w:rsidRPr="00E028AE">
        <w:rPr>
          <w:rFonts w:ascii="Arial" w:hAnsi="Arial" w:cs="Arial"/>
        </w:rPr>
        <w:t>Решение данной задачи будет обеспечено посредством осуществления подпрограммы «Обеспечение условий реализации программы и прочие мероприятия» (приложение № 4 к МП), которая включает в себя следующие мероприятия:</w:t>
      </w:r>
    </w:p>
    <w:p w:rsidR="008F76FC" w:rsidRPr="00E028AE" w:rsidRDefault="008F76FC" w:rsidP="008F76FC">
      <w:pPr>
        <w:widowControl w:val="0"/>
        <w:autoSpaceDE w:val="0"/>
        <w:autoSpaceDN w:val="0"/>
        <w:adjustRightInd w:val="0"/>
        <w:ind w:firstLine="709"/>
        <w:jc w:val="both"/>
        <w:rPr>
          <w:rFonts w:ascii="Arial" w:hAnsi="Arial" w:cs="Arial"/>
        </w:rPr>
      </w:pPr>
      <w:r w:rsidRPr="00E028AE">
        <w:rPr>
          <w:rFonts w:ascii="Arial" w:hAnsi="Arial" w:cs="Arial"/>
        </w:rPr>
        <w:t>4.1. Обеспечение эффективного управления в отрасли «Культура».</w:t>
      </w:r>
    </w:p>
    <w:p w:rsidR="008F76FC" w:rsidRPr="00E028AE" w:rsidRDefault="008F76FC" w:rsidP="008F76FC">
      <w:pPr>
        <w:ind w:firstLine="709"/>
        <w:jc w:val="both"/>
        <w:rPr>
          <w:rFonts w:ascii="Arial" w:eastAsia="Calibri" w:hAnsi="Arial" w:cs="Arial"/>
          <w:i/>
          <w:iCs/>
        </w:rPr>
      </w:pPr>
      <w:r w:rsidRPr="00E028AE">
        <w:rPr>
          <w:rFonts w:ascii="Arial" w:hAnsi="Arial" w:cs="Arial"/>
        </w:rPr>
        <w:t xml:space="preserve">4.2. Материально-техническое оснащение учреждений </w:t>
      </w:r>
      <w:r w:rsidRPr="00E028AE">
        <w:rPr>
          <w:rFonts w:ascii="Arial" w:eastAsia="Calibri" w:hAnsi="Arial" w:cs="Arial"/>
          <w:i/>
          <w:iCs/>
        </w:rPr>
        <w:t>(с 2022 года данное мероприятие реализуется в рамках основных мероприятий учреждений, подведомственных Управлению по делам культуры и искусства Администрации города Норильска).</w:t>
      </w:r>
    </w:p>
    <w:p w:rsidR="008F76FC" w:rsidRPr="00E028AE" w:rsidRDefault="008F76FC" w:rsidP="008F76FC">
      <w:pPr>
        <w:ind w:firstLine="709"/>
        <w:jc w:val="both"/>
        <w:rPr>
          <w:rFonts w:ascii="Arial" w:eastAsia="Calibri" w:hAnsi="Arial" w:cs="Arial"/>
          <w:i/>
          <w:iCs/>
        </w:rPr>
      </w:pPr>
      <w:r w:rsidRPr="00E028AE">
        <w:rPr>
          <w:rFonts w:ascii="Arial" w:hAnsi="Arial" w:cs="Arial"/>
        </w:rPr>
        <w:t>4.3. Поддержка талантливых детей и молодежи.</w:t>
      </w:r>
    </w:p>
    <w:p w:rsidR="008F76FC" w:rsidRPr="00E028AE" w:rsidRDefault="008F76FC" w:rsidP="008F76FC">
      <w:pPr>
        <w:widowControl w:val="0"/>
        <w:autoSpaceDE w:val="0"/>
        <w:autoSpaceDN w:val="0"/>
        <w:adjustRightInd w:val="0"/>
        <w:ind w:firstLine="709"/>
        <w:jc w:val="both"/>
        <w:rPr>
          <w:rFonts w:ascii="Arial" w:hAnsi="Arial" w:cs="Arial"/>
        </w:rPr>
      </w:pPr>
      <w:r w:rsidRPr="00E028AE">
        <w:rPr>
          <w:rFonts w:ascii="Arial" w:hAnsi="Arial" w:cs="Arial"/>
        </w:rPr>
        <w:t>4.4.</w:t>
      </w:r>
      <w:r w:rsidR="00F60391" w:rsidRPr="00E028AE">
        <w:rPr>
          <w:rFonts w:ascii="Arial" w:hAnsi="Arial" w:cs="Arial"/>
        </w:rPr>
        <w:t xml:space="preserve"> </w:t>
      </w:r>
      <w:r w:rsidRPr="00E028AE">
        <w:rPr>
          <w:rFonts w:ascii="Arial" w:hAnsi="Arial" w:cs="Arial"/>
        </w:rPr>
        <w:t>Соблюдение гарантий и компенсаций, связанных с переездом и оплатой стоимости проезда и провоза багажа к месту использования отпуска и обратно.</w:t>
      </w:r>
    </w:p>
    <w:p w:rsidR="008F76FC" w:rsidRPr="00E028AE" w:rsidRDefault="008F76FC" w:rsidP="008F76FC">
      <w:pPr>
        <w:widowControl w:val="0"/>
        <w:autoSpaceDE w:val="0"/>
        <w:autoSpaceDN w:val="0"/>
        <w:adjustRightInd w:val="0"/>
        <w:ind w:firstLine="709"/>
        <w:jc w:val="both"/>
        <w:rPr>
          <w:rFonts w:ascii="Arial" w:hAnsi="Arial" w:cs="Arial"/>
        </w:rPr>
      </w:pPr>
      <w:r w:rsidRPr="00E028AE">
        <w:rPr>
          <w:rFonts w:ascii="Arial" w:hAnsi="Arial" w:cs="Arial"/>
        </w:rPr>
        <w:t>4.5. Мероприятия в рамках национального проекта «Культура».</w:t>
      </w:r>
    </w:p>
    <w:p w:rsidR="008F76FC" w:rsidRPr="00E028AE" w:rsidRDefault="008F76FC" w:rsidP="008F76FC">
      <w:pPr>
        <w:widowControl w:val="0"/>
        <w:autoSpaceDE w:val="0"/>
        <w:autoSpaceDN w:val="0"/>
        <w:adjustRightInd w:val="0"/>
        <w:ind w:firstLine="709"/>
        <w:jc w:val="both"/>
        <w:rPr>
          <w:rFonts w:ascii="Arial" w:hAnsi="Arial" w:cs="Arial"/>
        </w:rPr>
      </w:pPr>
      <w:r w:rsidRPr="00E028AE">
        <w:rPr>
          <w:rFonts w:ascii="Arial" w:hAnsi="Arial" w:cs="Arial"/>
        </w:rPr>
        <w:t>4.6. Поддержка социально ориентированных некоммерческих организаций в муниципальном образовании город Норильск в сфере культуры.</w:t>
      </w:r>
    </w:p>
    <w:p w:rsidR="008F76FC" w:rsidRPr="00E028AE" w:rsidRDefault="008F76FC" w:rsidP="008F76FC">
      <w:pPr>
        <w:widowControl w:val="0"/>
        <w:tabs>
          <w:tab w:val="left" w:pos="851"/>
          <w:tab w:val="left" w:pos="1276"/>
        </w:tabs>
        <w:autoSpaceDE w:val="0"/>
        <w:autoSpaceDN w:val="0"/>
        <w:adjustRightInd w:val="0"/>
        <w:ind w:firstLine="709"/>
        <w:jc w:val="both"/>
        <w:rPr>
          <w:rFonts w:ascii="Arial" w:hAnsi="Arial" w:cs="Arial"/>
        </w:rPr>
      </w:pPr>
      <w:r w:rsidRPr="00E028AE">
        <w:rPr>
          <w:rFonts w:ascii="Arial" w:hAnsi="Arial" w:cs="Arial"/>
        </w:rPr>
        <w:t>4.7. Мероприятия по поддержке добровольчества (волонтерства) в сфере культуры.</w:t>
      </w:r>
    </w:p>
    <w:p w:rsidR="008F76FC" w:rsidRPr="00E028AE" w:rsidRDefault="008F76FC" w:rsidP="008F76FC">
      <w:pPr>
        <w:widowControl w:val="0"/>
        <w:autoSpaceDE w:val="0"/>
        <w:autoSpaceDN w:val="0"/>
        <w:adjustRightInd w:val="0"/>
        <w:jc w:val="center"/>
        <w:outlineLvl w:val="1"/>
        <w:rPr>
          <w:rFonts w:ascii="Arial" w:hAnsi="Arial" w:cs="Arial"/>
        </w:rPr>
      </w:pPr>
      <w:r w:rsidRPr="00E028AE">
        <w:rPr>
          <w:rFonts w:ascii="Arial" w:hAnsi="Arial" w:cs="Arial"/>
        </w:rPr>
        <w:t>4. Механизм реализации МП</w:t>
      </w:r>
    </w:p>
    <w:p w:rsidR="008F76FC" w:rsidRPr="00E028AE" w:rsidRDefault="008F76FC" w:rsidP="008F76FC">
      <w:pPr>
        <w:widowControl w:val="0"/>
        <w:autoSpaceDE w:val="0"/>
        <w:autoSpaceDN w:val="0"/>
        <w:adjustRightInd w:val="0"/>
        <w:ind w:firstLine="709"/>
        <w:jc w:val="both"/>
        <w:rPr>
          <w:rFonts w:ascii="Arial" w:hAnsi="Arial" w:cs="Arial"/>
        </w:rPr>
      </w:pPr>
      <w:r w:rsidRPr="00E028AE">
        <w:rPr>
          <w:rFonts w:ascii="Arial" w:hAnsi="Arial" w:cs="Arial"/>
        </w:rPr>
        <w:t>МП утверждается постановлением Администрации города Норильска. Объем бюджетных ассигнований предусматривается в бюджете муниципального образования город Норильск на очередной финансовый год и плановый период. Реализация Программы осуществляется Управлением, муниципальными бюджетными учреждениями, подведомственными Управлению, муниципальным казенным учреждением «Норильский городской архив», муниципальным казенным учреждением «Обеспечивающий комплекс учреждений культуры».</w:t>
      </w:r>
    </w:p>
    <w:p w:rsidR="008F76FC" w:rsidRPr="00E028AE" w:rsidRDefault="008F76FC" w:rsidP="008F76FC">
      <w:pPr>
        <w:widowControl w:val="0"/>
        <w:autoSpaceDE w:val="0"/>
        <w:autoSpaceDN w:val="0"/>
        <w:adjustRightInd w:val="0"/>
        <w:ind w:firstLine="709"/>
        <w:jc w:val="both"/>
        <w:rPr>
          <w:rFonts w:ascii="Arial" w:hAnsi="Arial" w:cs="Arial"/>
        </w:rPr>
      </w:pPr>
      <w:r w:rsidRPr="00E028AE">
        <w:rPr>
          <w:rFonts w:ascii="Arial" w:hAnsi="Arial" w:cs="Arial"/>
        </w:rPr>
        <w:t>Реализация МП рассчитана на период с 2017 по 2027 годы.</w:t>
      </w:r>
    </w:p>
    <w:p w:rsidR="008F76FC" w:rsidRPr="00E028AE" w:rsidRDefault="008F76FC" w:rsidP="008F76FC">
      <w:pPr>
        <w:widowControl w:val="0"/>
        <w:autoSpaceDE w:val="0"/>
        <w:autoSpaceDN w:val="0"/>
        <w:adjustRightInd w:val="0"/>
        <w:ind w:firstLine="709"/>
        <w:jc w:val="both"/>
        <w:rPr>
          <w:rFonts w:ascii="Arial" w:hAnsi="Arial" w:cs="Arial"/>
        </w:rPr>
      </w:pPr>
      <w:r w:rsidRPr="00E028AE">
        <w:rPr>
          <w:rFonts w:ascii="Arial" w:hAnsi="Arial" w:cs="Arial"/>
        </w:rPr>
        <w:t>Решение задач МП достигается реализацией подпрограмм, реализация отдельных мероприятий не предусмотрена.</w:t>
      </w:r>
    </w:p>
    <w:p w:rsidR="008F76FC" w:rsidRPr="00E028AE" w:rsidRDefault="008F76FC" w:rsidP="008F76FC">
      <w:pPr>
        <w:widowControl w:val="0"/>
        <w:autoSpaceDE w:val="0"/>
        <w:autoSpaceDN w:val="0"/>
        <w:adjustRightInd w:val="0"/>
        <w:ind w:firstLine="709"/>
        <w:jc w:val="both"/>
        <w:rPr>
          <w:rFonts w:ascii="Arial" w:hAnsi="Arial" w:cs="Arial"/>
          <w:spacing w:val="-8"/>
        </w:rPr>
      </w:pPr>
      <w:r w:rsidRPr="00E028AE">
        <w:rPr>
          <w:rFonts w:ascii="Arial" w:hAnsi="Arial" w:cs="Arial"/>
          <w:spacing w:val="-8"/>
        </w:rPr>
        <w:t>Механизм реализации мероприятий подпрограмм изложен в паспорте подпрограмм.</w:t>
      </w:r>
    </w:p>
    <w:p w:rsidR="008F76FC" w:rsidRPr="00E028AE" w:rsidRDefault="008F76FC" w:rsidP="008F76FC">
      <w:pPr>
        <w:widowControl w:val="0"/>
        <w:autoSpaceDE w:val="0"/>
        <w:autoSpaceDN w:val="0"/>
        <w:adjustRightInd w:val="0"/>
        <w:ind w:firstLine="709"/>
        <w:jc w:val="both"/>
        <w:rPr>
          <w:rFonts w:ascii="Arial" w:hAnsi="Arial" w:cs="Arial"/>
        </w:rPr>
      </w:pPr>
      <w:r w:rsidRPr="00E028AE">
        <w:rPr>
          <w:rFonts w:ascii="Arial" w:hAnsi="Arial" w:cs="Arial"/>
        </w:rPr>
        <w:t>Управление несет ответственность за реализацию МП, достижение утвержденных целевых значений индикаторов результативности, целевое и эффективное использование финансовых средств, выделяемых на ее выполнение.</w:t>
      </w:r>
    </w:p>
    <w:p w:rsidR="008F76FC" w:rsidRPr="00E028AE" w:rsidRDefault="008F76FC" w:rsidP="00EE5682">
      <w:pPr>
        <w:widowControl w:val="0"/>
        <w:autoSpaceDE w:val="0"/>
        <w:autoSpaceDN w:val="0"/>
        <w:adjustRightInd w:val="0"/>
        <w:ind w:firstLine="709"/>
        <w:jc w:val="both"/>
        <w:rPr>
          <w:rFonts w:ascii="Arial" w:hAnsi="Arial" w:cs="Arial"/>
        </w:rPr>
      </w:pPr>
      <w:r w:rsidRPr="00E028AE">
        <w:rPr>
          <w:rFonts w:ascii="Arial" w:hAnsi="Arial" w:cs="Arial"/>
        </w:rPr>
        <w:t>Главными распорядителями бюджетных средств МП являются:</w:t>
      </w:r>
    </w:p>
    <w:p w:rsidR="008F76FC" w:rsidRPr="00E028AE" w:rsidRDefault="008F76FC" w:rsidP="00EE5682">
      <w:pPr>
        <w:widowControl w:val="0"/>
        <w:tabs>
          <w:tab w:val="left" w:pos="993"/>
        </w:tabs>
        <w:autoSpaceDE w:val="0"/>
        <w:autoSpaceDN w:val="0"/>
        <w:adjustRightInd w:val="0"/>
        <w:ind w:firstLine="709"/>
        <w:jc w:val="both"/>
        <w:rPr>
          <w:rFonts w:ascii="Arial" w:hAnsi="Arial" w:cs="Arial"/>
        </w:rPr>
      </w:pPr>
      <w:r w:rsidRPr="00E028AE">
        <w:rPr>
          <w:rFonts w:ascii="Arial" w:hAnsi="Arial" w:cs="Arial"/>
        </w:rPr>
        <w:t>Управление по делам культуры и искусства Администрации города Норильска;</w:t>
      </w:r>
    </w:p>
    <w:p w:rsidR="008F76FC" w:rsidRPr="00E028AE" w:rsidRDefault="008F76FC" w:rsidP="00EE5682">
      <w:pPr>
        <w:widowControl w:val="0"/>
        <w:tabs>
          <w:tab w:val="left" w:pos="993"/>
        </w:tabs>
        <w:autoSpaceDE w:val="0"/>
        <w:autoSpaceDN w:val="0"/>
        <w:adjustRightInd w:val="0"/>
        <w:ind w:firstLine="709"/>
        <w:jc w:val="both"/>
        <w:rPr>
          <w:rFonts w:ascii="Arial" w:hAnsi="Arial" w:cs="Arial"/>
        </w:rPr>
      </w:pPr>
      <w:r w:rsidRPr="00E028AE">
        <w:rPr>
          <w:rFonts w:ascii="Arial" w:hAnsi="Arial" w:cs="Arial"/>
        </w:rPr>
        <w:t>Администрация города Норильска (муниципальное казенное учреждение «Норильский городской архив»).</w:t>
      </w:r>
    </w:p>
    <w:p w:rsidR="008F76FC" w:rsidRPr="00E028AE" w:rsidRDefault="008F76FC" w:rsidP="00EE5682">
      <w:pPr>
        <w:autoSpaceDE w:val="0"/>
        <w:autoSpaceDN w:val="0"/>
        <w:adjustRightInd w:val="0"/>
        <w:ind w:firstLine="709"/>
        <w:jc w:val="both"/>
        <w:rPr>
          <w:rFonts w:ascii="Arial" w:hAnsi="Arial" w:cs="Arial"/>
        </w:rPr>
      </w:pPr>
      <w:r w:rsidRPr="00E028AE">
        <w:rPr>
          <w:rFonts w:ascii="Arial" w:hAnsi="Arial" w:cs="Arial"/>
        </w:rPr>
        <w:t>Основными нормативно-правовыми актами, определяющими расходные обязательства Управления, являются:</w:t>
      </w:r>
    </w:p>
    <w:p w:rsidR="008F76FC" w:rsidRPr="00E028AE" w:rsidRDefault="008F76FC" w:rsidP="00EE5682">
      <w:pPr>
        <w:tabs>
          <w:tab w:val="left" w:pos="993"/>
        </w:tabs>
        <w:autoSpaceDE w:val="0"/>
        <w:autoSpaceDN w:val="0"/>
        <w:adjustRightInd w:val="0"/>
        <w:ind w:firstLine="709"/>
        <w:jc w:val="both"/>
        <w:rPr>
          <w:rFonts w:ascii="Arial" w:hAnsi="Arial" w:cs="Arial"/>
        </w:rPr>
      </w:pPr>
      <w:r w:rsidRPr="00E028AE">
        <w:rPr>
          <w:rFonts w:ascii="Arial" w:hAnsi="Arial" w:cs="Arial"/>
        </w:rPr>
        <w:t>Трудовой кодекс Российской Федерации;</w:t>
      </w:r>
    </w:p>
    <w:p w:rsidR="008F76FC" w:rsidRPr="00E028AE" w:rsidRDefault="008F76FC" w:rsidP="00EE5682">
      <w:pPr>
        <w:tabs>
          <w:tab w:val="left" w:pos="993"/>
        </w:tabs>
        <w:autoSpaceDE w:val="0"/>
        <w:autoSpaceDN w:val="0"/>
        <w:adjustRightInd w:val="0"/>
        <w:ind w:firstLine="709"/>
        <w:jc w:val="both"/>
        <w:rPr>
          <w:rFonts w:ascii="Arial" w:hAnsi="Arial" w:cs="Arial"/>
        </w:rPr>
      </w:pPr>
      <w:r w:rsidRPr="00E028AE">
        <w:rPr>
          <w:rFonts w:ascii="Arial" w:hAnsi="Arial" w:cs="Arial"/>
        </w:rPr>
        <w:t>Федеральный закон от 29.12.2012 № 273-ФЗ «Об образовании в Российской Федерации»;</w:t>
      </w:r>
    </w:p>
    <w:p w:rsidR="008F76FC" w:rsidRPr="00E028AE" w:rsidRDefault="008F76FC" w:rsidP="00EE5682">
      <w:pPr>
        <w:tabs>
          <w:tab w:val="left" w:pos="993"/>
        </w:tabs>
        <w:autoSpaceDE w:val="0"/>
        <w:autoSpaceDN w:val="0"/>
        <w:adjustRightInd w:val="0"/>
        <w:ind w:firstLine="709"/>
        <w:jc w:val="both"/>
        <w:rPr>
          <w:rFonts w:ascii="Arial" w:hAnsi="Arial" w:cs="Arial"/>
        </w:rPr>
      </w:pPr>
      <w:r w:rsidRPr="00E028AE">
        <w:rPr>
          <w:rFonts w:ascii="Arial" w:hAnsi="Arial" w:cs="Arial"/>
        </w:rPr>
        <w:t>Федеральный закон от 06.10.2003 № 131-ФЗ «Об общих принципах организации местного самоуправления в Российской Федерации»;</w:t>
      </w:r>
    </w:p>
    <w:p w:rsidR="008F76FC" w:rsidRPr="00E028AE" w:rsidRDefault="008F76FC" w:rsidP="00EE5682">
      <w:pPr>
        <w:tabs>
          <w:tab w:val="left" w:pos="993"/>
        </w:tabs>
        <w:autoSpaceDE w:val="0"/>
        <w:autoSpaceDN w:val="0"/>
        <w:adjustRightInd w:val="0"/>
        <w:ind w:firstLine="709"/>
        <w:jc w:val="both"/>
        <w:rPr>
          <w:rFonts w:ascii="Arial" w:hAnsi="Arial" w:cs="Arial"/>
        </w:rPr>
      </w:pPr>
      <w:r w:rsidRPr="00E028AE">
        <w:rPr>
          <w:rFonts w:ascii="Arial" w:hAnsi="Arial" w:cs="Arial"/>
        </w:rPr>
        <w:t xml:space="preserve">«Основы законодательства Российской Федерации о культуре» от 09.10.1992 </w:t>
      </w:r>
      <w:r w:rsidRPr="00E028AE">
        <w:rPr>
          <w:rFonts w:ascii="Arial" w:hAnsi="Arial" w:cs="Arial"/>
        </w:rPr>
        <w:br/>
        <w:t>№ 3612-1;</w:t>
      </w:r>
    </w:p>
    <w:p w:rsidR="008F76FC" w:rsidRPr="00E028AE" w:rsidRDefault="008F76FC" w:rsidP="00EE5682">
      <w:pPr>
        <w:tabs>
          <w:tab w:val="left" w:pos="993"/>
        </w:tabs>
        <w:autoSpaceDE w:val="0"/>
        <w:autoSpaceDN w:val="0"/>
        <w:adjustRightInd w:val="0"/>
        <w:ind w:firstLine="709"/>
        <w:jc w:val="both"/>
        <w:rPr>
          <w:rFonts w:ascii="Arial" w:hAnsi="Arial" w:cs="Arial"/>
        </w:rPr>
      </w:pPr>
      <w:r w:rsidRPr="00E028AE">
        <w:rPr>
          <w:rFonts w:ascii="Arial" w:hAnsi="Arial" w:cs="Arial"/>
          <w:spacing w:val="-2"/>
        </w:rPr>
        <w:t>Федеральный закон от 12.01.1996 № 7-ФЗ «О некоммерческих организациях</w:t>
      </w:r>
      <w:r w:rsidRPr="00E028AE">
        <w:rPr>
          <w:rFonts w:ascii="Arial" w:hAnsi="Arial" w:cs="Arial"/>
        </w:rPr>
        <w:t>»;</w:t>
      </w:r>
    </w:p>
    <w:p w:rsidR="008F76FC" w:rsidRPr="00E028AE" w:rsidRDefault="008F76FC" w:rsidP="00EE5682">
      <w:pPr>
        <w:tabs>
          <w:tab w:val="left" w:pos="993"/>
        </w:tabs>
        <w:autoSpaceDE w:val="0"/>
        <w:autoSpaceDN w:val="0"/>
        <w:adjustRightInd w:val="0"/>
        <w:ind w:firstLine="709"/>
        <w:jc w:val="both"/>
        <w:rPr>
          <w:rFonts w:ascii="Arial" w:hAnsi="Arial" w:cs="Arial"/>
        </w:rPr>
      </w:pPr>
      <w:r w:rsidRPr="00E028AE">
        <w:rPr>
          <w:rFonts w:ascii="Arial" w:hAnsi="Arial" w:cs="Arial"/>
        </w:rPr>
        <w:t>Федеральный закон от 22.08.1996 № 126-ФЗ «О государственной поддержке кинематографии Российской Федерации»;</w:t>
      </w:r>
    </w:p>
    <w:p w:rsidR="008F76FC" w:rsidRPr="00E028AE" w:rsidRDefault="008F76FC" w:rsidP="00EE5682">
      <w:pPr>
        <w:tabs>
          <w:tab w:val="left" w:pos="993"/>
        </w:tabs>
        <w:autoSpaceDE w:val="0"/>
        <w:autoSpaceDN w:val="0"/>
        <w:adjustRightInd w:val="0"/>
        <w:ind w:firstLine="709"/>
        <w:jc w:val="both"/>
        <w:rPr>
          <w:rFonts w:ascii="Arial" w:hAnsi="Arial" w:cs="Arial"/>
        </w:rPr>
      </w:pPr>
      <w:r w:rsidRPr="00E028AE">
        <w:rPr>
          <w:rFonts w:ascii="Arial" w:hAnsi="Arial" w:cs="Arial"/>
        </w:rPr>
        <w:t>Федеральный закон от 24.07.1998 № 124-ФЗ «Об основных гарантиях прав ребенка в Российской Федерации»;</w:t>
      </w:r>
    </w:p>
    <w:p w:rsidR="008F76FC" w:rsidRPr="00E028AE" w:rsidRDefault="008F76FC" w:rsidP="00EE5682">
      <w:pPr>
        <w:tabs>
          <w:tab w:val="left" w:pos="993"/>
        </w:tabs>
        <w:autoSpaceDE w:val="0"/>
        <w:autoSpaceDN w:val="0"/>
        <w:adjustRightInd w:val="0"/>
        <w:ind w:firstLine="709"/>
        <w:jc w:val="both"/>
        <w:rPr>
          <w:rFonts w:ascii="Arial" w:hAnsi="Arial" w:cs="Arial"/>
          <w:spacing w:val="-6"/>
        </w:rPr>
      </w:pPr>
      <w:r w:rsidRPr="00E028AE">
        <w:rPr>
          <w:rFonts w:ascii="Arial" w:hAnsi="Arial" w:cs="Arial"/>
          <w:spacing w:val="-6"/>
        </w:rPr>
        <w:t>Федеральный закон от 05.04.2013 № 44-ФЗ «О контрактной системе в сфере закупок товаров, работ, услуг для обеспечения государственных и муниципальных нужд»;</w:t>
      </w:r>
    </w:p>
    <w:p w:rsidR="008F76FC" w:rsidRPr="00E028AE" w:rsidRDefault="008F76FC" w:rsidP="00EE5682">
      <w:pPr>
        <w:tabs>
          <w:tab w:val="left" w:pos="993"/>
        </w:tabs>
        <w:autoSpaceDE w:val="0"/>
        <w:autoSpaceDN w:val="0"/>
        <w:adjustRightInd w:val="0"/>
        <w:ind w:firstLine="709"/>
        <w:jc w:val="both"/>
        <w:rPr>
          <w:rFonts w:ascii="Arial" w:hAnsi="Arial" w:cs="Arial"/>
        </w:rPr>
      </w:pPr>
      <w:r w:rsidRPr="00E028AE">
        <w:rPr>
          <w:rFonts w:ascii="Arial" w:hAnsi="Arial" w:cs="Arial"/>
        </w:rPr>
        <w:t>Закон Российской Федерации от 19.02.1993 № 4520-1 «О государственных гарантиях и компенсациях для лиц, работающих и проживающих в районах Крайнего Севера и приравненных к ним местностях»;</w:t>
      </w:r>
    </w:p>
    <w:p w:rsidR="008F76FC" w:rsidRPr="00E028AE" w:rsidRDefault="008F76FC" w:rsidP="00EE5682">
      <w:pPr>
        <w:tabs>
          <w:tab w:val="left" w:pos="993"/>
        </w:tabs>
        <w:autoSpaceDE w:val="0"/>
        <w:autoSpaceDN w:val="0"/>
        <w:adjustRightInd w:val="0"/>
        <w:ind w:firstLine="709"/>
        <w:jc w:val="both"/>
        <w:rPr>
          <w:rFonts w:ascii="Arial" w:hAnsi="Arial" w:cs="Arial"/>
        </w:rPr>
      </w:pPr>
      <w:r w:rsidRPr="00E028AE">
        <w:rPr>
          <w:rFonts w:ascii="Arial" w:hAnsi="Arial" w:cs="Arial"/>
        </w:rPr>
        <w:t>Закон Красноярского края от 28.06.2007 № 2-190 «О культуре»;</w:t>
      </w:r>
    </w:p>
    <w:p w:rsidR="008F76FC" w:rsidRPr="00E028AE" w:rsidRDefault="008F76FC" w:rsidP="00EE5682">
      <w:pPr>
        <w:tabs>
          <w:tab w:val="left" w:pos="993"/>
        </w:tabs>
        <w:autoSpaceDE w:val="0"/>
        <w:autoSpaceDN w:val="0"/>
        <w:adjustRightInd w:val="0"/>
        <w:ind w:firstLine="709"/>
        <w:jc w:val="both"/>
        <w:rPr>
          <w:rFonts w:ascii="Arial" w:hAnsi="Arial" w:cs="Arial"/>
        </w:rPr>
      </w:pPr>
      <w:r w:rsidRPr="00E028AE">
        <w:rPr>
          <w:rFonts w:ascii="Arial" w:hAnsi="Arial" w:cs="Arial"/>
        </w:rPr>
        <w:t>Решение Норильского городского Совета депутатов от 25.09.2018 № 7/5-175 «Об утверждении Порядка оплаты работникам органов местного самоуправления муниципального образования город Норильск, муниципальных учреждений, финансируемых из бюджета муниципального образования город Норильск (членам их семей), проезда и провоза багажа к месту использования отпуска и обратно»;</w:t>
      </w:r>
    </w:p>
    <w:p w:rsidR="008F76FC" w:rsidRPr="00E028AE" w:rsidRDefault="008F76FC" w:rsidP="00EE5682">
      <w:pPr>
        <w:tabs>
          <w:tab w:val="left" w:pos="993"/>
        </w:tabs>
        <w:autoSpaceDE w:val="0"/>
        <w:autoSpaceDN w:val="0"/>
        <w:adjustRightInd w:val="0"/>
        <w:ind w:firstLine="709"/>
        <w:jc w:val="both"/>
        <w:rPr>
          <w:rFonts w:ascii="Arial" w:hAnsi="Arial" w:cs="Arial"/>
        </w:rPr>
      </w:pPr>
      <w:r w:rsidRPr="00E028AE">
        <w:rPr>
          <w:rFonts w:ascii="Arial" w:hAnsi="Arial" w:cs="Arial"/>
        </w:rPr>
        <w:t>Постановление Администрации города Норильска от 27.02.2007 № 302 «О Порядке предоставления компенсации расходов, связанных с переездом»;</w:t>
      </w:r>
    </w:p>
    <w:p w:rsidR="008F76FC" w:rsidRPr="00E028AE" w:rsidRDefault="008F76FC" w:rsidP="00EE5682">
      <w:pPr>
        <w:tabs>
          <w:tab w:val="left" w:pos="993"/>
        </w:tabs>
        <w:autoSpaceDE w:val="0"/>
        <w:autoSpaceDN w:val="0"/>
        <w:adjustRightInd w:val="0"/>
        <w:ind w:firstLine="709"/>
        <w:jc w:val="both"/>
        <w:rPr>
          <w:rFonts w:ascii="Arial" w:hAnsi="Arial" w:cs="Arial"/>
        </w:rPr>
      </w:pPr>
      <w:r w:rsidRPr="00E028AE">
        <w:rPr>
          <w:rFonts w:ascii="Arial" w:hAnsi="Arial" w:cs="Arial"/>
          <w:spacing w:val="-2"/>
        </w:rPr>
        <w:t xml:space="preserve">Межотраслевое территориальное Соглашение между Администрацией города Норильска, учреждениями (организациями), финансовое обеспечение деятельности которых осуществляется за счет средств бюджета муниципального образования город Норильск, Территориальным объединением Профсоюзов «Федерация Профсоюзов муниципального образования город Норильск» от </w:t>
      </w:r>
      <w:r w:rsidRPr="00E028AE">
        <w:rPr>
          <w:rFonts w:ascii="Arial" w:hAnsi="Arial" w:cs="Arial"/>
        </w:rPr>
        <w:t>26.12.2019 № 379</w:t>
      </w:r>
      <w:r w:rsidRPr="00E028AE">
        <w:rPr>
          <w:rFonts w:ascii="Arial" w:hAnsi="Arial" w:cs="Arial"/>
          <w:spacing w:val="-2"/>
        </w:rPr>
        <w:t>.</w:t>
      </w:r>
    </w:p>
    <w:p w:rsidR="008F76FC" w:rsidRPr="00E028AE" w:rsidRDefault="008F76FC" w:rsidP="00EE5682">
      <w:pPr>
        <w:widowControl w:val="0"/>
        <w:autoSpaceDE w:val="0"/>
        <w:autoSpaceDN w:val="0"/>
        <w:adjustRightInd w:val="0"/>
        <w:ind w:firstLine="709"/>
        <w:jc w:val="both"/>
        <w:rPr>
          <w:rFonts w:ascii="Arial" w:hAnsi="Arial" w:cs="Arial"/>
        </w:rPr>
      </w:pPr>
      <w:r w:rsidRPr="00E028AE">
        <w:rPr>
          <w:rFonts w:ascii="Arial" w:hAnsi="Arial" w:cs="Arial"/>
        </w:rPr>
        <w:t>Управление для проведения мониторинга реализации МП осуществляет сбор информации от исполнителей о текущем состоянии дел, осуществляет сверку финансовых показателей с Финансовым управлением Администрации города Норильска и направляет в Управление экономики Администрации города Норильска сводный отчет об исполнении Программы.</w:t>
      </w:r>
    </w:p>
    <w:p w:rsidR="008F76FC" w:rsidRPr="00E028AE" w:rsidRDefault="008F76FC" w:rsidP="008F76FC">
      <w:pPr>
        <w:widowControl w:val="0"/>
        <w:autoSpaceDE w:val="0"/>
        <w:autoSpaceDN w:val="0"/>
        <w:adjustRightInd w:val="0"/>
        <w:ind w:firstLine="709"/>
        <w:jc w:val="both"/>
        <w:rPr>
          <w:rFonts w:ascii="Arial" w:hAnsi="Arial" w:cs="Arial"/>
        </w:rPr>
      </w:pPr>
      <w:r w:rsidRPr="00E028AE">
        <w:rPr>
          <w:rFonts w:ascii="Arial" w:hAnsi="Arial" w:cs="Arial"/>
        </w:rPr>
        <w:t>Прогноз сводных показателей муниципальных заданий муниципальных учреждений, подведомственных Управлению, на оказание муниципальных услуг, выполнение работ изложен в приложении № 5 к МП.</w:t>
      </w:r>
    </w:p>
    <w:p w:rsidR="008F76FC" w:rsidRPr="00E028AE" w:rsidRDefault="008F76FC" w:rsidP="008F76FC">
      <w:pPr>
        <w:widowControl w:val="0"/>
        <w:autoSpaceDE w:val="0"/>
        <w:autoSpaceDN w:val="0"/>
        <w:adjustRightInd w:val="0"/>
        <w:ind w:firstLine="709"/>
        <w:jc w:val="both"/>
        <w:rPr>
          <w:rFonts w:ascii="Arial" w:hAnsi="Arial" w:cs="Arial"/>
        </w:rPr>
      </w:pPr>
      <w:r w:rsidRPr="00E028AE">
        <w:rPr>
          <w:rFonts w:ascii="Arial" w:hAnsi="Arial" w:cs="Arial"/>
        </w:rPr>
        <w:t>Годовой отчет о ходе реализации МП подлежит размещению на официальном сайте муниципального образования город Норильск.</w:t>
      </w:r>
    </w:p>
    <w:p w:rsidR="008F76FC" w:rsidRPr="00E028AE" w:rsidRDefault="008F76FC" w:rsidP="008F76FC">
      <w:pPr>
        <w:widowControl w:val="0"/>
        <w:autoSpaceDE w:val="0"/>
        <w:autoSpaceDN w:val="0"/>
        <w:adjustRightInd w:val="0"/>
        <w:jc w:val="both"/>
        <w:rPr>
          <w:rFonts w:ascii="Arial" w:hAnsi="Arial" w:cs="Arial"/>
        </w:rPr>
      </w:pPr>
    </w:p>
    <w:p w:rsidR="008F76FC" w:rsidRPr="00E028AE" w:rsidRDefault="008F76FC" w:rsidP="008F76FC">
      <w:pPr>
        <w:widowControl w:val="0"/>
        <w:autoSpaceDE w:val="0"/>
        <w:autoSpaceDN w:val="0"/>
        <w:adjustRightInd w:val="0"/>
        <w:jc w:val="center"/>
        <w:outlineLvl w:val="1"/>
        <w:rPr>
          <w:rFonts w:ascii="Arial" w:hAnsi="Arial" w:cs="Arial"/>
        </w:rPr>
      </w:pPr>
      <w:r w:rsidRPr="00E028AE">
        <w:rPr>
          <w:rFonts w:ascii="Arial" w:hAnsi="Arial" w:cs="Arial"/>
        </w:rPr>
        <w:t>5. Ресурсное обеспечение МП</w:t>
      </w:r>
    </w:p>
    <w:p w:rsidR="00141A3A" w:rsidRPr="00E028AE" w:rsidRDefault="00141A3A" w:rsidP="008F76FC">
      <w:pPr>
        <w:widowControl w:val="0"/>
        <w:autoSpaceDE w:val="0"/>
        <w:autoSpaceDN w:val="0"/>
        <w:adjustRightInd w:val="0"/>
        <w:jc w:val="center"/>
        <w:outlineLvl w:val="1"/>
        <w:rPr>
          <w:rFonts w:ascii="Arial" w:hAnsi="Arial" w:cs="Arial"/>
        </w:rPr>
      </w:pPr>
    </w:p>
    <w:p w:rsidR="008F76FC" w:rsidRPr="00E028AE" w:rsidRDefault="008F76FC" w:rsidP="008F76FC">
      <w:pPr>
        <w:widowControl w:val="0"/>
        <w:autoSpaceDE w:val="0"/>
        <w:autoSpaceDN w:val="0"/>
        <w:adjustRightInd w:val="0"/>
        <w:ind w:firstLine="709"/>
        <w:jc w:val="both"/>
        <w:rPr>
          <w:rFonts w:ascii="Arial" w:hAnsi="Arial" w:cs="Arial"/>
        </w:rPr>
      </w:pPr>
      <w:r w:rsidRPr="00E028AE">
        <w:rPr>
          <w:rFonts w:ascii="Arial" w:hAnsi="Arial" w:cs="Arial"/>
        </w:rPr>
        <w:t>Информация о ресурсном обеспечении и оценке расходов на выполнение поставленных цели и задач в разрезе источников финансирования на период 2024-2027 годы приведена в приложении № 6 к МП.</w:t>
      </w:r>
    </w:p>
    <w:p w:rsidR="008F76FC" w:rsidRPr="00E028AE" w:rsidRDefault="008F76FC" w:rsidP="008F76FC">
      <w:pPr>
        <w:widowControl w:val="0"/>
        <w:autoSpaceDE w:val="0"/>
        <w:autoSpaceDN w:val="0"/>
        <w:adjustRightInd w:val="0"/>
        <w:ind w:firstLine="709"/>
        <w:jc w:val="both"/>
        <w:rPr>
          <w:rFonts w:ascii="Arial" w:hAnsi="Arial" w:cs="Arial"/>
        </w:rPr>
      </w:pPr>
    </w:p>
    <w:p w:rsidR="008F76FC" w:rsidRPr="00E028AE" w:rsidRDefault="008F76FC" w:rsidP="008F76FC">
      <w:pPr>
        <w:widowControl w:val="0"/>
        <w:autoSpaceDE w:val="0"/>
        <w:autoSpaceDN w:val="0"/>
        <w:adjustRightInd w:val="0"/>
        <w:jc w:val="center"/>
        <w:outlineLvl w:val="1"/>
        <w:rPr>
          <w:rFonts w:ascii="Arial" w:hAnsi="Arial" w:cs="Arial"/>
        </w:rPr>
      </w:pPr>
      <w:r w:rsidRPr="00E028AE">
        <w:rPr>
          <w:rFonts w:ascii="Arial" w:hAnsi="Arial" w:cs="Arial"/>
        </w:rPr>
        <w:t>6. Индикаторы результативности МП</w:t>
      </w:r>
    </w:p>
    <w:p w:rsidR="00141A3A" w:rsidRPr="00E028AE" w:rsidRDefault="00141A3A" w:rsidP="008F76FC">
      <w:pPr>
        <w:widowControl w:val="0"/>
        <w:autoSpaceDE w:val="0"/>
        <w:autoSpaceDN w:val="0"/>
        <w:adjustRightInd w:val="0"/>
        <w:jc w:val="center"/>
        <w:outlineLvl w:val="1"/>
        <w:rPr>
          <w:rFonts w:ascii="Arial" w:hAnsi="Arial" w:cs="Arial"/>
        </w:rPr>
      </w:pPr>
    </w:p>
    <w:p w:rsidR="008F76FC" w:rsidRPr="00E028AE" w:rsidRDefault="008F76FC" w:rsidP="00141A3A">
      <w:pPr>
        <w:widowControl w:val="0"/>
        <w:tabs>
          <w:tab w:val="left" w:pos="993"/>
        </w:tabs>
        <w:autoSpaceDE w:val="0"/>
        <w:autoSpaceDN w:val="0"/>
        <w:adjustRightInd w:val="0"/>
        <w:ind w:firstLine="709"/>
        <w:jc w:val="both"/>
        <w:rPr>
          <w:rFonts w:ascii="Arial" w:hAnsi="Arial" w:cs="Arial"/>
        </w:rPr>
      </w:pPr>
      <w:r w:rsidRPr="00E028AE">
        <w:rPr>
          <w:rFonts w:ascii="Arial" w:hAnsi="Arial" w:cs="Arial"/>
        </w:rPr>
        <w:t>Целевые индикаторы результативности (показатели) приведены в приложении № 7 к МП.</w:t>
      </w:r>
    </w:p>
    <w:p w:rsidR="008F76FC" w:rsidRPr="00E028AE" w:rsidRDefault="008F76FC" w:rsidP="008F76FC">
      <w:pPr>
        <w:widowControl w:val="0"/>
        <w:tabs>
          <w:tab w:val="left" w:pos="993"/>
        </w:tabs>
        <w:autoSpaceDE w:val="0"/>
        <w:autoSpaceDN w:val="0"/>
        <w:adjustRightInd w:val="0"/>
        <w:jc w:val="both"/>
        <w:rPr>
          <w:rFonts w:ascii="Arial" w:hAnsi="Arial" w:cs="Arial"/>
        </w:rPr>
      </w:pPr>
    </w:p>
    <w:p w:rsidR="008F76FC" w:rsidRPr="00E028AE" w:rsidRDefault="008F76FC" w:rsidP="008F76FC">
      <w:pPr>
        <w:widowControl w:val="0"/>
        <w:tabs>
          <w:tab w:val="left" w:pos="993"/>
        </w:tabs>
        <w:autoSpaceDE w:val="0"/>
        <w:autoSpaceDN w:val="0"/>
        <w:adjustRightInd w:val="0"/>
        <w:jc w:val="both"/>
        <w:rPr>
          <w:rFonts w:ascii="Arial" w:hAnsi="Arial" w:cs="Arial"/>
        </w:rPr>
      </w:pPr>
    </w:p>
    <w:p w:rsidR="008F76FC" w:rsidRPr="00E028AE" w:rsidRDefault="008F76FC" w:rsidP="008F76FC">
      <w:pPr>
        <w:widowControl w:val="0"/>
        <w:tabs>
          <w:tab w:val="left" w:pos="993"/>
        </w:tabs>
        <w:autoSpaceDE w:val="0"/>
        <w:autoSpaceDN w:val="0"/>
        <w:adjustRightInd w:val="0"/>
        <w:jc w:val="both"/>
        <w:rPr>
          <w:rFonts w:ascii="Arial" w:hAnsi="Arial" w:cs="Arial"/>
        </w:rPr>
      </w:pPr>
    </w:p>
    <w:p w:rsidR="008F76FC" w:rsidRPr="00E028AE" w:rsidRDefault="008F76FC" w:rsidP="008F76FC">
      <w:pPr>
        <w:widowControl w:val="0"/>
        <w:tabs>
          <w:tab w:val="left" w:pos="993"/>
        </w:tabs>
        <w:autoSpaceDE w:val="0"/>
        <w:autoSpaceDN w:val="0"/>
        <w:adjustRightInd w:val="0"/>
        <w:jc w:val="both"/>
        <w:rPr>
          <w:rFonts w:ascii="Arial" w:hAnsi="Arial" w:cs="Arial"/>
        </w:rPr>
      </w:pPr>
    </w:p>
    <w:p w:rsidR="008F76FC" w:rsidRPr="00E028AE" w:rsidRDefault="008F76FC" w:rsidP="008F76FC">
      <w:pPr>
        <w:widowControl w:val="0"/>
        <w:tabs>
          <w:tab w:val="left" w:pos="993"/>
        </w:tabs>
        <w:autoSpaceDE w:val="0"/>
        <w:autoSpaceDN w:val="0"/>
        <w:adjustRightInd w:val="0"/>
        <w:jc w:val="both"/>
        <w:rPr>
          <w:rFonts w:ascii="Arial" w:hAnsi="Arial" w:cs="Arial"/>
        </w:rPr>
      </w:pPr>
    </w:p>
    <w:p w:rsidR="008F76FC" w:rsidRPr="00E028AE" w:rsidRDefault="008F76FC" w:rsidP="008F76FC">
      <w:pPr>
        <w:widowControl w:val="0"/>
        <w:tabs>
          <w:tab w:val="left" w:pos="993"/>
        </w:tabs>
        <w:autoSpaceDE w:val="0"/>
        <w:autoSpaceDN w:val="0"/>
        <w:adjustRightInd w:val="0"/>
        <w:jc w:val="both"/>
        <w:rPr>
          <w:rFonts w:ascii="Arial" w:hAnsi="Arial" w:cs="Arial"/>
        </w:rPr>
      </w:pPr>
    </w:p>
    <w:p w:rsidR="008F76FC" w:rsidRPr="00E028AE" w:rsidRDefault="008F76FC" w:rsidP="008F76FC">
      <w:pPr>
        <w:widowControl w:val="0"/>
        <w:tabs>
          <w:tab w:val="left" w:pos="993"/>
        </w:tabs>
        <w:autoSpaceDE w:val="0"/>
        <w:autoSpaceDN w:val="0"/>
        <w:adjustRightInd w:val="0"/>
        <w:jc w:val="both"/>
        <w:rPr>
          <w:rFonts w:ascii="Arial" w:hAnsi="Arial" w:cs="Arial"/>
        </w:rPr>
      </w:pPr>
    </w:p>
    <w:p w:rsidR="008F76FC" w:rsidRPr="00E028AE" w:rsidRDefault="008F76FC" w:rsidP="008F76FC">
      <w:pPr>
        <w:widowControl w:val="0"/>
        <w:tabs>
          <w:tab w:val="left" w:pos="993"/>
        </w:tabs>
        <w:autoSpaceDE w:val="0"/>
        <w:autoSpaceDN w:val="0"/>
        <w:adjustRightInd w:val="0"/>
        <w:jc w:val="both"/>
        <w:rPr>
          <w:rFonts w:ascii="Arial" w:hAnsi="Arial" w:cs="Arial"/>
        </w:rPr>
      </w:pPr>
    </w:p>
    <w:p w:rsidR="008F76FC" w:rsidRPr="00E028AE" w:rsidRDefault="008F76FC" w:rsidP="008F76FC">
      <w:pPr>
        <w:widowControl w:val="0"/>
        <w:tabs>
          <w:tab w:val="left" w:pos="993"/>
        </w:tabs>
        <w:autoSpaceDE w:val="0"/>
        <w:autoSpaceDN w:val="0"/>
        <w:adjustRightInd w:val="0"/>
        <w:jc w:val="both"/>
        <w:rPr>
          <w:rFonts w:ascii="Arial" w:hAnsi="Arial" w:cs="Arial"/>
        </w:rPr>
      </w:pPr>
    </w:p>
    <w:p w:rsidR="008F76FC" w:rsidRPr="00E028AE" w:rsidRDefault="008F76FC" w:rsidP="008F76FC">
      <w:pPr>
        <w:widowControl w:val="0"/>
        <w:tabs>
          <w:tab w:val="left" w:pos="993"/>
        </w:tabs>
        <w:autoSpaceDE w:val="0"/>
        <w:autoSpaceDN w:val="0"/>
        <w:adjustRightInd w:val="0"/>
        <w:jc w:val="both"/>
        <w:rPr>
          <w:rFonts w:ascii="Arial" w:hAnsi="Arial" w:cs="Arial"/>
        </w:rPr>
      </w:pPr>
    </w:p>
    <w:p w:rsidR="008F76FC" w:rsidRPr="00E028AE" w:rsidRDefault="008F76FC" w:rsidP="008F76FC">
      <w:pPr>
        <w:widowControl w:val="0"/>
        <w:tabs>
          <w:tab w:val="left" w:pos="993"/>
        </w:tabs>
        <w:autoSpaceDE w:val="0"/>
        <w:autoSpaceDN w:val="0"/>
        <w:adjustRightInd w:val="0"/>
        <w:jc w:val="right"/>
        <w:rPr>
          <w:rFonts w:ascii="Arial" w:hAnsi="Arial" w:cs="Arial"/>
        </w:rPr>
      </w:pPr>
    </w:p>
    <w:p w:rsidR="008F76FC" w:rsidRPr="00E028AE" w:rsidRDefault="008F76FC" w:rsidP="008F76FC">
      <w:pPr>
        <w:widowControl w:val="0"/>
        <w:tabs>
          <w:tab w:val="left" w:pos="993"/>
        </w:tabs>
        <w:autoSpaceDE w:val="0"/>
        <w:autoSpaceDN w:val="0"/>
        <w:adjustRightInd w:val="0"/>
        <w:jc w:val="right"/>
        <w:rPr>
          <w:rFonts w:ascii="Arial" w:hAnsi="Arial" w:cs="Arial"/>
        </w:rPr>
      </w:pPr>
    </w:p>
    <w:p w:rsidR="008F76FC" w:rsidRPr="00E028AE" w:rsidRDefault="008F76FC" w:rsidP="008F76FC">
      <w:pPr>
        <w:widowControl w:val="0"/>
        <w:tabs>
          <w:tab w:val="left" w:pos="993"/>
        </w:tabs>
        <w:autoSpaceDE w:val="0"/>
        <w:autoSpaceDN w:val="0"/>
        <w:adjustRightInd w:val="0"/>
        <w:jc w:val="right"/>
        <w:rPr>
          <w:rFonts w:ascii="Arial" w:hAnsi="Arial" w:cs="Arial"/>
        </w:rPr>
      </w:pPr>
    </w:p>
    <w:p w:rsidR="008F76FC" w:rsidRPr="00E028AE" w:rsidRDefault="008F76FC" w:rsidP="008F76FC">
      <w:pPr>
        <w:widowControl w:val="0"/>
        <w:tabs>
          <w:tab w:val="left" w:pos="993"/>
        </w:tabs>
        <w:autoSpaceDE w:val="0"/>
        <w:autoSpaceDN w:val="0"/>
        <w:adjustRightInd w:val="0"/>
        <w:jc w:val="right"/>
        <w:rPr>
          <w:rFonts w:ascii="Arial" w:hAnsi="Arial" w:cs="Arial"/>
        </w:rPr>
      </w:pPr>
    </w:p>
    <w:p w:rsidR="008F76FC" w:rsidRPr="00E028AE" w:rsidRDefault="008F76FC" w:rsidP="008F76FC">
      <w:pPr>
        <w:widowControl w:val="0"/>
        <w:tabs>
          <w:tab w:val="left" w:pos="993"/>
        </w:tabs>
        <w:autoSpaceDE w:val="0"/>
        <w:autoSpaceDN w:val="0"/>
        <w:adjustRightInd w:val="0"/>
        <w:jc w:val="right"/>
        <w:rPr>
          <w:rFonts w:ascii="Arial" w:hAnsi="Arial" w:cs="Arial"/>
        </w:rPr>
      </w:pPr>
    </w:p>
    <w:p w:rsidR="008F76FC" w:rsidRPr="00E028AE" w:rsidRDefault="008F76FC" w:rsidP="008F76FC">
      <w:pPr>
        <w:widowControl w:val="0"/>
        <w:tabs>
          <w:tab w:val="left" w:pos="993"/>
        </w:tabs>
        <w:autoSpaceDE w:val="0"/>
        <w:autoSpaceDN w:val="0"/>
        <w:adjustRightInd w:val="0"/>
        <w:jc w:val="right"/>
        <w:rPr>
          <w:rFonts w:ascii="Arial" w:hAnsi="Arial" w:cs="Arial"/>
        </w:rPr>
      </w:pPr>
    </w:p>
    <w:p w:rsidR="008F76FC" w:rsidRPr="00E028AE" w:rsidRDefault="008F76FC" w:rsidP="008F76FC">
      <w:pPr>
        <w:widowControl w:val="0"/>
        <w:tabs>
          <w:tab w:val="left" w:pos="993"/>
        </w:tabs>
        <w:autoSpaceDE w:val="0"/>
        <w:autoSpaceDN w:val="0"/>
        <w:adjustRightInd w:val="0"/>
        <w:jc w:val="right"/>
        <w:rPr>
          <w:rFonts w:ascii="Arial" w:hAnsi="Arial" w:cs="Arial"/>
        </w:rPr>
      </w:pPr>
    </w:p>
    <w:p w:rsidR="008F76FC" w:rsidRPr="00E028AE" w:rsidRDefault="008F76FC" w:rsidP="008F76FC">
      <w:pPr>
        <w:widowControl w:val="0"/>
        <w:tabs>
          <w:tab w:val="left" w:pos="993"/>
        </w:tabs>
        <w:autoSpaceDE w:val="0"/>
        <w:autoSpaceDN w:val="0"/>
        <w:adjustRightInd w:val="0"/>
        <w:jc w:val="right"/>
        <w:rPr>
          <w:rFonts w:ascii="Arial" w:hAnsi="Arial" w:cs="Arial"/>
        </w:rPr>
      </w:pPr>
    </w:p>
    <w:p w:rsidR="008F76FC" w:rsidRPr="00E028AE" w:rsidRDefault="008F76FC" w:rsidP="008F76FC">
      <w:pPr>
        <w:widowControl w:val="0"/>
        <w:tabs>
          <w:tab w:val="left" w:pos="993"/>
        </w:tabs>
        <w:autoSpaceDE w:val="0"/>
        <w:autoSpaceDN w:val="0"/>
        <w:adjustRightInd w:val="0"/>
        <w:jc w:val="right"/>
        <w:rPr>
          <w:rFonts w:ascii="Arial" w:hAnsi="Arial" w:cs="Arial"/>
        </w:rPr>
      </w:pPr>
    </w:p>
    <w:p w:rsidR="008F76FC" w:rsidRPr="00E028AE" w:rsidRDefault="008F76FC" w:rsidP="008F76FC">
      <w:pPr>
        <w:widowControl w:val="0"/>
        <w:tabs>
          <w:tab w:val="left" w:pos="993"/>
        </w:tabs>
        <w:autoSpaceDE w:val="0"/>
        <w:autoSpaceDN w:val="0"/>
        <w:adjustRightInd w:val="0"/>
        <w:jc w:val="right"/>
        <w:rPr>
          <w:rFonts w:ascii="Arial" w:hAnsi="Arial" w:cs="Arial"/>
        </w:rPr>
      </w:pPr>
    </w:p>
    <w:p w:rsidR="008F76FC" w:rsidRPr="00E028AE" w:rsidRDefault="008F76FC" w:rsidP="008F76FC">
      <w:pPr>
        <w:widowControl w:val="0"/>
        <w:tabs>
          <w:tab w:val="left" w:pos="993"/>
        </w:tabs>
        <w:autoSpaceDE w:val="0"/>
        <w:autoSpaceDN w:val="0"/>
        <w:adjustRightInd w:val="0"/>
        <w:jc w:val="right"/>
        <w:rPr>
          <w:rFonts w:ascii="Arial" w:hAnsi="Arial" w:cs="Arial"/>
        </w:rPr>
      </w:pPr>
    </w:p>
    <w:p w:rsidR="008F76FC" w:rsidRPr="00E028AE" w:rsidRDefault="008F76FC" w:rsidP="008F76FC">
      <w:pPr>
        <w:widowControl w:val="0"/>
        <w:tabs>
          <w:tab w:val="left" w:pos="993"/>
        </w:tabs>
        <w:autoSpaceDE w:val="0"/>
        <w:autoSpaceDN w:val="0"/>
        <w:adjustRightInd w:val="0"/>
        <w:jc w:val="right"/>
        <w:rPr>
          <w:rFonts w:ascii="Arial" w:hAnsi="Arial" w:cs="Arial"/>
        </w:rPr>
      </w:pPr>
    </w:p>
    <w:p w:rsidR="008F76FC" w:rsidRPr="00E028AE" w:rsidRDefault="008F76FC" w:rsidP="008F76FC">
      <w:pPr>
        <w:widowControl w:val="0"/>
        <w:tabs>
          <w:tab w:val="left" w:pos="993"/>
        </w:tabs>
        <w:autoSpaceDE w:val="0"/>
        <w:autoSpaceDN w:val="0"/>
        <w:adjustRightInd w:val="0"/>
        <w:jc w:val="right"/>
        <w:rPr>
          <w:rFonts w:ascii="Arial" w:hAnsi="Arial" w:cs="Arial"/>
        </w:rPr>
      </w:pPr>
    </w:p>
    <w:p w:rsidR="008F76FC" w:rsidRPr="00E028AE" w:rsidRDefault="008F76FC" w:rsidP="008F76FC">
      <w:pPr>
        <w:widowControl w:val="0"/>
        <w:tabs>
          <w:tab w:val="left" w:pos="993"/>
        </w:tabs>
        <w:autoSpaceDE w:val="0"/>
        <w:autoSpaceDN w:val="0"/>
        <w:adjustRightInd w:val="0"/>
        <w:jc w:val="right"/>
        <w:rPr>
          <w:rFonts w:ascii="Arial" w:hAnsi="Arial" w:cs="Arial"/>
        </w:rPr>
      </w:pPr>
    </w:p>
    <w:p w:rsidR="008F76FC" w:rsidRPr="00E028AE" w:rsidRDefault="008F76FC" w:rsidP="008F76FC">
      <w:pPr>
        <w:widowControl w:val="0"/>
        <w:tabs>
          <w:tab w:val="left" w:pos="993"/>
        </w:tabs>
        <w:autoSpaceDE w:val="0"/>
        <w:autoSpaceDN w:val="0"/>
        <w:adjustRightInd w:val="0"/>
        <w:jc w:val="right"/>
        <w:rPr>
          <w:rFonts w:ascii="Arial" w:hAnsi="Arial" w:cs="Arial"/>
        </w:rPr>
      </w:pPr>
    </w:p>
    <w:p w:rsidR="008F76FC" w:rsidRPr="00E028AE" w:rsidRDefault="008F76FC" w:rsidP="008F76FC">
      <w:pPr>
        <w:widowControl w:val="0"/>
        <w:tabs>
          <w:tab w:val="left" w:pos="993"/>
        </w:tabs>
        <w:autoSpaceDE w:val="0"/>
        <w:autoSpaceDN w:val="0"/>
        <w:adjustRightInd w:val="0"/>
        <w:jc w:val="right"/>
        <w:rPr>
          <w:rFonts w:ascii="Arial" w:hAnsi="Arial" w:cs="Arial"/>
        </w:rPr>
      </w:pPr>
    </w:p>
    <w:p w:rsidR="008F76FC" w:rsidRPr="00E028AE" w:rsidRDefault="008F76FC" w:rsidP="008F76FC">
      <w:pPr>
        <w:widowControl w:val="0"/>
        <w:tabs>
          <w:tab w:val="left" w:pos="993"/>
        </w:tabs>
        <w:autoSpaceDE w:val="0"/>
        <w:autoSpaceDN w:val="0"/>
        <w:adjustRightInd w:val="0"/>
        <w:jc w:val="right"/>
        <w:rPr>
          <w:rFonts w:ascii="Arial" w:hAnsi="Arial" w:cs="Arial"/>
        </w:rPr>
      </w:pPr>
    </w:p>
    <w:p w:rsidR="008F76FC" w:rsidRPr="00E028AE" w:rsidRDefault="008F76FC" w:rsidP="008F76FC">
      <w:pPr>
        <w:widowControl w:val="0"/>
        <w:tabs>
          <w:tab w:val="left" w:pos="993"/>
        </w:tabs>
        <w:autoSpaceDE w:val="0"/>
        <w:autoSpaceDN w:val="0"/>
        <w:adjustRightInd w:val="0"/>
        <w:jc w:val="right"/>
        <w:rPr>
          <w:rFonts w:ascii="Arial" w:hAnsi="Arial" w:cs="Arial"/>
        </w:rPr>
      </w:pPr>
    </w:p>
    <w:p w:rsidR="008F76FC" w:rsidRPr="00E028AE" w:rsidRDefault="008F76FC" w:rsidP="008F76FC">
      <w:pPr>
        <w:widowControl w:val="0"/>
        <w:tabs>
          <w:tab w:val="left" w:pos="993"/>
        </w:tabs>
        <w:autoSpaceDE w:val="0"/>
        <w:autoSpaceDN w:val="0"/>
        <w:adjustRightInd w:val="0"/>
        <w:jc w:val="right"/>
        <w:rPr>
          <w:rFonts w:ascii="Arial" w:hAnsi="Arial" w:cs="Arial"/>
        </w:rPr>
      </w:pPr>
    </w:p>
    <w:p w:rsidR="008F76FC" w:rsidRPr="00E028AE" w:rsidRDefault="008F76FC" w:rsidP="008F76FC">
      <w:pPr>
        <w:widowControl w:val="0"/>
        <w:tabs>
          <w:tab w:val="left" w:pos="993"/>
        </w:tabs>
        <w:autoSpaceDE w:val="0"/>
        <w:autoSpaceDN w:val="0"/>
        <w:adjustRightInd w:val="0"/>
        <w:jc w:val="right"/>
        <w:rPr>
          <w:rFonts w:ascii="Arial" w:hAnsi="Arial" w:cs="Arial"/>
        </w:rPr>
      </w:pPr>
    </w:p>
    <w:p w:rsidR="008F76FC" w:rsidRPr="00E028AE" w:rsidRDefault="008F76FC" w:rsidP="008F76FC">
      <w:pPr>
        <w:widowControl w:val="0"/>
        <w:tabs>
          <w:tab w:val="left" w:pos="993"/>
        </w:tabs>
        <w:autoSpaceDE w:val="0"/>
        <w:autoSpaceDN w:val="0"/>
        <w:adjustRightInd w:val="0"/>
        <w:jc w:val="right"/>
        <w:rPr>
          <w:rFonts w:ascii="Arial" w:hAnsi="Arial" w:cs="Arial"/>
        </w:rPr>
      </w:pPr>
    </w:p>
    <w:p w:rsidR="008F76FC" w:rsidRPr="00E028AE" w:rsidRDefault="008F76FC" w:rsidP="008F76FC">
      <w:pPr>
        <w:widowControl w:val="0"/>
        <w:tabs>
          <w:tab w:val="left" w:pos="993"/>
        </w:tabs>
        <w:autoSpaceDE w:val="0"/>
        <w:autoSpaceDN w:val="0"/>
        <w:adjustRightInd w:val="0"/>
        <w:jc w:val="right"/>
        <w:rPr>
          <w:rFonts w:ascii="Arial" w:hAnsi="Arial" w:cs="Arial"/>
        </w:rPr>
      </w:pPr>
    </w:p>
    <w:p w:rsidR="008F76FC" w:rsidRPr="00E028AE" w:rsidRDefault="008F76FC" w:rsidP="008F76FC">
      <w:pPr>
        <w:widowControl w:val="0"/>
        <w:tabs>
          <w:tab w:val="left" w:pos="993"/>
        </w:tabs>
        <w:autoSpaceDE w:val="0"/>
        <w:autoSpaceDN w:val="0"/>
        <w:adjustRightInd w:val="0"/>
        <w:jc w:val="right"/>
        <w:rPr>
          <w:rFonts w:ascii="Arial" w:hAnsi="Arial" w:cs="Arial"/>
        </w:rPr>
      </w:pPr>
    </w:p>
    <w:p w:rsidR="008F76FC" w:rsidRPr="00E028AE" w:rsidRDefault="008F76FC" w:rsidP="008F76FC">
      <w:pPr>
        <w:widowControl w:val="0"/>
        <w:tabs>
          <w:tab w:val="left" w:pos="993"/>
        </w:tabs>
        <w:autoSpaceDE w:val="0"/>
        <w:autoSpaceDN w:val="0"/>
        <w:adjustRightInd w:val="0"/>
        <w:jc w:val="right"/>
        <w:rPr>
          <w:rFonts w:ascii="Arial" w:hAnsi="Arial" w:cs="Arial"/>
        </w:rPr>
      </w:pPr>
    </w:p>
    <w:p w:rsidR="008F76FC" w:rsidRPr="00E028AE" w:rsidRDefault="008F76FC" w:rsidP="008F76FC">
      <w:pPr>
        <w:widowControl w:val="0"/>
        <w:tabs>
          <w:tab w:val="left" w:pos="993"/>
        </w:tabs>
        <w:autoSpaceDE w:val="0"/>
        <w:autoSpaceDN w:val="0"/>
        <w:adjustRightInd w:val="0"/>
        <w:jc w:val="right"/>
        <w:rPr>
          <w:rFonts w:ascii="Arial" w:hAnsi="Arial" w:cs="Arial"/>
        </w:rPr>
      </w:pPr>
    </w:p>
    <w:p w:rsidR="008F76FC" w:rsidRPr="00E028AE" w:rsidRDefault="008F76FC" w:rsidP="008F76FC">
      <w:pPr>
        <w:widowControl w:val="0"/>
        <w:tabs>
          <w:tab w:val="left" w:pos="993"/>
        </w:tabs>
        <w:autoSpaceDE w:val="0"/>
        <w:autoSpaceDN w:val="0"/>
        <w:adjustRightInd w:val="0"/>
        <w:jc w:val="right"/>
        <w:rPr>
          <w:rFonts w:ascii="Arial" w:hAnsi="Arial" w:cs="Arial"/>
        </w:rPr>
      </w:pPr>
    </w:p>
    <w:p w:rsidR="008F76FC" w:rsidRPr="00E028AE" w:rsidRDefault="008F76FC" w:rsidP="008F76FC">
      <w:pPr>
        <w:widowControl w:val="0"/>
        <w:tabs>
          <w:tab w:val="left" w:pos="993"/>
        </w:tabs>
        <w:autoSpaceDE w:val="0"/>
        <w:autoSpaceDN w:val="0"/>
        <w:adjustRightInd w:val="0"/>
        <w:jc w:val="right"/>
        <w:rPr>
          <w:rFonts w:ascii="Arial" w:hAnsi="Arial" w:cs="Arial"/>
        </w:rPr>
      </w:pPr>
    </w:p>
    <w:p w:rsidR="008F76FC" w:rsidRPr="00E028AE" w:rsidRDefault="008F76FC" w:rsidP="008F76FC">
      <w:pPr>
        <w:widowControl w:val="0"/>
        <w:tabs>
          <w:tab w:val="left" w:pos="993"/>
        </w:tabs>
        <w:autoSpaceDE w:val="0"/>
        <w:autoSpaceDN w:val="0"/>
        <w:adjustRightInd w:val="0"/>
        <w:jc w:val="right"/>
        <w:rPr>
          <w:rFonts w:ascii="Arial" w:hAnsi="Arial" w:cs="Arial"/>
        </w:rPr>
      </w:pPr>
    </w:p>
    <w:p w:rsidR="00EE5682" w:rsidRPr="00E028AE" w:rsidRDefault="00EE5682" w:rsidP="008F76FC">
      <w:pPr>
        <w:widowControl w:val="0"/>
        <w:tabs>
          <w:tab w:val="left" w:pos="993"/>
        </w:tabs>
        <w:autoSpaceDE w:val="0"/>
        <w:autoSpaceDN w:val="0"/>
        <w:adjustRightInd w:val="0"/>
        <w:jc w:val="right"/>
        <w:rPr>
          <w:rFonts w:ascii="Arial" w:hAnsi="Arial" w:cs="Arial"/>
        </w:rPr>
      </w:pPr>
    </w:p>
    <w:p w:rsidR="00EE5682" w:rsidRPr="00E028AE" w:rsidRDefault="00EE5682" w:rsidP="008F76FC">
      <w:pPr>
        <w:widowControl w:val="0"/>
        <w:tabs>
          <w:tab w:val="left" w:pos="993"/>
        </w:tabs>
        <w:autoSpaceDE w:val="0"/>
        <w:autoSpaceDN w:val="0"/>
        <w:adjustRightInd w:val="0"/>
        <w:jc w:val="right"/>
        <w:rPr>
          <w:rFonts w:ascii="Arial" w:hAnsi="Arial" w:cs="Arial"/>
        </w:rPr>
      </w:pPr>
    </w:p>
    <w:p w:rsidR="00EE5682" w:rsidRPr="00E028AE" w:rsidRDefault="00EE5682" w:rsidP="008F76FC">
      <w:pPr>
        <w:widowControl w:val="0"/>
        <w:tabs>
          <w:tab w:val="left" w:pos="993"/>
        </w:tabs>
        <w:autoSpaceDE w:val="0"/>
        <w:autoSpaceDN w:val="0"/>
        <w:adjustRightInd w:val="0"/>
        <w:jc w:val="right"/>
        <w:rPr>
          <w:rFonts w:ascii="Arial" w:hAnsi="Arial" w:cs="Arial"/>
        </w:rPr>
      </w:pPr>
    </w:p>
    <w:p w:rsidR="008F76FC" w:rsidRPr="00E028AE" w:rsidRDefault="008F76FC" w:rsidP="00141A3A">
      <w:pPr>
        <w:widowControl w:val="0"/>
        <w:tabs>
          <w:tab w:val="left" w:pos="993"/>
        </w:tabs>
        <w:autoSpaceDE w:val="0"/>
        <w:autoSpaceDN w:val="0"/>
        <w:adjustRightInd w:val="0"/>
        <w:ind w:firstLine="5812"/>
        <w:rPr>
          <w:rFonts w:ascii="Arial" w:hAnsi="Arial" w:cs="Arial"/>
        </w:rPr>
      </w:pPr>
      <w:r w:rsidRPr="00E028AE">
        <w:rPr>
          <w:rFonts w:ascii="Arial" w:hAnsi="Arial" w:cs="Arial"/>
        </w:rPr>
        <w:t>Приложение № 1</w:t>
      </w:r>
    </w:p>
    <w:p w:rsidR="008F76FC" w:rsidRPr="00E028AE" w:rsidRDefault="008F76FC" w:rsidP="00141A3A">
      <w:pPr>
        <w:widowControl w:val="0"/>
        <w:autoSpaceDE w:val="0"/>
        <w:autoSpaceDN w:val="0"/>
        <w:adjustRightInd w:val="0"/>
        <w:ind w:left="5040" w:firstLine="720"/>
        <w:rPr>
          <w:rFonts w:ascii="Arial" w:hAnsi="Arial" w:cs="Arial"/>
        </w:rPr>
      </w:pPr>
      <w:r w:rsidRPr="00E028AE">
        <w:rPr>
          <w:rFonts w:ascii="Arial" w:hAnsi="Arial" w:cs="Arial"/>
        </w:rPr>
        <w:t>к муниципальной программе</w:t>
      </w:r>
    </w:p>
    <w:p w:rsidR="008F76FC" w:rsidRPr="00E028AE" w:rsidRDefault="008F76FC" w:rsidP="00141A3A">
      <w:pPr>
        <w:widowControl w:val="0"/>
        <w:autoSpaceDE w:val="0"/>
        <w:autoSpaceDN w:val="0"/>
        <w:adjustRightInd w:val="0"/>
        <w:ind w:left="5040" w:firstLine="720"/>
        <w:rPr>
          <w:rFonts w:ascii="Arial" w:hAnsi="Arial" w:cs="Arial"/>
        </w:rPr>
      </w:pPr>
      <w:r w:rsidRPr="00E028AE">
        <w:rPr>
          <w:rFonts w:ascii="Arial" w:hAnsi="Arial" w:cs="Arial"/>
        </w:rPr>
        <w:t>«Развитие культуры»,</w:t>
      </w:r>
    </w:p>
    <w:p w:rsidR="008F76FC" w:rsidRPr="00E028AE" w:rsidRDefault="008F76FC" w:rsidP="00141A3A">
      <w:pPr>
        <w:autoSpaceDE w:val="0"/>
        <w:autoSpaceDN w:val="0"/>
        <w:adjustRightInd w:val="0"/>
        <w:ind w:left="5040" w:firstLine="720"/>
        <w:rPr>
          <w:rFonts w:ascii="Arial" w:hAnsi="Arial" w:cs="Arial"/>
        </w:rPr>
      </w:pPr>
      <w:r w:rsidRPr="00E028AE">
        <w:rPr>
          <w:rFonts w:ascii="Arial" w:hAnsi="Arial" w:cs="Arial"/>
        </w:rPr>
        <w:t>утвержденной постановлением</w:t>
      </w:r>
    </w:p>
    <w:p w:rsidR="008F76FC" w:rsidRPr="00E028AE" w:rsidRDefault="008F76FC" w:rsidP="00141A3A">
      <w:pPr>
        <w:autoSpaceDE w:val="0"/>
        <w:autoSpaceDN w:val="0"/>
        <w:adjustRightInd w:val="0"/>
        <w:ind w:left="5760"/>
        <w:rPr>
          <w:rFonts w:ascii="Arial" w:hAnsi="Arial" w:cs="Arial"/>
        </w:rPr>
      </w:pPr>
      <w:r w:rsidRPr="00E028AE">
        <w:rPr>
          <w:rFonts w:ascii="Arial" w:hAnsi="Arial" w:cs="Arial"/>
        </w:rPr>
        <w:t>Администрации города Норильска</w:t>
      </w:r>
    </w:p>
    <w:p w:rsidR="008F76FC" w:rsidRPr="00E028AE" w:rsidRDefault="008F76FC" w:rsidP="00141A3A">
      <w:pPr>
        <w:autoSpaceDE w:val="0"/>
        <w:autoSpaceDN w:val="0"/>
        <w:adjustRightInd w:val="0"/>
        <w:ind w:left="5040" w:firstLine="720"/>
        <w:rPr>
          <w:rFonts w:ascii="Arial" w:hAnsi="Arial" w:cs="Arial"/>
        </w:rPr>
      </w:pPr>
      <w:r w:rsidRPr="00E028AE">
        <w:rPr>
          <w:rFonts w:ascii="Arial" w:hAnsi="Arial" w:cs="Arial"/>
        </w:rPr>
        <w:t>от 05.12.2016 № 580</w:t>
      </w:r>
    </w:p>
    <w:p w:rsidR="008F76FC" w:rsidRPr="00E028AE" w:rsidRDefault="008F76FC" w:rsidP="008F76FC">
      <w:pPr>
        <w:widowControl w:val="0"/>
        <w:autoSpaceDE w:val="0"/>
        <w:autoSpaceDN w:val="0"/>
        <w:adjustRightInd w:val="0"/>
        <w:ind w:firstLine="5954"/>
        <w:jc w:val="both"/>
        <w:rPr>
          <w:rFonts w:ascii="Arial" w:hAnsi="Arial" w:cs="Arial"/>
        </w:rPr>
      </w:pPr>
    </w:p>
    <w:p w:rsidR="008F76FC" w:rsidRPr="00E028AE" w:rsidRDefault="008F76FC" w:rsidP="008F76FC">
      <w:pPr>
        <w:widowControl w:val="0"/>
        <w:autoSpaceDE w:val="0"/>
        <w:autoSpaceDN w:val="0"/>
        <w:adjustRightInd w:val="0"/>
        <w:jc w:val="center"/>
        <w:outlineLvl w:val="2"/>
        <w:rPr>
          <w:rFonts w:ascii="Arial" w:hAnsi="Arial" w:cs="Arial"/>
        </w:rPr>
      </w:pPr>
      <w:bookmarkStart w:id="1" w:name="Par220"/>
      <w:bookmarkEnd w:id="1"/>
      <w:r w:rsidRPr="00E028AE">
        <w:rPr>
          <w:rFonts w:ascii="Arial" w:hAnsi="Arial" w:cs="Arial"/>
        </w:rPr>
        <w:t>1. ПАСПОРТ</w:t>
      </w:r>
    </w:p>
    <w:p w:rsidR="008F76FC" w:rsidRPr="00E028AE" w:rsidRDefault="008F76FC" w:rsidP="008F76FC">
      <w:pPr>
        <w:widowControl w:val="0"/>
        <w:autoSpaceDE w:val="0"/>
        <w:autoSpaceDN w:val="0"/>
        <w:adjustRightInd w:val="0"/>
        <w:jc w:val="center"/>
        <w:rPr>
          <w:rFonts w:ascii="Arial" w:hAnsi="Arial" w:cs="Arial"/>
        </w:rPr>
      </w:pPr>
      <w:r w:rsidRPr="00E028AE">
        <w:rPr>
          <w:rFonts w:ascii="Arial" w:hAnsi="Arial" w:cs="Arial"/>
        </w:rPr>
        <w:t>ПОДПРОГРАММЫ 1 «КУЛЬТУРНОЕ НАСЛЕДИЕ»</w:t>
      </w:r>
    </w:p>
    <w:p w:rsidR="00141A3A" w:rsidRPr="00E028AE" w:rsidRDefault="00141A3A" w:rsidP="008F76FC">
      <w:pPr>
        <w:widowControl w:val="0"/>
        <w:autoSpaceDE w:val="0"/>
        <w:autoSpaceDN w:val="0"/>
        <w:adjustRightInd w:val="0"/>
        <w:jc w:val="center"/>
        <w:rPr>
          <w:rFonts w:ascii="Arial" w:hAnsi="Arial" w:cs="Arial"/>
        </w:r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324"/>
        <w:gridCol w:w="7257"/>
      </w:tblGrid>
      <w:tr w:rsidR="00E028AE" w:rsidRPr="00E028AE" w:rsidTr="008F76FC">
        <w:tc>
          <w:tcPr>
            <w:tcW w:w="2324" w:type="dxa"/>
          </w:tcPr>
          <w:p w:rsidR="008F76FC" w:rsidRPr="00E028AE" w:rsidRDefault="008F76FC" w:rsidP="008F76FC">
            <w:pPr>
              <w:widowControl w:val="0"/>
              <w:autoSpaceDE w:val="0"/>
              <w:autoSpaceDN w:val="0"/>
              <w:adjustRightInd w:val="0"/>
              <w:rPr>
                <w:rFonts w:ascii="Arial" w:hAnsi="Arial" w:cs="Arial"/>
                <w:sz w:val="20"/>
                <w:szCs w:val="20"/>
              </w:rPr>
            </w:pPr>
            <w:r w:rsidRPr="00E028AE">
              <w:rPr>
                <w:rFonts w:ascii="Arial" w:hAnsi="Arial" w:cs="Arial"/>
                <w:sz w:val="20"/>
                <w:szCs w:val="20"/>
              </w:rPr>
              <w:t>Соисполнитель МП (ответственный исполнитель подпрограммы)</w:t>
            </w:r>
          </w:p>
        </w:tc>
        <w:tc>
          <w:tcPr>
            <w:tcW w:w="7257" w:type="dxa"/>
          </w:tcPr>
          <w:p w:rsidR="008F76FC" w:rsidRPr="00E028AE" w:rsidRDefault="008F76FC" w:rsidP="008F76FC">
            <w:pPr>
              <w:widowControl w:val="0"/>
              <w:autoSpaceDE w:val="0"/>
              <w:autoSpaceDN w:val="0"/>
              <w:adjustRightInd w:val="0"/>
              <w:rPr>
                <w:rFonts w:ascii="Arial" w:hAnsi="Arial" w:cs="Arial"/>
                <w:sz w:val="20"/>
                <w:szCs w:val="20"/>
              </w:rPr>
            </w:pPr>
            <w:r w:rsidRPr="00E028AE">
              <w:rPr>
                <w:rFonts w:ascii="Arial" w:hAnsi="Arial" w:cs="Arial"/>
                <w:sz w:val="20"/>
                <w:szCs w:val="20"/>
              </w:rPr>
              <w:t>Управление по делам культуры и искусства Администрации города Норильска (далее – Управление)</w:t>
            </w:r>
          </w:p>
        </w:tc>
      </w:tr>
      <w:tr w:rsidR="00E028AE" w:rsidRPr="00E028AE" w:rsidTr="008F76FC">
        <w:tc>
          <w:tcPr>
            <w:tcW w:w="2324" w:type="dxa"/>
            <w:vMerge w:val="restart"/>
          </w:tcPr>
          <w:p w:rsidR="008F76FC" w:rsidRPr="00E028AE" w:rsidRDefault="008F76FC" w:rsidP="008F76FC">
            <w:pPr>
              <w:widowControl w:val="0"/>
              <w:autoSpaceDE w:val="0"/>
              <w:autoSpaceDN w:val="0"/>
              <w:adjustRightInd w:val="0"/>
              <w:rPr>
                <w:rFonts w:ascii="Arial" w:hAnsi="Arial" w:cs="Arial"/>
                <w:sz w:val="20"/>
                <w:szCs w:val="20"/>
              </w:rPr>
            </w:pPr>
            <w:r w:rsidRPr="00E028AE">
              <w:rPr>
                <w:rFonts w:ascii="Arial" w:hAnsi="Arial" w:cs="Arial"/>
                <w:sz w:val="20"/>
                <w:szCs w:val="20"/>
              </w:rPr>
              <w:t>Участник подпрограммы МП</w:t>
            </w:r>
          </w:p>
        </w:tc>
        <w:tc>
          <w:tcPr>
            <w:tcW w:w="7257" w:type="dxa"/>
          </w:tcPr>
          <w:p w:rsidR="008F76FC" w:rsidRPr="00E028AE" w:rsidRDefault="008F76FC" w:rsidP="008F76FC">
            <w:pPr>
              <w:widowControl w:val="0"/>
              <w:autoSpaceDE w:val="0"/>
              <w:autoSpaceDN w:val="0"/>
              <w:adjustRightInd w:val="0"/>
              <w:rPr>
                <w:rFonts w:ascii="Arial" w:hAnsi="Arial" w:cs="Arial"/>
                <w:sz w:val="20"/>
                <w:szCs w:val="20"/>
              </w:rPr>
            </w:pPr>
            <w:r w:rsidRPr="00E028AE">
              <w:rPr>
                <w:rFonts w:ascii="Arial" w:hAnsi="Arial" w:cs="Arial"/>
                <w:sz w:val="20"/>
                <w:szCs w:val="20"/>
              </w:rPr>
              <w:t xml:space="preserve">Муниципальные бюджетные учреждения, подведомственные Управлению </w:t>
            </w:r>
          </w:p>
        </w:tc>
      </w:tr>
      <w:tr w:rsidR="00E028AE" w:rsidRPr="00E028AE" w:rsidTr="008F76FC">
        <w:tc>
          <w:tcPr>
            <w:tcW w:w="2324" w:type="dxa"/>
            <w:vMerge/>
          </w:tcPr>
          <w:p w:rsidR="008F76FC" w:rsidRPr="00E028AE" w:rsidRDefault="008F76FC" w:rsidP="008F76FC">
            <w:pPr>
              <w:widowControl w:val="0"/>
              <w:autoSpaceDE w:val="0"/>
              <w:autoSpaceDN w:val="0"/>
              <w:adjustRightInd w:val="0"/>
              <w:jc w:val="both"/>
              <w:rPr>
                <w:rFonts w:ascii="Arial" w:hAnsi="Arial" w:cs="Arial"/>
                <w:sz w:val="20"/>
                <w:szCs w:val="20"/>
              </w:rPr>
            </w:pPr>
          </w:p>
        </w:tc>
        <w:tc>
          <w:tcPr>
            <w:tcW w:w="7257" w:type="dxa"/>
          </w:tcPr>
          <w:p w:rsidR="008F76FC" w:rsidRPr="00E028AE" w:rsidRDefault="008F76FC" w:rsidP="008F76FC">
            <w:pPr>
              <w:widowControl w:val="0"/>
              <w:autoSpaceDE w:val="0"/>
              <w:autoSpaceDN w:val="0"/>
              <w:adjustRightInd w:val="0"/>
              <w:rPr>
                <w:rFonts w:ascii="Arial" w:hAnsi="Arial" w:cs="Arial"/>
                <w:sz w:val="20"/>
                <w:szCs w:val="20"/>
              </w:rPr>
            </w:pPr>
            <w:r w:rsidRPr="00E028AE">
              <w:rPr>
                <w:rFonts w:ascii="Arial" w:hAnsi="Arial" w:cs="Arial"/>
                <w:sz w:val="20"/>
                <w:szCs w:val="20"/>
              </w:rPr>
              <w:t>Администрация города Норильска (муниципальное казенное учреждение «Норильский городской архив»)</w:t>
            </w:r>
          </w:p>
        </w:tc>
      </w:tr>
      <w:tr w:rsidR="00E028AE" w:rsidRPr="00E028AE" w:rsidTr="008F76FC">
        <w:tc>
          <w:tcPr>
            <w:tcW w:w="2324" w:type="dxa"/>
          </w:tcPr>
          <w:p w:rsidR="008F76FC" w:rsidRPr="00E028AE" w:rsidRDefault="008F76FC" w:rsidP="008F76FC">
            <w:pPr>
              <w:widowControl w:val="0"/>
              <w:autoSpaceDE w:val="0"/>
              <w:autoSpaceDN w:val="0"/>
              <w:adjustRightInd w:val="0"/>
              <w:rPr>
                <w:rFonts w:ascii="Arial" w:hAnsi="Arial" w:cs="Arial"/>
                <w:sz w:val="20"/>
                <w:szCs w:val="20"/>
              </w:rPr>
            </w:pPr>
            <w:r w:rsidRPr="00E028AE">
              <w:rPr>
                <w:rFonts w:ascii="Arial" w:hAnsi="Arial" w:cs="Arial"/>
                <w:sz w:val="20"/>
                <w:szCs w:val="20"/>
              </w:rPr>
              <w:t>Цель подпрограммы МП</w:t>
            </w:r>
          </w:p>
        </w:tc>
        <w:tc>
          <w:tcPr>
            <w:tcW w:w="7257" w:type="dxa"/>
          </w:tcPr>
          <w:p w:rsidR="008F76FC" w:rsidRPr="00E028AE" w:rsidRDefault="008F76FC" w:rsidP="008F76FC">
            <w:pPr>
              <w:widowControl w:val="0"/>
              <w:autoSpaceDE w:val="0"/>
              <w:autoSpaceDN w:val="0"/>
              <w:adjustRightInd w:val="0"/>
              <w:rPr>
                <w:rFonts w:ascii="Arial" w:hAnsi="Arial" w:cs="Arial"/>
                <w:sz w:val="20"/>
                <w:szCs w:val="20"/>
              </w:rPr>
            </w:pPr>
            <w:r w:rsidRPr="00E028AE">
              <w:rPr>
                <w:rFonts w:ascii="Arial" w:hAnsi="Arial" w:cs="Arial"/>
                <w:sz w:val="20"/>
                <w:szCs w:val="20"/>
              </w:rPr>
              <w:t>Сохранение и эффективное использование культурного наследия муниципального образования город Норильск</w:t>
            </w:r>
          </w:p>
        </w:tc>
      </w:tr>
      <w:tr w:rsidR="00E028AE" w:rsidRPr="00E028AE" w:rsidTr="008F76FC">
        <w:tc>
          <w:tcPr>
            <w:tcW w:w="2324" w:type="dxa"/>
          </w:tcPr>
          <w:p w:rsidR="008F76FC" w:rsidRPr="00E028AE" w:rsidRDefault="008F76FC" w:rsidP="008F76FC">
            <w:pPr>
              <w:widowControl w:val="0"/>
              <w:autoSpaceDE w:val="0"/>
              <w:autoSpaceDN w:val="0"/>
              <w:adjustRightInd w:val="0"/>
              <w:rPr>
                <w:rFonts w:ascii="Arial" w:hAnsi="Arial" w:cs="Arial"/>
                <w:sz w:val="20"/>
                <w:szCs w:val="20"/>
              </w:rPr>
            </w:pPr>
            <w:r w:rsidRPr="00E028AE">
              <w:rPr>
                <w:rFonts w:ascii="Arial" w:hAnsi="Arial" w:cs="Arial"/>
                <w:sz w:val="20"/>
                <w:szCs w:val="20"/>
              </w:rPr>
              <w:t>Задачи подпрограммы МП</w:t>
            </w:r>
          </w:p>
        </w:tc>
        <w:tc>
          <w:tcPr>
            <w:tcW w:w="7257" w:type="dxa"/>
          </w:tcPr>
          <w:p w:rsidR="008F76FC" w:rsidRPr="00E028AE" w:rsidRDefault="008F76FC" w:rsidP="008F76FC">
            <w:pPr>
              <w:widowControl w:val="0"/>
              <w:autoSpaceDE w:val="0"/>
              <w:autoSpaceDN w:val="0"/>
              <w:adjustRightInd w:val="0"/>
              <w:rPr>
                <w:rFonts w:ascii="Arial" w:hAnsi="Arial" w:cs="Arial"/>
                <w:sz w:val="20"/>
                <w:szCs w:val="20"/>
              </w:rPr>
            </w:pPr>
            <w:r w:rsidRPr="00E028AE">
              <w:rPr>
                <w:rFonts w:ascii="Arial" w:hAnsi="Arial" w:cs="Arial"/>
                <w:sz w:val="20"/>
                <w:szCs w:val="20"/>
              </w:rPr>
              <w:t>1. Развитие библиотечного дела.</w:t>
            </w:r>
          </w:p>
          <w:p w:rsidR="008F76FC" w:rsidRPr="00E028AE" w:rsidRDefault="008F76FC" w:rsidP="008F76FC">
            <w:pPr>
              <w:widowControl w:val="0"/>
              <w:autoSpaceDE w:val="0"/>
              <w:autoSpaceDN w:val="0"/>
              <w:adjustRightInd w:val="0"/>
              <w:rPr>
                <w:rFonts w:ascii="Arial" w:hAnsi="Arial" w:cs="Arial"/>
                <w:sz w:val="20"/>
                <w:szCs w:val="20"/>
              </w:rPr>
            </w:pPr>
            <w:r w:rsidRPr="00E028AE">
              <w:rPr>
                <w:rFonts w:ascii="Arial" w:hAnsi="Arial" w:cs="Arial"/>
                <w:sz w:val="20"/>
                <w:szCs w:val="20"/>
              </w:rPr>
              <w:t>2. Комплектование библиотечных фондов.</w:t>
            </w:r>
          </w:p>
          <w:p w:rsidR="008F76FC" w:rsidRPr="00E028AE" w:rsidRDefault="008F76FC" w:rsidP="008F76FC">
            <w:pPr>
              <w:tabs>
                <w:tab w:val="left" w:pos="993"/>
              </w:tabs>
              <w:jc w:val="both"/>
              <w:rPr>
                <w:rFonts w:ascii="Arial" w:hAnsi="Arial" w:cs="Arial"/>
                <w:sz w:val="20"/>
                <w:szCs w:val="20"/>
              </w:rPr>
            </w:pPr>
            <w:r w:rsidRPr="00E028AE">
              <w:rPr>
                <w:rFonts w:ascii="Arial" w:hAnsi="Arial" w:cs="Arial"/>
                <w:sz w:val="20"/>
                <w:szCs w:val="20"/>
              </w:rPr>
              <w:t>3. Организация школы компьютерной грамотности.</w:t>
            </w:r>
          </w:p>
          <w:p w:rsidR="008F76FC" w:rsidRPr="00E028AE" w:rsidRDefault="008F76FC" w:rsidP="008F76FC">
            <w:pPr>
              <w:widowControl w:val="0"/>
              <w:autoSpaceDE w:val="0"/>
              <w:autoSpaceDN w:val="0"/>
              <w:adjustRightInd w:val="0"/>
              <w:rPr>
                <w:rFonts w:ascii="Arial" w:hAnsi="Arial" w:cs="Arial"/>
                <w:sz w:val="20"/>
                <w:szCs w:val="20"/>
              </w:rPr>
            </w:pPr>
            <w:r w:rsidRPr="00E028AE">
              <w:rPr>
                <w:rFonts w:ascii="Arial" w:hAnsi="Arial" w:cs="Arial"/>
                <w:sz w:val="20"/>
                <w:szCs w:val="20"/>
              </w:rPr>
              <w:t>4. Развитие музейного дела.</w:t>
            </w:r>
          </w:p>
          <w:p w:rsidR="008F76FC" w:rsidRPr="00E028AE" w:rsidRDefault="008F76FC" w:rsidP="009800D6">
            <w:pPr>
              <w:widowControl w:val="0"/>
              <w:numPr>
                <w:ilvl w:val="0"/>
                <w:numId w:val="1"/>
              </w:numPr>
              <w:autoSpaceDE w:val="0"/>
              <w:autoSpaceDN w:val="0"/>
              <w:adjustRightInd w:val="0"/>
              <w:rPr>
                <w:rFonts w:ascii="Arial" w:hAnsi="Arial" w:cs="Arial"/>
                <w:sz w:val="20"/>
                <w:szCs w:val="20"/>
              </w:rPr>
            </w:pPr>
            <w:r w:rsidRPr="00E028AE">
              <w:rPr>
                <w:rFonts w:ascii="Arial" w:hAnsi="Arial" w:cs="Arial"/>
                <w:sz w:val="20"/>
                <w:szCs w:val="20"/>
              </w:rPr>
              <w:t>5. Развитие архивного дела.</w:t>
            </w:r>
          </w:p>
        </w:tc>
      </w:tr>
      <w:tr w:rsidR="00E028AE" w:rsidRPr="00E028AE" w:rsidTr="008F76FC">
        <w:tc>
          <w:tcPr>
            <w:tcW w:w="2324" w:type="dxa"/>
          </w:tcPr>
          <w:p w:rsidR="008F76FC" w:rsidRPr="00E028AE" w:rsidRDefault="008F76FC" w:rsidP="008F76FC">
            <w:pPr>
              <w:widowControl w:val="0"/>
              <w:autoSpaceDE w:val="0"/>
              <w:autoSpaceDN w:val="0"/>
              <w:adjustRightInd w:val="0"/>
              <w:rPr>
                <w:rFonts w:ascii="Arial" w:hAnsi="Arial" w:cs="Arial"/>
                <w:sz w:val="20"/>
                <w:szCs w:val="20"/>
              </w:rPr>
            </w:pPr>
            <w:r w:rsidRPr="00E028AE">
              <w:rPr>
                <w:rFonts w:ascii="Arial" w:hAnsi="Arial" w:cs="Arial"/>
                <w:sz w:val="20"/>
                <w:szCs w:val="20"/>
              </w:rPr>
              <w:t>Срок реализации подпрограммы МП</w:t>
            </w:r>
          </w:p>
        </w:tc>
        <w:tc>
          <w:tcPr>
            <w:tcW w:w="7257" w:type="dxa"/>
          </w:tcPr>
          <w:p w:rsidR="008F76FC" w:rsidRPr="00E028AE" w:rsidRDefault="008F76FC" w:rsidP="008F76FC">
            <w:pPr>
              <w:widowControl w:val="0"/>
              <w:autoSpaceDE w:val="0"/>
              <w:autoSpaceDN w:val="0"/>
              <w:adjustRightInd w:val="0"/>
              <w:rPr>
                <w:rFonts w:ascii="Arial" w:hAnsi="Arial" w:cs="Arial"/>
                <w:sz w:val="20"/>
                <w:szCs w:val="20"/>
              </w:rPr>
            </w:pPr>
            <w:r w:rsidRPr="00E028AE">
              <w:rPr>
                <w:rFonts w:ascii="Arial" w:hAnsi="Arial" w:cs="Arial"/>
                <w:sz w:val="20"/>
                <w:szCs w:val="20"/>
              </w:rPr>
              <w:t>2017 – 2027 годы</w:t>
            </w:r>
          </w:p>
        </w:tc>
      </w:tr>
      <w:tr w:rsidR="00E028AE" w:rsidRPr="00E028AE" w:rsidTr="008F76FC">
        <w:tc>
          <w:tcPr>
            <w:tcW w:w="2324" w:type="dxa"/>
          </w:tcPr>
          <w:p w:rsidR="008F76FC" w:rsidRPr="00E028AE" w:rsidRDefault="008F76FC" w:rsidP="008F76FC">
            <w:pPr>
              <w:widowControl w:val="0"/>
              <w:autoSpaceDE w:val="0"/>
              <w:autoSpaceDN w:val="0"/>
              <w:adjustRightInd w:val="0"/>
              <w:rPr>
                <w:rFonts w:ascii="Arial" w:hAnsi="Arial" w:cs="Arial"/>
                <w:sz w:val="20"/>
                <w:szCs w:val="20"/>
              </w:rPr>
            </w:pPr>
            <w:r w:rsidRPr="00E028AE">
              <w:rPr>
                <w:rFonts w:ascii="Arial" w:hAnsi="Arial" w:cs="Arial"/>
                <w:sz w:val="20"/>
                <w:szCs w:val="20"/>
              </w:rPr>
              <w:t>Объемы и источники финансирования подпрограммы МП по годам реализации (тыс. руб.)</w:t>
            </w:r>
          </w:p>
        </w:tc>
        <w:tc>
          <w:tcPr>
            <w:tcW w:w="7257" w:type="dxa"/>
          </w:tcPr>
          <w:p w:rsidR="008F76FC" w:rsidRPr="00E028AE" w:rsidRDefault="008F76FC" w:rsidP="008F76FC">
            <w:pPr>
              <w:widowControl w:val="0"/>
              <w:autoSpaceDE w:val="0"/>
              <w:autoSpaceDN w:val="0"/>
              <w:adjustRightInd w:val="0"/>
              <w:rPr>
                <w:rFonts w:ascii="Arial" w:hAnsi="Arial" w:cs="Arial"/>
                <w:sz w:val="20"/>
                <w:szCs w:val="20"/>
              </w:rPr>
            </w:pPr>
            <w:r w:rsidRPr="00E028AE">
              <w:rPr>
                <w:rFonts w:ascii="Arial" w:hAnsi="Arial" w:cs="Arial"/>
                <w:sz w:val="20"/>
                <w:szCs w:val="20"/>
              </w:rPr>
              <w:t>Объем финансирования, всего: 4 102 323,2 тыс. руб.;</w:t>
            </w:r>
          </w:p>
          <w:p w:rsidR="008F76FC" w:rsidRPr="00E028AE" w:rsidRDefault="008F76FC" w:rsidP="008F76FC">
            <w:pPr>
              <w:widowControl w:val="0"/>
              <w:autoSpaceDE w:val="0"/>
              <w:autoSpaceDN w:val="0"/>
              <w:adjustRightInd w:val="0"/>
              <w:rPr>
                <w:rFonts w:ascii="Arial" w:hAnsi="Arial" w:cs="Arial"/>
                <w:sz w:val="20"/>
                <w:szCs w:val="20"/>
              </w:rPr>
            </w:pPr>
            <w:r w:rsidRPr="00E028AE">
              <w:rPr>
                <w:rFonts w:ascii="Arial" w:hAnsi="Arial" w:cs="Arial"/>
                <w:sz w:val="20"/>
                <w:szCs w:val="20"/>
              </w:rPr>
              <w:t>местный бюджет – 3 384 799,7 тыс. руб.;</w:t>
            </w:r>
          </w:p>
          <w:p w:rsidR="008F76FC" w:rsidRPr="00E028AE" w:rsidRDefault="008F76FC" w:rsidP="008F76FC">
            <w:pPr>
              <w:widowControl w:val="0"/>
              <w:autoSpaceDE w:val="0"/>
              <w:autoSpaceDN w:val="0"/>
              <w:adjustRightInd w:val="0"/>
              <w:rPr>
                <w:rFonts w:ascii="Arial" w:hAnsi="Arial" w:cs="Arial"/>
                <w:sz w:val="20"/>
                <w:szCs w:val="20"/>
              </w:rPr>
            </w:pPr>
            <w:r w:rsidRPr="00E028AE">
              <w:rPr>
                <w:rFonts w:ascii="Arial" w:hAnsi="Arial" w:cs="Arial"/>
                <w:sz w:val="20"/>
                <w:szCs w:val="20"/>
              </w:rPr>
              <w:t>краевой бюджет – 623 164,7 тыс. руб.;</w:t>
            </w:r>
          </w:p>
          <w:p w:rsidR="008F76FC" w:rsidRPr="00E028AE" w:rsidRDefault="008F76FC" w:rsidP="008F76FC">
            <w:pPr>
              <w:widowControl w:val="0"/>
              <w:autoSpaceDE w:val="0"/>
              <w:autoSpaceDN w:val="0"/>
              <w:adjustRightInd w:val="0"/>
              <w:rPr>
                <w:rFonts w:ascii="Arial" w:hAnsi="Arial" w:cs="Arial"/>
                <w:sz w:val="20"/>
                <w:szCs w:val="20"/>
              </w:rPr>
            </w:pPr>
            <w:r w:rsidRPr="00E028AE">
              <w:rPr>
                <w:rFonts w:ascii="Arial" w:hAnsi="Arial" w:cs="Arial"/>
                <w:sz w:val="20"/>
                <w:szCs w:val="20"/>
              </w:rPr>
              <w:t>федеральный бюджет – 480,4 тыс. руб.;</w:t>
            </w:r>
          </w:p>
          <w:p w:rsidR="008F76FC" w:rsidRPr="00E028AE" w:rsidRDefault="00F60391" w:rsidP="008F76FC">
            <w:pPr>
              <w:widowControl w:val="0"/>
              <w:autoSpaceDE w:val="0"/>
              <w:autoSpaceDN w:val="0"/>
              <w:adjustRightInd w:val="0"/>
              <w:rPr>
                <w:rFonts w:ascii="Arial" w:hAnsi="Arial" w:cs="Arial"/>
                <w:sz w:val="20"/>
                <w:szCs w:val="20"/>
              </w:rPr>
            </w:pPr>
            <w:r w:rsidRPr="00E028AE">
              <w:rPr>
                <w:rFonts w:ascii="Arial" w:hAnsi="Arial" w:cs="Arial"/>
                <w:sz w:val="20"/>
                <w:szCs w:val="20"/>
              </w:rPr>
              <w:t xml:space="preserve">платные услуги – </w:t>
            </w:r>
            <w:r w:rsidR="008F76FC" w:rsidRPr="00E028AE">
              <w:rPr>
                <w:rFonts w:ascii="Arial" w:hAnsi="Arial" w:cs="Arial"/>
                <w:sz w:val="20"/>
                <w:szCs w:val="20"/>
              </w:rPr>
              <w:t>93 878,4 тыс. руб.;</w:t>
            </w:r>
          </w:p>
          <w:p w:rsidR="008F76FC" w:rsidRPr="00E028AE" w:rsidRDefault="008F76FC" w:rsidP="008F76FC">
            <w:pPr>
              <w:widowControl w:val="0"/>
              <w:autoSpaceDE w:val="0"/>
              <w:autoSpaceDN w:val="0"/>
              <w:adjustRightInd w:val="0"/>
              <w:rPr>
                <w:rFonts w:ascii="Arial" w:hAnsi="Arial" w:cs="Arial"/>
                <w:sz w:val="20"/>
                <w:szCs w:val="20"/>
              </w:rPr>
            </w:pPr>
            <w:r w:rsidRPr="00E028AE">
              <w:rPr>
                <w:rFonts w:ascii="Arial" w:hAnsi="Arial" w:cs="Arial"/>
                <w:sz w:val="20"/>
                <w:szCs w:val="20"/>
              </w:rPr>
              <w:t>в том числе:</w:t>
            </w:r>
          </w:p>
          <w:p w:rsidR="008F76FC" w:rsidRPr="00E028AE" w:rsidRDefault="008F76FC" w:rsidP="008F76FC">
            <w:pPr>
              <w:widowControl w:val="0"/>
              <w:autoSpaceDE w:val="0"/>
              <w:autoSpaceDN w:val="0"/>
              <w:adjustRightInd w:val="0"/>
              <w:rPr>
                <w:rFonts w:ascii="Arial" w:hAnsi="Arial" w:cs="Arial"/>
                <w:sz w:val="20"/>
                <w:szCs w:val="20"/>
              </w:rPr>
            </w:pPr>
            <w:r w:rsidRPr="00E028AE">
              <w:rPr>
                <w:rFonts w:ascii="Arial" w:hAnsi="Arial" w:cs="Arial"/>
                <w:sz w:val="20"/>
                <w:szCs w:val="20"/>
              </w:rPr>
              <w:t>2017 – 2023 годы всего: 2 272 210,1 тыс. руб.;</w:t>
            </w:r>
          </w:p>
          <w:p w:rsidR="008F76FC" w:rsidRPr="00E028AE" w:rsidRDefault="008F76FC" w:rsidP="008F76FC">
            <w:pPr>
              <w:widowControl w:val="0"/>
              <w:autoSpaceDE w:val="0"/>
              <w:autoSpaceDN w:val="0"/>
              <w:adjustRightInd w:val="0"/>
              <w:rPr>
                <w:rFonts w:ascii="Arial" w:hAnsi="Arial" w:cs="Arial"/>
                <w:sz w:val="20"/>
                <w:szCs w:val="20"/>
              </w:rPr>
            </w:pPr>
            <w:r w:rsidRPr="00E028AE">
              <w:rPr>
                <w:rFonts w:ascii="Arial" w:hAnsi="Arial" w:cs="Arial"/>
                <w:sz w:val="20"/>
                <w:szCs w:val="20"/>
              </w:rPr>
              <w:t>местный бюджет – 1 617 756,9 тыс. руб.;</w:t>
            </w:r>
          </w:p>
          <w:p w:rsidR="008F76FC" w:rsidRPr="00E028AE" w:rsidRDefault="008F76FC" w:rsidP="008F76FC">
            <w:pPr>
              <w:widowControl w:val="0"/>
              <w:autoSpaceDE w:val="0"/>
              <w:autoSpaceDN w:val="0"/>
              <w:adjustRightInd w:val="0"/>
              <w:rPr>
                <w:rFonts w:ascii="Arial" w:hAnsi="Arial" w:cs="Arial"/>
                <w:sz w:val="20"/>
                <w:szCs w:val="20"/>
              </w:rPr>
            </w:pPr>
            <w:r w:rsidRPr="00E028AE">
              <w:rPr>
                <w:rFonts w:ascii="Arial" w:hAnsi="Arial" w:cs="Arial"/>
                <w:sz w:val="20"/>
                <w:szCs w:val="20"/>
              </w:rPr>
              <w:t>краевой бюджет – 610 997,3 тыс. руб.;</w:t>
            </w:r>
          </w:p>
          <w:p w:rsidR="008F76FC" w:rsidRPr="00E028AE" w:rsidRDefault="008F76FC" w:rsidP="008F76FC">
            <w:pPr>
              <w:widowControl w:val="0"/>
              <w:autoSpaceDE w:val="0"/>
              <w:autoSpaceDN w:val="0"/>
              <w:adjustRightInd w:val="0"/>
              <w:rPr>
                <w:rFonts w:ascii="Arial" w:hAnsi="Arial" w:cs="Arial"/>
                <w:sz w:val="20"/>
                <w:szCs w:val="20"/>
              </w:rPr>
            </w:pPr>
            <w:r w:rsidRPr="00E028AE">
              <w:rPr>
                <w:rFonts w:ascii="Arial" w:hAnsi="Arial" w:cs="Arial"/>
                <w:sz w:val="20"/>
                <w:szCs w:val="20"/>
              </w:rPr>
              <w:t>федеральный бюджет – 201,5 тыс. руб.;</w:t>
            </w:r>
          </w:p>
          <w:p w:rsidR="008F76FC" w:rsidRPr="00E028AE" w:rsidRDefault="008F76FC" w:rsidP="008F76FC">
            <w:pPr>
              <w:widowControl w:val="0"/>
              <w:autoSpaceDE w:val="0"/>
              <w:autoSpaceDN w:val="0"/>
              <w:adjustRightInd w:val="0"/>
              <w:rPr>
                <w:rFonts w:ascii="Arial" w:hAnsi="Arial" w:cs="Arial"/>
                <w:sz w:val="20"/>
                <w:szCs w:val="20"/>
              </w:rPr>
            </w:pPr>
            <w:r w:rsidRPr="00E028AE">
              <w:rPr>
                <w:rFonts w:ascii="Arial" w:hAnsi="Arial" w:cs="Arial"/>
                <w:sz w:val="20"/>
                <w:szCs w:val="20"/>
              </w:rPr>
              <w:t>платные услуги – 43 254,4 тыс. руб.;</w:t>
            </w:r>
          </w:p>
          <w:p w:rsidR="008F76FC" w:rsidRPr="00E028AE" w:rsidRDefault="008F76FC" w:rsidP="008F76FC">
            <w:pPr>
              <w:widowControl w:val="0"/>
              <w:autoSpaceDE w:val="0"/>
              <w:autoSpaceDN w:val="0"/>
              <w:adjustRightInd w:val="0"/>
              <w:rPr>
                <w:rFonts w:ascii="Arial" w:hAnsi="Arial" w:cs="Arial"/>
                <w:sz w:val="20"/>
                <w:szCs w:val="20"/>
              </w:rPr>
            </w:pPr>
            <w:r w:rsidRPr="00E028AE">
              <w:rPr>
                <w:rFonts w:ascii="Arial" w:hAnsi="Arial" w:cs="Arial"/>
                <w:sz w:val="20"/>
                <w:szCs w:val="20"/>
              </w:rPr>
              <w:t>2024 год всего: 422 606,2 тыс. руб.</w:t>
            </w:r>
          </w:p>
          <w:p w:rsidR="008F76FC" w:rsidRPr="00E028AE" w:rsidRDefault="008F76FC" w:rsidP="008F76FC">
            <w:pPr>
              <w:widowControl w:val="0"/>
              <w:autoSpaceDE w:val="0"/>
              <w:autoSpaceDN w:val="0"/>
              <w:adjustRightInd w:val="0"/>
              <w:rPr>
                <w:rFonts w:ascii="Arial" w:hAnsi="Arial" w:cs="Arial"/>
                <w:sz w:val="20"/>
                <w:szCs w:val="20"/>
              </w:rPr>
            </w:pPr>
            <w:r w:rsidRPr="00E028AE">
              <w:rPr>
                <w:rFonts w:ascii="Arial" w:hAnsi="Arial" w:cs="Arial"/>
                <w:sz w:val="20"/>
                <w:szCs w:val="20"/>
              </w:rPr>
              <w:t>местный бюджет – 409 101,4 тыс. руб.;</w:t>
            </w:r>
          </w:p>
          <w:p w:rsidR="008F76FC" w:rsidRPr="00E028AE" w:rsidRDefault="008F76FC" w:rsidP="008F76FC">
            <w:pPr>
              <w:widowControl w:val="0"/>
              <w:autoSpaceDE w:val="0"/>
              <w:autoSpaceDN w:val="0"/>
              <w:adjustRightInd w:val="0"/>
              <w:rPr>
                <w:rFonts w:ascii="Arial" w:hAnsi="Arial" w:cs="Arial"/>
                <w:sz w:val="20"/>
                <w:szCs w:val="20"/>
              </w:rPr>
            </w:pPr>
            <w:r w:rsidRPr="00E028AE">
              <w:rPr>
                <w:rFonts w:ascii="Arial" w:hAnsi="Arial" w:cs="Arial"/>
                <w:sz w:val="20"/>
                <w:szCs w:val="20"/>
              </w:rPr>
              <w:t>краевой бюджет – 3 012,3 тыс. руб.;</w:t>
            </w:r>
          </w:p>
          <w:p w:rsidR="008F76FC" w:rsidRPr="00E028AE" w:rsidRDefault="008F76FC" w:rsidP="008F76FC">
            <w:pPr>
              <w:widowControl w:val="0"/>
              <w:autoSpaceDE w:val="0"/>
              <w:autoSpaceDN w:val="0"/>
              <w:adjustRightInd w:val="0"/>
              <w:rPr>
                <w:rFonts w:ascii="Arial" w:hAnsi="Arial" w:cs="Arial"/>
                <w:sz w:val="20"/>
                <w:szCs w:val="20"/>
              </w:rPr>
            </w:pPr>
            <w:r w:rsidRPr="00E028AE">
              <w:rPr>
                <w:rFonts w:ascii="Arial" w:hAnsi="Arial" w:cs="Arial"/>
                <w:sz w:val="20"/>
                <w:szCs w:val="20"/>
              </w:rPr>
              <w:t>федеральный бюджет – 86,5 тыс. руб.;</w:t>
            </w:r>
          </w:p>
          <w:p w:rsidR="008F76FC" w:rsidRPr="00E028AE" w:rsidRDefault="008F76FC" w:rsidP="008F76FC">
            <w:pPr>
              <w:widowControl w:val="0"/>
              <w:autoSpaceDE w:val="0"/>
              <w:autoSpaceDN w:val="0"/>
              <w:adjustRightInd w:val="0"/>
              <w:rPr>
                <w:rFonts w:ascii="Arial" w:hAnsi="Arial" w:cs="Arial"/>
                <w:sz w:val="20"/>
                <w:szCs w:val="20"/>
              </w:rPr>
            </w:pPr>
            <w:r w:rsidRPr="00E028AE">
              <w:rPr>
                <w:rFonts w:ascii="Arial" w:hAnsi="Arial" w:cs="Arial"/>
                <w:sz w:val="20"/>
                <w:szCs w:val="20"/>
              </w:rPr>
              <w:t>платные услуги – 10 406,0 тыс. руб.;</w:t>
            </w:r>
          </w:p>
          <w:p w:rsidR="008F76FC" w:rsidRPr="00E028AE" w:rsidRDefault="008F76FC" w:rsidP="008F76FC">
            <w:pPr>
              <w:widowControl w:val="0"/>
              <w:autoSpaceDE w:val="0"/>
              <w:autoSpaceDN w:val="0"/>
              <w:adjustRightInd w:val="0"/>
              <w:rPr>
                <w:rFonts w:ascii="Arial" w:hAnsi="Arial" w:cs="Arial"/>
                <w:sz w:val="20"/>
                <w:szCs w:val="20"/>
              </w:rPr>
            </w:pPr>
            <w:r w:rsidRPr="00E028AE">
              <w:rPr>
                <w:rFonts w:ascii="Arial" w:hAnsi="Arial" w:cs="Arial"/>
                <w:sz w:val="20"/>
                <w:szCs w:val="20"/>
              </w:rPr>
              <w:t>2025 год всего: 474 127,2 тыс. руб.</w:t>
            </w:r>
          </w:p>
          <w:p w:rsidR="008F76FC" w:rsidRPr="00E028AE" w:rsidRDefault="008F76FC" w:rsidP="008F76FC">
            <w:pPr>
              <w:widowControl w:val="0"/>
              <w:autoSpaceDE w:val="0"/>
              <w:autoSpaceDN w:val="0"/>
              <w:adjustRightInd w:val="0"/>
              <w:rPr>
                <w:rFonts w:ascii="Arial" w:hAnsi="Arial" w:cs="Arial"/>
                <w:sz w:val="20"/>
                <w:szCs w:val="20"/>
              </w:rPr>
            </w:pPr>
            <w:r w:rsidRPr="00E028AE">
              <w:rPr>
                <w:rFonts w:ascii="Arial" w:hAnsi="Arial" w:cs="Arial"/>
                <w:sz w:val="20"/>
                <w:szCs w:val="20"/>
              </w:rPr>
              <w:t>местный бюджет – 457 580,1 тыс. руб.;</w:t>
            </w:r>
          </w:p>
          <w:p w:rsidR="008F76FC" w:rsidRPr="00E028AE" w:rsidRDefault="008F76FC" w:rsidP="008F76FC">
            <w:pPr>
              <w:widowControl w:val="0"/>
              <w:autoSpaceDE w:val="0"/>
              <w:autoSpaceDN w:val="0"/>
              <w:adjustRightInd w:val="0"/>
              <w:rPr>
                <w:rFonts w:ascii="Arial" w:hAnsi="Arial" w:cs="Arial"/>
                <w:sz w:val="20"/>
                <w:szCs w:val="20"/>
              </w:rPr>
            </w:pPr>
            <w:r w:rsidRPr="00E028AE">
              <w:rPr>
                <w:rFonts w:ascii="Arial" w:hAnsi="Arial" w:cs="Arial"/>
                <w:sz w:val="20"/>
                <w:szCs w:val="20"/>
              </w:rPr>
              <w:t>краевой бюджет – 3 056,9 тыс. руб.;</w:t>
            </w:r>
          </w:p>
          <w:p w:rsidR="008F76FC" w:rsidRPr="00E028AE" w:rsidRDefault="008F76FC" w:rsidP="008F76FC">
            <w:pPr>
              <w:widowControl w:val="0"/>
              <w:autoSpaceDE w:val="0"/>
              <w:autoSpaceDN w:val="0"/>
              <w:adjustRightInd w:val="0"/>
              <w:rPr>
                <w:rFonts w:ascii="Arial" w:hAnsi="Arial" w:cs="Arial"/>
                <w:sz w:val="20"/>
                <w:szCs w:val="20"/>
              </w:rPr>
            </w:pPr>
            <w:r w:rsidRPr="00E028AE">
              <w:rPr>
                <w:rFonts w:ascii="Arial" w:hAnsi="Arial" w:cs="Arial"/>
                <w:sz w:val="20"/>
                <w:szCs w:val="20"/>
              </w:rPr>
              <w:t>федеральный бюджет – 84,2 тыс. руб.;</w:t>
            </w:r>
          </w:p>
          <w:p w:rsidR="008F76FC" w:rsidRPr="00E028AE" w:rsidRDefault="008F76FC" w:rsidP="008F76FC">
            <w:pPr>
              <w:widowControl w:val="0"/>
              <w:autoSpaceDE w:val="0"/>
              <w:autoSpaceDN w:val="0"/>
              <w:adjustRightInd w:val="0"/>
              <w:rPr>
                <w:rFonts w:ascii="Arial" w:hAnsi="Arial" w:cs="Arial"/>
                <w:sz w:val="20"/>
                <w:szCs w:val="20"/>
              </w:rPr>
            </w:pPr>
            <w:r w:rsidRPr="00E028AE">
              <w:rPr>
                <w:rFonts w:ascii="Arial" w:hAnsi="Arial" w:cs="Arial"/>
                <w:sz w:val="20"/>
                <w:szCs w:val="20"/>
              </w:rPr>
              <w:t>платные услуги – 13 406,0 тыс. руб.;</w:t>
            </w:r>
          </w:p>
          <w:p w:rsidR="008F76FC" w:rsidRPr="00E028AE" w:rsidRDefault="008F76FC" w:rsidP="008F76FC">
            <w:pPr>
              <w:widowControl w:val="0"/>
              <w:autoSpaceDE w:val="0"/>
              <w:autoSpaceDN w:val="0"/>
              <w:adjustRightInd w:val="0"/>
              <w:rPr>
                <w:rFonts w:ascii="Arial" w:hAnsi="Arial" w:cs="Arial"/>
                <w:sz w:val="20"/>
                <w:szCs w:val="20"/>
              </w:rPr>
            </w:pPr>
            <w:r w:rsidRPr="00E028AE">
              <w:rPr>
                <w:rFonts w:ascii="Arial" w:hAnsi="Arial" w:cs="Arial"/>
                <w:sz w:val="20"/>
                <w:szCs w:val="20"/>
              </w:rPr>
              <w:t>2026 год всего: 473 324,6 тыс. руб.</w:t>
            </w:r>
          </w:p>
          <w:p w:rsidR="008F76FC" w:rsidRPr="00E028AE" w:rsidRDefault="008F76FC" w:rsidP="008F76FC">
            <w:pPr>
              <w:widowControl w:val="0"/>
              <w:autoSpaceDE w:val="0"/>
              <w:autoSpaceDN w:val="0"/>
              <w:adjustRightInd w:val="0"/>
              <w:rPr>
                <w:rFonts w:ascii="Arial" w:hAnsi="Arial" w:cs="Arial"/>
                <w:sz w:val="20"/>
                <w:szCs w:val="20"/>
              </w:rPr>
            </w:pPr>
            <w:r w:rsidRPr="00E028AE">
              <w:rPr>
                <w:rFonts w:ascii="Arial" w:hAnsi="Arial" w:cs="Arial"/>
                <w:sz w:val="20"/>
                <w:szCs w:val="20"/>
              </w:rPr>
              <w:t>местный бюджет – 456 778,5 тыс. руб.;</w:t>
            </w:r>
          </w:p>
          <w:p w:rsidR="008F76FC" w:rsidRPr="00E028AE" w:rsidRDefault="008F76FC" w:rsidP="008F76FC">
            <w:pPr>
              <w:widowControl w:val="0"/>
              <w:autoSpaceDE w:val="0"/>
              <w:autoSpaceDN w:val="0"/>
              <w:adjustRightInd w:val="0"/>
              <w:rPr>
                <w:rFonts w:ascii="Arial" w:hAnsi="Arial" w:cs="Arial"/>
                <w:sz w:val="20"/>
                <w:szCs w:val="20"/>
              </w:rPr>
            </w:pPr>
            <w:r w:rsidRPr="00E028AE">
              <w:rPr>
                <w:rFonts w:ascii="Arial" w:hAnsi="Arial" w:cs="Arial"/>
                <w:sz w:val="20"/>
                <w:szCs w:val="20"/>
              </w:rPr>
              <w:t>краевой бюджет – 3 066,2 тыс. руб.;</w:t>
            </w:r>
          </w:p>
          <w:p w:rsidR="008F76FC" w:rsidRPr="00E028AE" w:rsidRDefault="008F76FC" w:rsidP="008F76FC">
            <w:pPr>
              <w:widowControl w:val="0"/>
              <w:autoSpaceDE w:val="0"/>
              <w:autoSpaceDN w:val="0"/>
              <w:adjustRightInd w:val="0"/>
              <w:rPr>
                <w:rFonts w:ascii="Arial" w:hAnsi="Arial" w:cs="Arial"/>
                <w:sz w:val="20"/>
                <w:szCs w:val="20"/>
              </w:rPr>
            </w:pPr>
            <w:r w:rsidRPr="00E028AE">
              <w:rPr>
                <w:rFonts w:ascii="Arial" w:hAnsi="Arial" w:cs="Arial"/>
                <w:sz w:val="20"/>
                <w:szCs w:val="20"/>
              </w:rPr>
              <w:t>федеральный бюджет – 73,9 тыс. руб.;</w:t>
            </w:r>
          </w:p>
          <w:p w:rsidR="008F76FC" w:rsidRPr="00E028AE" w:rsidRDefault="008F76FC" w:rsidP="008F76FC">
            <w:pPr>
              <w:widowControl w:val="0"/>
              <w:autoSpaceDE w:val="0"/>
              <w:autoSpaceDN w:val="0"/>
              <w:adjustRightInd w:val="0"/>
              <w:rPr>
                <w:rFonts w:ascii="Arial" w:hAnsi="Arial" w:cs="Arial"/>
                <w:sz w:val="20"/>
                <w:szCs w:val="20"/>
              </w:rPr>
            </w:pPr>
            <w:r w:rsidRPr="00E028AE">
              <w:rPr>
                <w:rFonts w:ascii="Arial" w:hAnsi="Arial" w:cs="Arial"/>
                <w:sz w:val="20"/>
                <w:szCs w:val="20"/>
              </w:rPr>
              <w:t>платные услуги – 13 406,0 тыс. руб.;</w:t>
            </w:r>
          </w:p>
          <w:p w:rsidR="008F76FC" w:rsidRPr="00E028AE" w:rsidRDefault="008F76FC" w:rsidP="008F76FC">
            <w:pPr>
              <w:widowControl w:val="0"/>
              <w:autoSpaceDE w:val="0"/>
              <w:autoSpaceDN w:val="0"/>
              <w:adjustRightInd w:val="0"/>
              <w:rPr>
                <w:rFonts w:ascii="Arial" w:hAnsi="Arial" w:cs="Arial"/>
                <w:sz w:val="20"/>
                <w:szCs w:val="20"/>
              </w:rPr>
            </w:pPr>
            <w:r w:rsidRPr="00E028AE">
              <w:rPr>
                <w:rFonts w:ascii="Arial" w:hAnsi="Arial" w:cs="Arial"/>
                <w:sz w:val="20"/>
                <w:szCs w:val="20"/>
              </w:rPr>
              <w:t>2027 год всего: 460 055,1 тыс. руб.;</w:t>
            </w:r>
          </w:p>
          <w:p w:rsidR="008F76FC" w:rsidRPr="00E028AE" w:rsidRDefault="008F76FC" w:rsidP="008F76FC">
            <w:pPr>
              <w:widowControl w:val="0"/>
              <w:autoSpaceDE w:val="0"/>
              <w:autoSpaceDN w:val="0"/>
              <w:adjustRightInd w:val="0"/>
              <w:rPr>
                <w:rFonts w:ascii="Arial" w:hAnsi="Arial" w:cs="Arial"/>
                <w:sz w:val="20"/>
                <w:szCs w:val="20"/>
              </w:rPr>
            </w:pPr>
            <w:r w:rsidRPr="00E028AE">
              <w:rPr>
                <w:rFonts w:ascii="Arial" w:hAnsi="Arial" w:cs="Arial"/>
                <w:sz w:val="20"/>
                <w:szCs w:val="20"/>
              </w:rPr>
              <w:t>местный бюджет – 443 582,8 тыс. руб.;</w:t>
            </w:r>
          </w:p>
          <w:p w:rsidR="008F76FC" w:rsidRPr="00E028AE" w:rsidRDefault="008F76FC" w:rsidP="008F76FC">
            <w:pPr>
              <w:widowControl w:val="0"/>
              <w:autoSpaceDE w:val="0"/>
              <w:autoSpaceDN w:val="0"/>
              <w:adjustRightInd w:val="0"/>
              <w:rPr>
                <w:rFonts w:ascii="Arial" w:hAnsi="Arial" w:cs="Arial"/>
                <w:sz w:val="20"/>
                <w:szCs w:val="20"/>
              </w:rPr>
            </w:pPr>
            <w:r w:rsidRPr="00E028AE">
              <w:rPr>
                <w:rFonts w:ascii="Arial" w:hAnsi="Arial" w:cs="Arial"/>
                <w:sz w:val="20"/>
                <w:szCs w:val="20"/>
              </w:rPr>
              <w:t>краевой бюджет – 3 032,0 тыс. руб.;</w:t>
            </w:r>
          </w:p>
          <w:p w:rsidR="008F76FC" w:rsidRPr="00E028AE" w:rsidRDefault="008F76FC" w:rsidP="008F76FC">
            <w:pPr>
              <w:widowControl w:val="0"/>
              <w:autoSpaceDE w:val="0"/>
              <w:autoSpaceDN w:val="0"/>
              <w:adjustRightInd w:val="0"/>
              <w:rPr>
                <w:rFonts w:ascii="Arial" w:hAnsi="Arial" w:cs="Arial"/>
                <w:sz w:val="20"/>
                <w:szCs w:val="20"/>
              </w:rPr>
            </w:pPr>
            <w:r w:rsidRPr="00E028AE">
              <w:rPr>
                <w:rFonts w:ascii="Arial" w:hAnsi="Arial" w:cs="Arial"/>
                <w:sz w:val="20"/>
                <w:szCs w:val="20"/>
              </w:rPr>
              <w:t>федеральный бюджет – 34,3 тыс. руб.;</w:t>
            </w:r>
          </w:p>
          <w:p w:rsidR="008F76FC" w:rsidRPr="00E028AE" w:rsidRDefault="008F76FC" w:rsidP="008F76FC">
            <w:pPr>
              <w:widowControl w:val="0"/>
              <w:autoSpaceDE w:val="0"/>
              <w:autoSpaceDN w:val="0"/>
              <w:adjustRightInd w:val="0"/>
              <w:rPr>
                <w:rFonts w:ascii="Arial" w:hAnsi="Arial" w:cs="Arial"/>
                <w:sz w:val="20"/>
                <w:szCs w:val="20"/>
              </w:rPr>
            </w:pPr>
            <w:r w:rsidRPr="00E028AE">
              <w:rPr>
                <w:rFonts w:ascii="Arial" w:hAnsi="Arial" w:cs="Arial"/>
                <w:sz w:val="20"/>
                <w:szCs w:val="20"/>
              </w:rPr>
              <w:t>платные услуги – 13 406,0 тыс. руб.</w:t>
            </w:r>
          </w:p>
        </w:tc>
      </w:tr>
      <w:tr w:rsidR="00E028AE" w:rsidRPr="00E028AE" w:rsidTr="008F76FC">
        <w:tc>
          <w:tcPr>
            <w:tcW w:w="2324" w:type="dxa"/>
          </w:tcPr>
          <w:p w:rsidR="008F76FC" w:rsidRPr="00E028AE" w:rsidRDefault="008F76FC" w:rsidP="008F76FC">
            <w:pPr>
              <w:widowControl w:val="0"/>
              <w:autoSpaceDE w:val="0"/>
              <w:autoSpaceDN w:val="0"/>
              <w:adjustRightInd w:val="0"/>
              <w:rPr>
                <w:rFonts w:ascii="Arial" w:hAnsi="Arial" w:cs="Arial"/>
                <w:sz w:val="20"/>
                <w:szCs w:val="20"/>
              </w:rPr>
            </w:pPr>
            <w:r w:rsidRPr="00E028AE">
              <w:rPr>
                <w:rFonts w:ascii="Arial" w:hAnsi="Arial" w:cs="Arial"/>
                <w:sz w:val="20"/>
                <w:szCs w:val="20"/>
              </w:rPr>
              <w:t>Основные ожидаемые результаты реализации подпрограммы МП (индикаторы результативности МП с ожидаемыми значениями на конец периода реализации подпрограммы МП)</w:t>
            </w:r>
          </w:p>
        </w:tc>
        <w:tc>
          <w:tcPr>
            <w:tcW w:w="7257" w:type="dxa"/>
            <w:shd w:val="clear" w:color="auto" w:fill="auto"/>
          </w:tcPr>
          <w:p w:rsidR="008F76FC" w:rsidRPr="00E028AE" w:rsidRDefault="008F76FC" w:rsidP="008F76FC">
            <w:pPr>
              <w:widowControl w:val="0"/>
              <w:autoSpaceDE w:val="0"/>
              <w:autoSpaceDN w:val="0"/>
              <w:adjustRightInd w:val="0"/>
              <w:jc w:val="both"/>
              <w:rPr>
                <w:rFonts w:ascii="Arial" w:hAnsi="Arial" w:cs="Arial"/>
                <w:sz w:val="20"/>
                <w:szCs w:val="20"/>
              </w:rPr>
            </w:pPr>
            <w:r w:rsidRPr="00E028AE">
              <w:rPr>
                <w:rFonts w:ascii="Arial" w:hAnsi="Arial" w:cs="Arial"/>
                <w:sz w:val="20"/>
                <w:szCs w:val="20"/>
              </w:rPr>
              <w:t>1. Охват населения библиотечным обслуживанием на 1 тыс. человек составит 426,8 к 2027 году.</w:t>
            </w:r>
          </w:p>
          <w:p w:rsidR="008F76FC" w:rsidRPr="00E028AE" w:rsidRDefault="008F76FC" w:rsidP="008F76FC">
            <w:pPr>
              <w:widowControl w:val="0"/>
              <w:autoSpaceDE w:val="0"/>
              <w:autoSpaceDN w:val="0"/>
              <w:adjustRightInd w:val="0"/>
              <w:jc w:val="both"/>
              <w:rPr>
                <w:rFonts w:ascii="Arial" w:hAnsi="Arial" w:cs="Arial"/>
                <w:sz w:val="20"/>
                <w:szCs w:val="20"/>
              </w:rPr>
            </w:pPr>
            <w:r w:rsidRPr="00E028AE">
              <w:rPr>
                <w:rFonts w:ascii="Arial" w:hAnsi="Arial" w:cs="Arial"/>
                <w:sz w:val="20"/>
                <w:szCs w:val="20"/>
              </w:rPr>
              <w:t>2. Доля экспонируемых музейных предметов основного фонда от общего числа предметов основного фонда в 2025 году составит – 12,0%, к 2027 году увеличится до 12,3%.</w:t>
            </w:r>
          </w:p>
          <w:p w:rsidR="008F76FC" w:rsidRPr="00E028AE" w:rsidRDefault="008F76FC" w:rsidP="008F76FC">
            <w:pPr>
              <w:widowControl w:val="0"/>
              <w:autoSpaceDE w:val="0"/>
              <w:autoSpaceDN w:val="0"/>
              <w:adjustRightInd w:val="0"/>
              <w:jc w:val="both"/>
              <w:rPr>
                <w:rFonts w:ascii="Arial" w:hAnsi="Arial" w:cs="Arial"/>
                <w:sz w:val="20"/>
                <w:szCs w:val="20"/>
              </w:rPr>
            </w:pPr>
            <w:r w:rsidRPr="00E028AE">
              <w:rPr>
                <w:rFonts w:ascii="Arial" w:hAnsi="Arial" w:cs="Arial"/>
                <w:sz w:val="20"/>
                <w:szCs w:val="20"/>
              </w:rPr>
              <w:t>3.Количество посетителей стационарных и выездных мероприятий музея в 2025 – 2027 составит 1,1 посещения на одного жителя ежегодно.</w:t>
            </w:r>
          </w:p>
          <w:p w:rsidR="008F76FC" w:rsidRPr="00E028AE" w:rsidRDefault="008F76FC" w:rsidP="008F76FC">
            <w:pPr>
              <w:widowControl w:val="0"/>
              <w:autoSpaceDE w:val="0"/>
              <w:autoSpaceDN w:val="0"/>
              <w:adjustRightInd w:val="0"/>
              <w:jc w:val="both"/>
              <w:rPr>
                <w:rFonts w:ascii="Arial" w:hAnsi="Arial" w:cs="Arial"/>
                <w:sz w:val="20"/>
                <w:szCs w:val="20"/>
              </w:rPr>
            </w:pPr>
            <w:r w:rsidRPr="00E028AE">
              <w:rPr>
                <w:rFonts w:ascii="Arial" w:hAnsi="Arial" w:cs="Arial"/>
                <w:sz w:val="20"/>
                <w:szCs w:val="20"/>
              </w:rPr>
              <w:t xml:space="preserve">4. Доля </w:t>
            </w:r>
            <w:proofErr w:type="spellStart"/>
            <w:r w:rsidRPr="00E028AE">
              <w:rPr>
                <w:rFonts w:ascii="Arial" w:hAnsi="Arial" w:cs="Arial"/>
                <w:sz w:val="20"/>
                <w:szCs w:val="20"/>
              </w:rPr>
              <w:t>закартонированных</w:t>
            </w:r>
            <w:proofErr w:type="spellEnd"/>
            <w:r w:rsidRPr="00E028AE">
              <w:rPr>
                <w:rFonts w:ascii="Arial" w:hAnsi="Arial" w:cs="Arial"/>
                <w:sz w:val="20"/>
                <w:szCs w:val="20"/>
              </w:rPr>
              <w:t xml:space="preserve"> архивных документов от общего количества документов архива в 2025 – 2027 годы составит 100,0% ежегодно.</w:t>
            </w:r>
          </w:p>
          <w:p w:rsidR="008F76FC" w:rsidRPr="00E028AE" w:rsidRDefault="008F76FC" w:rsidP="008F76FC">
            <w:pPr>
              <w:widowControl w:val="0"/>
              <w:autoSpaceDE w:val="0"/>
              <w:autoSpaceDN w:val="0"/>
              <w:adjustRightInd w:val="0"/>
              <w:jc w:val="both"/>
              <w:rPr>
                <w:rFonts w:ascii="Arial" w:hAnsi="Arial" w:cs="Arial"/>
                <w:sz w:val="20"/>
                <w:szCs w:val="20"/>
              </w:rPr>
            </w:pPr>
            <w:r w:rsidRPr="00E028AE">
              <w:rPr>
                <w:rFonts w:ascii="Arial" w:hAnsi="Arial" w:cs="Arial"/>
                <w:sz w:val="20"/>
                <w:szCs w:val="20"/>
              </w:rPr>
              <w:t>5. Доля ветхих архивных документов, переведенных в электронный вид, от общего количества ветхих документов архива, составит в 2025 году – 72,0%, в 2026 году – 77,5%, в 2027 году – 82,9%.</w:t>
            </w:r>
          </w:p>
        </w:tc>
      </w:tr>
    </w:tbl>
    <w:p w:rsidR="008F76FC" w:rsidRPr="00E028AE" w:rsidRDefault="008F76FC" w:rsidP="008F76FC">
      <w:pPr>
        <w:widowControl w:val="0"/>
        <w:autoSpaceDE w:val="0"/>
        <w:autoSpaceDN w:val="0"/>
        <w:adjustRightInd w:val="0"/>
        <w:jc w:val="both"/>
        <w:rPr>
          <w:rFonts w:ascii="Arial" w:hAnsi="Arial" w:cs="Arial"/>
        </w:rPr>
      </w:pPr>
    </w:p>
    <w:p w:rsidR="008F76FC" w:rsidRPr="00E028AE" w:rsidRDefault="008F76FC" w:rsidP="008F76FC">
      <w:pPr>
        <w:widowControl w:val="0"/>
        <w:autoSpaceDE w:val="0"/>
        <w:autoSpaceDN w:val="0"/>
        <w:adjustRightInd w:val="0"/>
        <w:jc w:val="center"/>
        <w:outlineLvl w:val="2"/>
        <w:rPr>
          <w:rFonts w:ascii="Arial" w:hAnsi="Arial" w:cs="Arial"/>
        </w:rPr>
      </w:pPr>
      <w:r w:rsidRPr="00E028AE">
        <w:rPr>
          <w:rFonts w:ascii="Arial" w:hAnsi="Arial" w:cs="Arial"/>
        </w:rPr>
        <w:t>2. Текущее состояние</w:t>
      </w:r>
    </w:p>
    <w:p w:rsidR="00141A3A" w:rsidRPr="00E028AE" w:rsidRDefault="00141A3A" w:rsidP="008F76FC">
      <w:pPr>
        <w:widowControl w:val="0"/>
        <w:autoSpaceDE w:val="0"/>
        <w:autoSpaceDN w:val="0"/>
        <w:adjustRightInd w:val="0"/>
        <w:jc w:val="center"/>
        <w:outlineLvl w:val="2"/>
        <w:rPr>
          <w:rFonts w:ascii="Arial" w:hAnsi="Arial" w:cs="Arial"/>
        </w:rPr>
      </w:pPr>
    </w:p>
    <w:p w:rsidR="008F76FC" w:rsidRPr="00E028AE" w:rsidRDefault="008F76FC" w:rsidP="008F76FC">
      <w:pPr>
        <w:widowControl w:val="0"/>
        <w:autoSpaceDE w:val="0"/>
        <w:autoSpaceDN w:val="0"/>
        <w:adjustRightInd w:val="0"/>
        <w:ind w:firstLine="720"/>
        <w:jc w:val="both"/>
        <w:rPr>
          <w:rFonts w:ascii="Arial" w:hAnsi="Arial" w:cs="Arial"/>
        </w:rPr>
      </w:pPr>
      <w:r w:rsidRPr="00E028AE">
        <w:rPr>
          <w:rFonts w:ascii="Arial" w:hAnsi="Arial" w:cs="Arial"/>
        </w:rPr>
        <w:t>Подпрограмма «Культурное наследие» направлена на обеспечение гарантии конституционных прав граждан на свободный доступ к информации и культурным ценностям по месту жительства на территории муниципального образования город Норильск, сохранение культурного наследия, повышение качества муниципальных услуг, предоставляемых в этой области.</w:t>
      </w:r>
    </w:p>
    <w:p w:rsidR="008F76FC" w:rsidRPr="00E028AE" w:rsidRDefault="008F76FC" w:rsidP="008F76FC">
      <w:pPr>
        <w:widowControl w:val="0"/>
        <w:autoSpaceDE w:val="0"/>
        <w:autoSpaceDN w:val="0"/>
        <w:adjustRightInd w:val="0"/>
        <w:ind w:firstLine="709"/>
        <w:jc w:val="both"/>
        <w:rPr>
          <w:rFonts w:ascii="Arial" w:hAnsi="Arial" w:cs="Arial"/>
        </w:rPr>
      </w:pPr>
      <w:r w:rsidRPr="00E028AE">
        <w:rPr>
          <w:rFonts w:ascii="Arial" w:hAnsi="Arial" w:cs="Arial"/>
        </w:rPr>
        <w:t>Сфера реализации подпрограммы «Культурное наследие» охватывает:</w:t>
      </w:r>
    </w:p>
    <w:p w:rsidR="008F76FC" w:rsidRPr="00E028AE" w:rsidRDefault="008F76FC" w:rsidP="00EE5682">
      <w:pPr>
        <w:widowControl w:val="0"/>
        <w:tabs>
          <w:tab w:val="left" w:pos="993"/>
        </w:tabs>
        <w:autoSpaceDE w:val="0"/>
        <w:autoSpaceDN w:val="0"/>
        <w:adjustRightInd w:val="0"/>
        <w:ind w:firstLine="709"/>
        <w:jc w:val="both"/>
        <w:rPr>
          <w:rFonts w:ascii="Arial" w:hAnsi="Arial" w:cs="Arial"/>
        </w:rPr>
      </w:pPr>
      <w:r w:rsidRPr="00E028AE">
        <w:rPr>
          <w:rFonts w:ascii="Arial" w:hAnsi="Arial" w:cs="Arial"/>
        </w:rPr>
        <w:t>развитие библиотечного дела;</w:t>
      </w:r>
    </w:p>
    <w:p w:rsidR="008F76FC" w:rsidRPr="00E028AE" w:rsidRDefault="008F76FC" w:rsidP="00EE5682">
      <w:pPr>
        <w:widowControl w:val="0"/>
        <w:tabs>
          <w:tab w:val="left" w:pos="993"/>
        </w:tabs>
        <w:autoSpaceDE w:val="0"/>
        <w:autoSpaceDN w:val="0"/>
        <w:adjustRightInd w:val="0"/>
        <w:ind w:firstLine="709"/>
        <w:jc w:val="both"/>
        <w:rPr>
          <w:rFonts w:ascii="Arial" w:hAnsi="Arial" w:cs="Arial"/>
        </w:rPr>
      </w:pPr>
      <w:r w:rsidRPr="00E028AE">
        <w:rPr>
          <w:rFonts w:ascii="Arial" w:hAnsi="Arial" w:cs="Arial"/>
        </w:rPr>
        <w:t>развитие музейного дела;</w:t>
      </w:r>
    </w:p>
    <w:p w:rsidR="008F76FC" w:rsidRPr="00E028AE" w:rsidRDefault="008F76FC" w:rsidP="00EE5682">
      <w:pPr>
        <w:widowControl w:val="0"/>
        <w:tabs>
          <w:tab w:val="left" w:pos="993"/>
        </w:tabs>
        <w:autoSpaceDE w:val="0"/>
        <w:autoSpaceDN w:val="0"/>
        <w:adjustRightInd w:val="0"/>
        <w:ind w:firstLine="709"/>
        <w:jc w:val="both"/>
        <w:rPr>
          <w:rFonts w:ascii="Arial" w:hAnsi="Arial" w:cs="Arial"/>
        </w:rPr>
      </w:pPr>
      <w:r w:rsidRPr="00E028AE">
        <w:rPr>
          <w:rFonts w:ascii="Arial" w:hAnsi="Arial" w:cs="Arial"/>
        </w:rPr>
        <w:t>развитие архивного дела.</w:t>
      </w:r>
    </w:p>
    <w:p w:rsidR="008F76FC" w:rsidRPr="00E028AE" w:rsidRDefault="008F76FC" w:rsidP="008F76FC">
      <w:pPr>
        <w:widowControl w:val="0"/>
        <w:autoSpaceDE w:val="0"/>
        <w:autoSpaceDN w:val="0"/>
        <w:adjustRightInd w:val="0"/>
        <w:outlineLvl w:val="3"/>
        <w:rPr>
          <w:rFonts w:ascii="Arial" w:hAnsi="Arial" w:cs="Arial"/>
        </w:rPr>
      </w:pPr>
    </w:p>
    <w:p w:rsidR="008F76FC" w:rsidRPr="00E028AE" w:rsidRDefault="008F76FC" w:rsidP="008F76FC">
      <w:pPr>
        <w:widowControl w:val="0"/>
        <w:autoSpaceDE w:val="0"/>
        <w:autoSpaceDN w:val="0"/>
        <w:adjustRightInd w:val="0"/>
        <w:jc w:val="center"/>
        <w:outlineLvl w:val="3"/>
        <w:rPr>
          <w:rFonts w:ascii="Arial" w:hAnsi="Arial" w:cs="Arial"/>
        </w:rPr>
      </w:pPr>
      <w:r w:rsidRPr="00E028AE">
        <w:rPr>
          <w:rFonts w:ascii="Arial" w:hAnsi="Arial" w:cs="Arial"/>
        </w:rPr>
        <w:t>Развитие библиотечного дела</w:t>
      </w:r>
    </w:p>
    <w:p w:rsidR="00141A3A" w:rsidRPr="00E028AE" w:rsidRDefault="00141A3A" w:rsidP="008F76FC">
      <w:pPr>
        <w:widowControl w:val="0"/>
        <w:autoSpaceDE w:val="0"/>
        <w:autoSpaceDN w:val="0"/>
        <w:adjustRightInd w:val="0"/>
        <w:jc w:val="center"/>
        <w:outlineLvl w:val="3"/>
        <w:rPr>
          <w:rFonts w:ascii="Arial" w:hAnsi="Arial" w:cs="Arial"/>
        </w:rPr>
      </w:pPr>
    </w:p>
    <w:p w:rsidR="008F76FC" w:rsidRPr="00E028AE" w:rsidRDefault="008F76FC" w:rsidP="008F76FC">
      <w:pPr>
        <w:ind w:firstLine="709"/>
        <w:jc w:val="both"/>
        <w:rPr>
          <w:rFonts w:ascii="Arial" w:hAnsi="Arial" w:cs="Arial"/>
        </w:rPr>
      </w:pPr>
      <w:r w:rsidRPr="00E028AE">
        <w:rPr>
          <w:rFonts w:ascii="Arial" w:hAnsi="Arial" w:cs="Arial"/>
        </w:rPr>
        <w:t>Основная цель: предоставление качественных информационно-библиографических и культурных услуг, соответствующих ожиданиям, потребностям, возрастным и иным особенностям населения города Норильска.</w:t>
      </w:r>
    </w:p>
    <w:p w:rsidR="008F76FC" w:rsidRPr="00E028AE" w:rsidRDefault="008F76FC" w:rsidP="008F76FC">
      <w:pPr>
        <w:ind w:firstLine="709"/>
        <w:jc w:val="both"/>
        <w:rPr>
          <w:rFonts w:ascii="Arial" w:hAnsi="Arial" w:cs="Arial"/>
        </w:rPr>
      </w:pPr>
      <w:r w:rsidRPr="00E028AE">
        <w:rPr>
          <w:rFonts w:ascii="Arial" w:hAnsi="Arial" w:cs="Arial"/>
        </w:rPr>
        <w:t>Основные задачи:</w:t>
      </w:r>
    </w:p>
    <w:p w:rsidR="008F76FC" w:rsidRPr="00E028AE" w:rsidRDefault="008F76FC" w:rsidP="00EE5682">
      <w:pPr>
        <w:tabs>
          <w:tab w:val="left" w:pos="993"/>
        </w:tabs>
        <w:autoSpaceDE w:val="0"/>
        <w:autoSpaceDN w:val="0"/>
        <w:adjustRightInd w:val="0"/>
        <w:ind w:firstLine="709"/>
        <w:jc w:val="both"/>
        <w:rPr>
          <w:rFonts w:ascii="Arial" w:hAnsi="Arial" w:cs="Arial"/>
        </w:rPr>
      </w:pPr>
      <w:r w:rsidRPr="00E028AE">
        <w:rPr>
          <w:rFonts w:ascii="Arial" w:hAnsi="Arial" w:cs="Arial"/>
        </w:rPr>
        <w:t xml:space="preserve">обеспечение доступа населения к объективной и всесторонней информации, формирование информационной культуры населения; </w:t>
      </w:r>
    </w:p>
    <w:p w:rsidR="008F76FC" w:rsidRPr="00E028AE" w:rsidRDefault="008F76FC" w:rsidP="00EE5682">
      <w:pPr>
        <w:tabs>
          <w:tab w:val="left" w:pos="993"/>
        </w:tabs>
        <w:autoSpaceDE w:val="0"/>
        <w:autoSpaceDN w:val="0"/>
        <w:adjustRightInd w:val="0"/>
        <w:ind w:firstLine="709"/>
        <w:jc w:val="both"/>
        <w:rPr>
          <w:rFonts w:ascii="Arial" w:hAnsi="Arial" w:cs="Arial"/>
        </w:rPr>
      </w:pPr>
      <w:r w:rsidRPr="00E028AE">
        <w:rPr>
          <w:rFonts w:ascii="Arial" w:hAnsi="Arial" w:cs="Arial"/>
        </w:rPr>
        <w:t>проведение мероприятия по пропаганде ценности чтения и книги, стимулирование читательской активности населения;</w:t>
      </w:r>
    </w:p>
    <w:p w:rsidR="008F76FC" w:rsidRPr="00E028AE" w:rsidRDefault="008F76FC" w:rsidP="00EE5682">
      <w:pPr>
        <w:tabs>
          <w:tab w:val="left" w:pos="993"/>
        </w:tabs>
        <w:autoSpaceDE w:val="0"/>
        <w:autoSpaceDN w:val="0"/>
        <w:adjustRightInd w:val="0"/>
        <w:ind w:firstLine="709"/>
        <w:jc w:val="both"/>
        <w:rPr>
          <w:rFonts w:ascii="Arial" w:hAnsi="Arial" w:cs="Arial"/>
        </w:rPr>
      </w:pPr>
      <w:r w:rsidRPr="00E028AE">
        <w:rPr>
          <w:rFonts w:ascii="Arial" w:hAnsi="Arial" w:cs="Arial"/>
        </w:rPr>
        <w:t>интегрирование деятельности библиотек в жизнь местного сообщества;</w:t>
      </w:r>
    </w:p>
    <w:p w:rsidR="008F76FC" w:rsidRPr="00E028AE" w:rsidRDefault="008F76FC" w:rsidP="00EE5682">
      <w:pPr>
        <w:tabs>
          <w:tab w:val="left" w:pos="993"/>
        </w:tabs>
        <w:autoSpaceDE w:val="0"/>
        <w:autoSpaceDN w:val="0"/>
        <w:adjustRightInd w:val="0"/>
        <w:ind w:firstLine="709"/>
        <w:jc w:val="both"/>
        <w:rPr>
          <w:rFonts w:ascii="Arial" w:hAnsi="Arial" w:cs="Arial"/>
        </w:rPr>
      </w:pPr>
      <w:r w:rsidRPr="00E028AE">
        <w:rPr>
          <w:rFonts w:ascii="Arial" w:hAnsi="Arial" w:cs="Arial"/>
        </w:rPr>
        <w:t>внедрение современных технологий и практик во все направления библиотечной деятельности;</w:t>
      </w:r>
    </w:p>
    <w:p w:rsidR="008F76FC" w:rsidRPr="00E028AE" w:rsidRDefault="008F76FC" w:rsidP="00EE5682">
      <w:pPr>
        <w:tabs>
          <w:tab w:val="left" w:pos="993"/>
        </w:tabs>
        <w:autoSpaceDE w:val="0"/>
        <w:autoSpaceDN w:val="0"/>
        <w:adjustRightInd w:val="0"/>
        <w:ind w:firstLine="709"/>
        <w:jc w:val="both"/>
        <w:rPr>
          <w:rFonts w:ascii="Arial" w:hAnsi="Arial" w:cs="Arial"/>
        </w:rPr>
      </w:pPr>
      <w:r w:rsidRPr="00E028AE">
        <w:rPr>
          <w:rFonts w:ascii="Arial" w:hAnsi="Arial" w:cs="Arial"/>
        </w:rPr>
        <w:t>повышение привлекательности и комфортности библиотек.</w:t>
      </w:r>
    </w:p>
    <w:p w:rsidR="008F76FC" w:rsidRPr="00E028AE" w:rsidRDefault="008F76FC" w:rsidP="008F76FC">
      <w:pPr>
        <w:widowControl w:val="0"/>
        <w:autoSpaceDE w:val="0"/>
        <w:autoSpaceDN w:val="0"/>
        <w:adjustRightInd w:val="0"/>
        <w:ind w:firstLine="709"/>
        <w:outlineLvl w:val="3"/>
        <w:rPr>
          <w:rFonts w:ascii="Arial" w:hAnsi="Arial" w:cs="Arial"/>
        </w:rPr>
      </w:pPr>
      <w:r w:rsidRPr="00E028AE">
        <w:rPr>
          <w:rFonts w:ascii="Arial" w:hAnsi="Arial" w:cs="Arial"/>
        </w:rPr>
        <w:t>Основное мероприятие 1.1 Развитие библиотечного дела.</w:t>
      </w:r>
    </w:p>
    <w:p w:rsidR="008F76FC" w:rsidRPr="00E028AE" w:rsidRDefault="008F76FC" w:rsidP="008F76FC">
      <w:pPr>
        <w:ind w:firstLine="709"/>
        <w:jc w:val="both"/>
        <w:rPr>
          <w:rFonts w:ascii="Arial" w:eastAsia="Calibri" w:hAnsi="Arial" w:cs="Arial"/>
        </w:rPr>
      </w:pPr>
      <w:r w:rsidRPr="00E028AE">
        <w:rPr>
          <w:rFonts w:ascii="Arial" w:eastAsia="Calibri" w:hAnsi="Arial" w:cs="Arial"/>
        </w:rPr>
        <w:t>МБУ «Централизованная библиотечная система» (далее – МБУ «ЦБС») – это информационный, образовательный и культурно-просветительский комплекс, который включает в себя Публичную библиотеку города Норильска и 10 подчиненных библиотек, размещенных на территории муниципального образования город Норильск. Количество пользователей на 01.01.2024 составило – 75 331 человека; число посещений – 683 023; выдача документов – 1</w:t>
      </w:r>
      <w:r w:rsidR="00F60391" w:rsidRPr="00E028AE">
        <w:rPr>
          <w:rFonts w:ascii="Arial" w:eastAsia="Calibri" w:hAnsi="Arial" w:cs="Arial"/>
        </w:rPr>
        <w:t xml:space="preserve"> </w:t>
      </w:r>
      <w:r w:rsidRPr="00E028AE">
        <w:rPr>
          <w:rFonts w:ascii="Arial" w:eastAsia="Calibri" w:hAnsi="Arial" w:cs="Arial"/>
        </w:rPr>
        <w:t>878 986 экземпляров (с учетом библиотеки в п. Снежногорск). Библиотечный фонд составляет 777 707 экземпляров. Количество документов в электронном каталоге составило 544 365 записей. Обеспеченность общедоступными библиотеками в Норильске составляет 84,6% к нормативному.</w:t>
      </w:r>
    </w:p>
    <w:p w:rsidR="008F76FC" w:rsidRPr="00E028AE" w:rsidRDefault="008F76FC" w:rsidP="008F76FC">
      <w:pPr>
        <w:ind w:firstLine="709"/>
        <w:jc w:val="both"/>
        <w:rPr>
          <w:rFonts w:ascii="Arial" w:eastAsia="Calibri" w:hAnsi="Arial" w:cs="Arial"/>
        </w:rPr>
      </w:pPr>
      <w:r w:rsidRPr="00E028AE">
        <w:rPr>
          <w:rFonts w:ascii="Arial" w:eastAsia="Calibri" w:hAnsi="Arial" w:cs="Arial"/>
        </w:rPr>
        <w:t>МБУ «ЦБС» – одно из самых активных учреждений, перешедших во время пандемии в онлайн-формат. Основными направлениями дистанционной работы стали: организация содержательного досуга (мастер-классы, интеллектуальные игры, театрализованные чтения, обзоры книг, кукольные спектакли), продвижение чтения (в том числе предоставление бесплатного удаленного доступа к электронным библиотекам и электронная доставка документов), помощь в образовательном процессе и  самообразовании, консультирование людей старшего возраста (онлайн-занятия по компьютерной грамотности, индивидуальное информирование по правовым и социальным вопросам и т.д.).</w:t>
      </w:r>
    </w:p>
    <w:p w:rsidR="008F76FC" w:rsidRPr="00E028AE" w:rsidRDefault="008F76FC" w:rsidP="008F76FC">
      <w:pPr>
        <w:ind w:firstLine="709"/>
        <w:jc w:val="both"/>
        <w:rPr>
          <w:rFonts w:ascii="Arial" w:eastAsia="Calibri" w:hAnsi="Arial" w:cs="Arial"/>
        </w:rPr>
      </w:pPr>
      <w:r w:rsidRPr="00E028AE">
        <w:rPr>
          <w:rFonts w:ascii="Arial" w:eastAsia="Calibri" w:hAnsi="Arial" w:cs="Arial"/>
        </w:rPr>
        <w:t>Библиотеки города Норильска расширяют информационное пространство, вовлекая в библиотечную деятельность жителей города и становясь доступнее. Это позволяет укрепить престиж учреждения, привлечь новых пользователей, увеличить один из основных показателей деятельности библиотеки – посещаемость. Проводятся циклы мероприятий, приуроченные к знаменательным датам в истории страны, края, города, а также посвященные писателям-юбилярам.</w:t>
      </w:r>
    </w:p>
    <w:p w:rsidR="008F76FC" w:rsidRPr="00E028AE" w:rsidRDefault="008F76FC" w:rsidP="008F76FC">
      <w:pPr>
        <w:ind w:firstLine="709"/>
        <w:jc w:val="both"/>
        <w:rPr>
          <w:rFonts w:ascii="Arial" w:eastAsia="Calibri" w:hAnsi="Arial" w:cs="Arial"/>
        </w:rPr>
      </w:pPr>
      <w:r w:rsidRPr="00E028AE">
        <w:rPr>
          <w:rFonts w:ascii="Arial" w:eastAsia="Calibri" w:hAnsi="Arial" w:cs="Arial"/>
        </w:rPr>
        <w:t xml:space="preserve">В рамках проекта «Цифровая культура» в МБУ «Централизованная библиотечная система» (Талнахская городская библиотека) продолжает работу виртуальный концертный зал. За 9 месяцев 2024 года проведено 18 трансляций симфонических и образовательных концертов, легендарных балетов и мюзиклов, лекции о композиторах и академической музыке, показы концертов академической музыки в режиме онлайн и офлайн, выступления артистов и творческих коллективов. Для реализации проекта была разработана культурно-просветительская программа по популяризации классической литературы и музыки «Слово и музыка». </w:t>
      </w:r>
    </w:p>
    <w:p w:rsidR="008F76FC" w:rsidRPr="00E028AE" w:rsidRDefault="008F76FC" w:rsidP="008F76FC">
      <w:pPr>
        <w:ind w:firstLine="709"/>
        <w:jc w:val="both"/>
        <w:rPr>
          <w:rFonts w:ascii="Arial" w:eastAsia="Calibri" w:hAnsi="Arial" w:cs="Arial"/>
        </w:rPr>
      </w:pPr>
      <w:r w:rsidRPr="00E028AE">
        <w:rPr>
          <w:rFonts w:ascii="Arial" w:eastAsia="Calibri" w:hAnsi="Arial" w:cs="Arial"/>
        </w:rPr>
        <w:t>В 2024 году в Публичной библиотеке продолжил работу народный университет «Активное долголетие» проекта «Старшее поколение» национального проекта «Демография». Обучение осуществлялось на факультетах «Культура и искусство», «</w:t>
      </w:r>
      <w:r w:rsidR="00F60391" w:rsidRPr="00E028AE">
        <w:rPr>
          <w:rFonts w:ascii="Arial" w:eastAsia="Calibri" w:hAnsi="Arial" w:cs="Arial"/>
        </w:rPr>
        <w:t>Право</w:t>
      </w:r>
      <w:r w:rsidRPr="00E028AE">
        <w:rPr>
          <w:rFonts w:ascii="Arial" w:eastAsia="Calibri" w:hAnsi="Arial" w:cs="Arial"/>
        </w:rPr>
        <w:t xml:space="preserve"> и финансовая грамотность», «Основы компьютерной грамотности» и «Английский язык». Проведено более 300 занятий, экскурсий, онлайн конференций.</w:t>
      </w:r>
    </w:p>
    <w:p w:rsidR="008F76FC" w:rsidRPr="00E028AE" w:rsidRDefault="008F76FC" w:rsidP="008F76FC">
      <w:pPr>
        <w:ind w:firstLine="709"/>
        <w:jc w:val="both"/>
        <w:rPr>
          <w:rFonts w:ascii="Arial" w:eastAsia="Calibri" w:hAnsi="Arial" w:cs="Arial"/>
        </w:rPr>
      </w:pPr>
      <w:r w:rsidRPr="00E028AE">
        <w:rPr>
          <w:rFonts w:ascii="Arial" w:eastAsia="Calibri" w:hAnsi="Arial" w:cs="Arial"/>
        </w:rPr>
        <w:t>Основное мероприятие 1.2 Комплектование библиотечных фондов.</w:t>
      </w:r>
    </w:p>
    <w:p w:rsidR="008F76FC" w:rsidRPr="00E028AE" w:rsidRDefault="008F76FC" w:rsidP="008F76FC">
      <w:pPr>
        <w:ind w:firstLine="709"/>
        <w:jc w:val="both"/>
        <w:rPr>
          <w:rFonts w:ascii="Arial" w:eastAsia="Calibri" w:hAnsi="Arial" w:cs="Arial"/>
        </w:rPr>
      </w:pPr>
      <w:r w:rsidRPr="00E028AE">
        <w:rPr>
          <w:rFonts w:ascii="Arial" w:eastAsia="Calibri" w:hAnsi="Arial" w:cs="Arial"/>
        </w:rPr>
        <w:t>Основной целью работы в формировании фонда является достижение соответствия его состава потребностям реальных и потенциальных пользователей. Основные задачи – повышение ресурсных возможностей МБУ «ЦБС» путем текущего комплектования библиотечного фонда, актуализация фонда (доукомплектование, нормативное выбытие), обеспечение его сохранности.</w:t>
      </w:r>
    </w:p>
    <w:p w:rsidR="008F76FC" w:rsidRPr="00E028AE" w:rsidRDefault="008F76FC" w:rsidP="008F76FC">
      <w:pPr>
        <w:ind w:firstLine="709"/>
        <w:jc w:val="both"/>
        <w:rPr>
          <w:rFonts w:ascii="Arial" w:eastAsia="Calibri" w:hAnsi="Arial" w:cs="Arial"/>
        </w:rPr>
      </w:pPr>
      <w:r w:rsidRPr="00E028AE">
        <w:rPr>
          <w:rFonts w:ascii="Arial" w:eastAsia="Calibri" w:hAnsi="Arial" w:cs="Arial"/>
        </w:rPr>
        <w:t>Объём совокупного документного фонда библиотек на физических носителях на 1 января 2024 года составил 777 707 экз. Количество экземпляров новых поступлений в 2023 году – 19 989 экз.</w:t>
      </w:r>
    </w:p>
    <w:p w:rsidR="008F76FC" w:rsidRPr="00E028AE" w:rsidRDefault="008F76FC" w:rsidP="008F76FC">
      <w:pPr>
        <w:ind w:firstLine="709"/>
        <w:jc w:val="both"/>
        <w:rPr>
          <w:rFonts w:ascii="Arial" w:eastAsia="Calibri" w:hAnsi="Arial" w:cs="Arial"/>
        </w:rPr>
      </w:pPr>
      <w:r w:rsidRPr="00E028AE">
        <w:rPr>
          <w:rFonts w:ascii="Arial" w:eastAsia="Calibri" w:hAnsi="Arial" w:cs="Arial"/>
        </w:rPr>
        <w:t>Для обеспечения доступа населения к массиву российских периодических изданий в электронном виде, а также к электронным книгам в МБУ «ЦБС» организован онлайн-доступ к удаленным информационным ресурсам и базам данных (электронно-библиотечным системам «</w:t>
      </w:r>
      <w:proofErr w:type="spellStart"/>
      <w:r w:rsidRPr="00E028AE">
        <w:rPr>
          <w:rFonts w:ascii="Arial" w:eastAsia="Calibri" w:hAnsi="Arial" w:cs="Arial"/>
        </w:rPr>
        <w:t>IPRbooks</w:t>
      </w:r>
      <w:proofErr w:type="spellEnd"/>
      <w:r w:rsidRPr="00E028AE">
        <w:rPr>
          <w:rFonts w:ascii="Arial" w:eastAsia="Calibri" w:hAnsi="Arial" w:cs="Arial"/>
        </w:rPr>
        <w:t>», «</w:t>
      </w:r>
      <w:proofErr w:type="spellStart"/>
      <w:r w:rsidRPr="00E028AE">
        <w:rPr>
          <w:rFonts w:ascii="Arial" w:eastAsia="Calibri" w:hAnsi="Arial" w:cs="Arial"/>
        </w:rPr>
        <w:t>ЛитРес</w:t>
      </w:r>
      <w:proofErr w:type="spellEnd"/>
      <w:r w:rsidRPr="00E028AE">
        <w:rPr>
          <w:rFonts w:ascii="Arial" w:eastAsia="Calibri" w:hAnsi="Arial" w:cs="Arial"/>
        </w:rPr>
        <w:t xml:space="preserve"> Библиотека», ООО «</w:t>
      </w:r>
      <w:proofErr w:type="spellStart"/>
      <w:r w:rsidRPr="00E028AE">
        <w:rPr>
          <w:rFonts w:ascii="Arial" w:eastAsia="Calibri" w:hAnsi="Arial" w:cs="Arial"/>
        </w:rPr>
        <w:t>Директ</w:t>
      </w:r>
      <w:proofErr w:type="spellEnd"/>
      <w:r w:rsidRPr="00E028AE">
        <w:rPr>
          <w:rFonts w:ascii="Arial" w:eastAsia="Calibri" w:hAnsi="Arial" w:cs="Arial"/>
        </w:rPr>
        <w:t>-Медиа», справочно-правовой системе «</w:t>
      </w:r>
      <w:proofErr w:type="spellStart"/>
      <w:r w:rsidRPr="00E028AE">
        <w:rPr>
          <w:rFonts w:ascii="Arial" w:eastAsia="Calibri" w:hAnsi="Arial" w:cs="Arial"/>
        </w:rPr>
        <w:t>КонсультантПлюс</w:t>
      </w:r>
      <w:proofErr w:type="spellEnd"/>
      <w:r w:rsidRPr="00E028AE">
        <w:rPr>
          <w:rFonts w:ascii="Arial" w:eastAsia="Calibri" w:hAnsi="Arial" w:cs="Arial"/>
        </w:rPr>
        <w:t xml:space="preserve">», электронной библиотеке диссертаций Российской государственной библиотеки). </w:t>
      </w:r>
    </w:p>
    <w:p w:rsidR="008F76FC" w:rsidRPr="00E028AE" w:rsidRDefault="008F76FC" w:rsidP="008F76FC">
      <w:pPr>
        <w:ind w:firstLine="709"/>
        <w:jc w:val="both"/>
        <w:rPr>
          <w:rFonts w:ascii="Arial" w:eastAsia="Calibri" w:hAnsi="Arial" w:cs="Arial"/>
        </w:rPr>
      </w:pPr>
      <w:r w:rsidRPr="00E028AE">
        <w:rPr>
          <w:rFonts w:ascii="Arial" w:eastAsia="Calibri" w:hAnsi="Arial" w:cs="Arial"/>
        </w:rPr>
        <w:t>Обеспечение сохранности библиотечных фондов достигается их учётом, нормативным хранением, устранением физического повреждения и утраты в процессе открытого доступа фондов и выдачи документов пользователям на дом. В структурных подразделениях проводится систематический отбор литературы на списание и переплет ветхих изданий. В 2023 году переплетено и отреставрировано 614 книг, 100 документов, переплетено 18 подшивок газет. Регулярно проводятся профилактические работы систем коммуникации зданий, контроль состояния электропроводки, во всех библиотеках установлена пожарная сигнализация. Систематически ведется работа с задолжниками. Утерянные читателями книги заменяются равноценной литературой. Во всех структурных подразделениях МБУ «ЦБС» установлена система противопожарной безопасности.</w:t>
      </w:r>
    </w:p>
    <w:p w:rsidR="008F76FC" w:rsidRPr="00E028AE" w:rsidRDefault="008F76FC" w:rsidP="008F76FC">
      <w:pPr>
        <w:tabs>
          <w:tab w:val="left" w:pos="993"/>
        </w:tabs>
        <w:ind w:firstLine="709"/>
        <w:jc w:val="both"/>
        <w:rPr>
          <w:rFonts w:ascii="Arial" w:hAnsi="Arial" w:cs="Arial"/>
        </w:rPr>
      </w:pPr>
      <w:r w:rsidRPr="00E028AE">
        <w:rPr>
          <w:rFonts w:ascii="Arial" w:hAnsi="Arial" w:cs="Arial"/>
        </w:rPr>
        <w:t>Основное мероприятие 1.3 Организация школы компьютерной грамотности.</w:t>
      </w:r>
    </w:p>
    <w:p w:rsidR="008F76FC" w:rsidRPr="00E028AE" w:rsidRDefault="008F76FC" w:rsidP="008F76FC">
      <w:pPr>
        <w:widowControl w:val="0"/>
        <w:autoSpaceDE w:val="0"/>
        <w:autoSpaceDN w:val="0"/>
        <w:adjustRightInd w:val="0"/>
        <w:ind w:firstLine="720"/>
        <w:jc w:val="both"/>
        <w:rPr>
          <w:rFonts w:ascii="Arial" w:hAnsi="Arial" w:cs="Arial"/>
        </w:rPr>
      </w:pPr>
      <w:r w:rsidRPr="00E028AE">
        <w:rPr>
          <w:rFonts w:ascii="Arial" w:hAnsi="Arial" w:cs="Arial"/>
          <w:spacing w:val="6"/>
        </w:rPr>
        <w:t xml:space="preserve">Работа школы – одно из направлений деятельности </w:t>
      </w:r>
      <w:r w:rsidRPr="00E028AE">
        <w:rPr>
          <w:rFonts w:ascii="Arial" w:hAnsi="Arial" w:cs="Arial"/>
        </w:rPr>
        <w:t>МБУ «ЦБС»,</w:t>
      </w:r>
      <w:r w:rsidRPr="00E028AE">
        <w:rPr>
          <w:rFonts w:ascii="Arial" w:hAnsi="Arial" w:cs="Arial"/>
          <w:spacing w:val="6"/>
        </w:rPr>
        <w:t xml:space="preserve"> </w:t>
      </w:r>
      <w:r w:rsidRPr="00E028AE">
        <w:rPr>
          <w:rFonts w:ascii="Arial" w:hAnsi="Arial" w:cs="Arial"/>
        </w:rPr>
        <w:t xml:space="preserve">представляет собой адаптированную программу занятий для людей старшего поколения, не имеющих опыта работы с персональным компьютером, и включает формирование начальных навыков работы с наиболее часто используемыми программами ОС </w:t>
      </w:r>
      <w:proofErr w:type="spellStart"/>
      <w:r w:rsidRPr="00E028AE">
        <w:rPr>
          <w:rFonts w:ascii="Arial" w:hAnsi="Arial" w:cs="Arial"/>
        </w:rPr>
        <w:t>Windows</w:t>
      </w:r>
      <w:proofErr w:type="spellEnd"/>
      <w:r w:rsidRPr="00E028AE">
        <w:rPr>
          <w:rFonts w:ascii="Arial" w:hAnsi="Arial" w:cs="Arial"/>
        </w:rPr>
        <w:t xml:space="preserve"> (создание папок, файлов, ярлыков; изучение свойств папки, рабочий стол, панель задач, освоение стандартных программ (калькулятор, текстовые редакторы, клавиатура), пакет MS </w:t>
      </w:r>
      <w:proofErr w:type="spellStart"/>
      <w:r w:rsidRPr="00E028AE">
        <w:rPr>
          <w:rFonts w:ascii="Arial" w:hAnsi="Arial" w:cs="Arial"/>
        </w:rPr>
        <w:t>Office</w:t>
      </w:r>
      <w:proofErr w:type="spellEnd"/>
      <w:r w:rsidRPr="00E028AE">
        <w:rPr>
          <w:rFonts w:ascii="Arial" w:hAnsi="Arial" w:cs="Arial"/>
        </w:rPr>
        <w:t>. Слушатели курсов получают основные навыки работы в сети Интернет – алгоритм поиска информации, использование коммуникационных возможностей сети Интернет, работа с порталом государственных и муниципальных услуг, сайтами органов государственной власти. В 2024</w:t>
      </w:r>
      <w:r w:rsidR="00F60391" w:rsidRPr="00E028AE">
        <w:rPr>
          <w:rFonts w:ascii="Arial" w:hAnsi="Arial" w:cs="Arial"/>
        </w:rPr>
        <w:t xml:space="preserve"> </w:t>
      </w:r>
      <w:r w:rsidRPr="00E028AE">
        <w:rPr>
          <w:rFonts w:ascii="Arial" w:hAnsi="Arial" w:cs="Arial"/>
        </w:rPr>
        <w:t>- 2025 годах продолжается работа по межведомственным программам «Библиотека Плюс» и «Формула успеха» в рамках Федерального государственного образовательного стандарта. За это время проведено более 500 уроков информационной культуры для школьников и студентов города. В рамках программы «Школа компьютерной грамотности» обучено 120 неработающих пенсионеров и инвалидов. Проведено 465 занятий.</w:t>
      </w:r>
    </w:p>
    <w:p w:rsidR="008F76FC" w:rsidRPr="00E028AE" w:rsidRDefault="008F76FC" w:rsidP="008F76FC">
      <w:pPr>
        <w:widowControl w:val="0"/>
        <w:autoSpaceDE w:val="0"/>
        <w:autoSpaceDN w:val="0"/>
        <w:adjustRightInd w:val="0"/>
        <w:ind w:firstLine="709"/>
        <w:jc w:val="both"/>
        <w:rPr>
          <w:rFonts w:ascii="Arial" w:hAnsi="Arial" w:cs="Arial"/>
        </w:rPr>
      </w:pPr>
      <w:r w:rsidRPr="00E028AE">
        <w:rPr>
          <w:rFonts w:ascii="Arial" w:hAnsi="Arial" w:cs="Arial"/>
        </w:rPr>
        <w:t>Основными существенными проблемами МБУ «ЦБС» являются:</w:t>
      </w:r>
    </w:p>
    <w:p w:rsidR="008F76FC" w:rsidRPr="00E028AE" w:rsidRDefault="008F76FC" w:rsidP="008F76FC">
      <w:pPr>
        <w:widowControl w:val="0"/>
        <w:tabs>
          <w:tab w:val="left" w:pos="993"/>
        </w:tabs>
        <w:autoSpaceDE w:val="0"/>
        <w:autoSpaceDN w:val="0"/>
        <w:adjustRightInd w:val="0"/>
        <w:ind w:firstLine="709"/>
        <w:jc w:val="both"/>
        <w:rPr>
          <w:rFonts w:ascii="Arial" w:hAnsi="Arial" w:cs="Arial"/>
        </w:rPr>
      </w:pPr>
      <w:r w:rsidRPr="00E028AE">
        <w:rPr>
          <w:rFonts w:ascii="Arial" w:hAnsi="Arial" w:cs="Arial"/>
          <w:spacing w:val="-2"/>
        </w:rPr>
        <w:t>1. Недостаток средств для внедрения новых современных методов управления фондами (учет и инвентаризация), позволяющими оперативно контролировать движение библиотечного фонда, повысить производительность труда. В настоящее время применяются устаревшие технологии сохранности и учета библиотечного фонда.</w:t>
      </w:r>
    </w:p>
    <w:p w:rsidR="008F76FC" w:rsidRPr="00E028AE" w:rsidRDefault="008F76FC" w:rsidP="008F76FC">
      <w:pPr>
        <w:widowControl w:val="0"/>
        <w:tabs>
          <w:tab w:val="left" w:pos="993"/>
        </w:tabs>
        <w:autoSpaceDE w:val="0"/>
        <w:autoSpaceDN w:val="0"/>
        <w:adjustRightInd w:val="0"/>
        <w:ind w:firstLine="709"/>
        <w:jc w:val="both"/>
        <w:rPr>
          <w:rFonts w:ascii="Arial" w:hAnsi="Arial" w:cs="Arial"/>
        </w:rPr>
      </w:pPr>
      <w:r w:rsidRPr="00E028AE">
        <w:rPr>
          <w:rFonts w:ascii="Arial" w:hAnsi="Arial" w:cs="Arial"/>
        </w:rPr>
        <w:t xml:space="preserve">2. Неудовлетворительное состояние материально-технической базы библиотек № 8, 10 района Кайеркан (размещены в старом здании). </w:t>
      </w:r>
    </w:p>
    <w:p w:rsidR="008F76FC" w:rsidRPr="00E028AE" w:rsidRDefault="008F76FC" w:rsidP="008F76FC">
      <w:pPr>
        <w:widowControl w:val="0"/>
        <w:tabs>
          <w:tab w:val="left" w:pos="993"/>
        </w:tabs>
        <w:autoSpaceDE w:val="0"/>
        <w:autoSpaceDN w:val="0"/>
        <w:adjustRightInd w:val="0"/>
        <w:ind w:firstLine="709"/>
        <w:jc w:val="both"/>
        <w:rPr>
          <w:rFonts w:ascii="Arial" w:hAnsi="Arial" w:cs="Arial"/>
        </w:rPr>
      </w:pPr>
      <w:r w:rsidRPr="00E028AE">
        <w:rPr>
          <w:rFonts w:ascii="Arial" w:hAnsi="Arial" w:cs="Arial"/>
        </w:rPr>
        <w:t>3. Низкий уровень укомплектованности библиотек персоналом необходимой квалификации. Снижение доли работников со специальным библиотечным образованием (высшим и средним).</w:t>
      </w:r>
    </w:p>
    <w:p w:rsidR="008F76FC" w:rsidRPr="00E028AE" w:rsidRDefault="008F76FC" w:rsidP="008F76FC">
      <w:pPr>
        <w:widowControl w:val="0"/>
        <w:autoSpaceDE w:val="0"/>
        <w:autoSpaceDN w:val="0"/>
        <w:adjustRightInd w:val="0"/>
        <w:ind w:firstLine="709"/>
        <w:jc w:val="both"/>
        <w:rPr>
          <w:rFonts w:ascii="Arial" w:hAnsi="Arial" w:cs="Arial"/>
        </w:rPr>
      </w:pPr>
      <w:r w:rsidRPr="00E028AE">
        <w:rPr>
          <w:rFonts w:ascii="Arial" w:hAnsi="Arial" w:cs="Arial"/>
        </w:rPr>
        <w:t>Все вышеперечисленные проблемы препятствуют внедрению инноваций, повышению качества и эффективности предоставления библиотечных услуг населению, создают ограничения в развитии библиотечного дела на территории муниципального образования город Норильск. Для решения проблем необходимо осуществить следующие мероприятия:</w:t>
      </w:r>
    </w:p>
    <w:p w:rsidR="008F76FC" w:rsidRPr="00E028AE" w:rsidRDefault="008F76FC" w:rsidP="00EE5682">
      <w:pPr>
        <w:widowControl w:val="0"/>
        <w:tabs>
          <w:tab w:val="left" w:pos="993"/>
        </w:tabs>
        <w:autoSpaceDE w:val="0"/>
        <w:autoSpaceDN w:val="0"/>
        <w:adjustRightInd w:val="0"/>
        <w:ind w:firstLine="709"/>
        <w:jc w:val="both"/>
        <w:rPr>
          <w:rFonts w:ascii="Arial" w:hAnsi="Arial" w:cs="Arial"/>
        </w:rPr>
      </w:pPr>
      <w:r w:rsidRPr="00E028AE">
        <w:rPr>
          <w:rFonts w:ascii="Arial" w:hAnsi="Arial" w:cs="Arial"/>
        </w:rPr>
        <w:t>внедрение технологии радиочастотной идентификации (RFID), позволяющей использовать современные методы управления фондами (вести учет и проводить инвентаризацию фонда современными методами);</w:t>
      </w:r>
    </w:p>
    <w:p w:rsidR="008F76FC" w:rsidRPr="00E028AE" w:rsidRDefault="008F76FC" w:rsidP="00EE5682">
      <w:pPr>
        <w:widowControl w:val="0"/>
        <w:tabs>
          <w:tab w:val="left" w:pos="993"/>
        </w:tabs>
        <w:autoSpaceDE w:val="0"/>
        <w:autoSpaceDN w:val="0"/>
        <w:adjustRightInd w:val="0"/>
        <w:ind w:firstLine="709"/>
        <w:jc w:val="both"/>
        <w:rPr>
          <w:rFonts w:ascii="Arial" w:hAnsi="Arial" w:cs="Arial"/>
        </w:rPr>
      </w:pPr>
      <w:r w:rsidRPr="00E028AE">
        <w:rPr>
          <w:rFonts w:ascii="Arial" w:hAnsi="Arial" w:cs="Arial"/>
        </w:rPr>
        <w:t>укрепление материально-технической базы библиотек;</w:t>
      </w:r>
    </w:p>
    <w:p w:rsidR="008F76FC" w:rsidRPr="00E028AE" w:rsidRDefault="008F76FC" w:rsidP="00EE5682">
      <w:pPr>
        <w:widowControl w:val="0"/>
        <w:tabs>
          <w:tab w:val="left" w:pos="993"/>
        </w:tabs>
        <w:autoSpaceDE w:val="0"/>
        <w:autoSpaceDN w:val="0"/>
        <w:adjustRightInd w:val="0"/>
        <w:ind w:firstLine="709"/>
        <w:jc w:val="both"/>
        <w:rPr>
          <w:rFonts w:ascii="Arial" w:hAnsi="Arial" w:cs="Arial"/>
        </w:rPr>
      </w:pPr>
      <w:r w:rsidRPr="00E028AE">
        <w:rPr>
          <w:rFonts w:ascii="Arial" w:hAnsi="Arial" w:cs="Arial"/>
        </w:rPr>
        <w:t>увеличение объемов комплектования книжных фондов библиотек;</w:t>
      </w:r>
    </w:p>
    <w:p w:rsidR="008F76FC" w:rsidRPr="00E028AE" w:rsidRDefault="008F76FC" w:rsidP="00EE5682">
      <w:pPr>
        <w:widowControl w:val="0"/>
        <w:tabs>
          <w:tab w:val="left" w:pos="993"/>
        </w:tabs>
        <w:autoSpaceDE w:val="0"/>
        <w:autoSpaceDN w:val="0"/>
        <w:adjustRightInd w:val="0"/>
        <w:ind w:firstLine="709"/>
        <w:jc w:val="both"/>
        <w:rPr>
          <w:rFonts w:ascii="Arial" w:hAnsi="Arial" w:cs="Arial"/>
        </w:rPr>
      </w:pPr>
      <w:r w:rsidRPr="00E028AE">
        <w:rPr>
          <w:rFonts w:ascii="Arial" w:hAnsi="Arial" w:cs="Arial"/>
        </w:rPr>
        <w:t>формирование качественных информационных ресурсов, соответствующих потребностям жителей;</w:t>
      </w:r>
    </w:p>
    <w:p w:rsidR="008F76FC" w:rsidRPr="00E028AE" w:rsidRDefault="008F76FC" w:rsidP="00EE5682">
      <w:pPr>
        <w:widowControl w:val="0"/>
        <w:tabs>
          <w:tab w:val="left" w:pos="993"/>
        </w:tabs>
        <w:autoSpaceDE w:val="0"/>
        <w:autoSpaceDN w:val="0"/>
        <w:adjustRightInd w:val="0"/>
        <w:ind w:firstLine="709"/>
        <w:jc w:val="both"/>
        <w:rPr>
          <w:rFonts w:ascii="Arial" w:hAnsi="Arial" w:cs="Arial"/>
        </w:rPr>
      </w:pPr>
      <w:r w:rsidRPr="00E028AE">
        <w:rPr>
          <w:rFonts w:ascii="Arial" w:hAnsi="Arial" w:cs="Arial"/>
        </w:rPr>
        <w:t>создание единой высокотехнологичной библиотечной среды, соответствующей современным требованиям, техническое и технологическое обеспечение деятельности библиотек;</w:t>
      </w:r>
    </w:p>
    <w:p w:rsidR="008F76FC" w:rsidRPr="00E028AE" w:rsidRDefault="008F76FC" w:rsidP="00EE5682">
      <w:pPr>
        <w:widowControl w:val="0"/>
        <w:tabs>
          <w:tab w:val="left" w:pos="993"/>
        </w:tabs>
        <w:autoSpaceDE w:val="0"/>
        <w:autoSpaceDN w:val="0"/>
        <w:adjustRightInd w:val="0"/>
        <w:ind w:firstLine="709"/>
        <w:jc w:val="both"/>
        <w:rPr>
          <w:rFonts w:ascii="Arial" w:hAnsi="Arial" w:cs="Arial"/>
        </w:rPr>
      </w:pPr>
      <w:r w:rsidRPr="00E028AE">
        <w:rPr>
          <w:rFonts w:ascii="Arial" w:hAnsi="Arial" w:cs="Arial"/>
        </w:rPr>
        <w:t>продвижение чтения в разных направлениях, вовлечение в процесс чтения жителей, входящих в различные читательские группы.</w:t>
      </w:r>
    </w:p>
    <w:p w:rsidR="008F76FC" w:rsidRPr="00E028AE" w:rsidRDefault="008F76FC" w:rsidP="008F76FC">
      <w:pPr>
        <w:widowControl w:val="0"/>
        <w:autoSpaceDE w:val="0"/>
        <w:autoSpaceDN w:val="0"/>
        <w:adjustRightInd w:val="0"/>
        <w:ind w:firstLine="709"/>
        <w:jc w:val="both"/>
        <w:rPr>
          <w:rFonts w:ascii="Arial" w:hAnsi="Arial" w:cs="Arial"/>
        </w:rPr>
      </w:pPr>
      <w:r w:rsidRPr="00E028AE">
        <w:rPr>
          <w:rFonts w:ascii="Arial" w:hAnsi="Arial" w:cs="Arial"/>
        </w:rPr>
        <w:t>Результатами реализации мероприятий станет повышение уровня комплектования книжных фондов библиотек, рост востребованности услуг библиотек у населения муниципального образования город Норильск, повышение качества и разнообразия библиотечных услуг.</w:t>
      </w:r>
    </w:p>
    <w:p w:rsidR="008F76FC" w:rsidRPr="00E028AE" w:rsidRDefault="008F76FC" w:rsidP="008F76FC">
      <w:pPr>
        <w:widowControl w:val="0"/>
        <w:autoSpaceDE w:val="0"/>
        <w:autoSpaceDN w:val="0"/>
        <w:adjustRightInd w:val="0"/>
        <w:jc w:val="both"/>
        <w:rPr>
          <w:rFonts w:ascii="Arial" w:hAnsi="Arial" w:cs="Arial"/>
        </w:rPr>
      </w:pPr>
    </w:p>
    <w:p w:rsidR="008F76FC" w:rsidRPr="00E028AE" w:rsidRDefault="008F76FC" w:rsidP="00EE5682">
      <w:pPr>
        <w:widowControl w:val="0"/>
        <w:tabs>
          <w:tab w:val="center" w:pos="4818"/>
          <w:tab w:val="left" w:pos="6534"/>
          <w:tab w:val="left" w:pos="7067"/>
        </w:tabs>
        <w:autoSpaceDE w:val="0"/>
        <w:autoSpaceDN w:val="0"/>
        <w:adjustRightInd w:val="0"/>
        <w:jc w:val="center"/>
        <w:outlineLvl w:val="3"/>
        <w:rPr>
          <w:rFonts w:ascii="Arial" w:hAnsi="Arial" w:cs="Arial"/>
        </w:rPr>
      </w:pPr>
      <w:r w:rsidRPr="00E028AE">
        <w:rPr>
          <w:rFonts w:ascii="Arial" w:hAnsi="Arial" w:cs="Arial"/>
        </w:rPr>
        <w:t>Развитие музейного дела</w:t>
      </w:r>
    </w:p>
    <w:p w:rsidR="00141A3A" w:rsidRPr="00E028AE" w:rsidRDefault="00141A3A" w:rsidP="00EE5682">
      <w:pPr>
        <w:widowControl w:val="0"/>
        <w:tabs>
          <w:tab w:val="center" w:pos="4818"/>
          <w:tab w:val="left" w:pos="6534"/>
          <w:tab w:val="left" w:pos="7067"/>
        </w:tabs>
        <w:autoSpaceDE w:val="0"/>
        <w:autoSpaceDN w:val="0"/>
        <w:adjustRightInd w:val="0"/>
        <w:jc w:val="center"/>
        <w:outlineLvl w:val="3"/>
        <w:rPr>
          <w:rFonts w:ascii="Arial" w:hAnsi="Arial" w:cs="Arial"/>
        </w:rPr>
      </w:pPr>
    </w:p>
    <w:p w:rsidR="008F76FC" w:rsidRPr="00E028AE" w:rsidRDefault="008F76FC" w:rsidP="008F76FC">
      <w:pPr>
        <w:widowControl w:val="0"/>
        <w:autoSpaceDE w:val="0"/>
        <w:autoSpaceDN w:val="0"/>
        <w:adjustRightInd w:val="0"/>
        <w:ind w:firstLine="709"/>
        <w:jc w:val="both"/>
        <w:rPr>
          <w:rFonts w:ascii="Arial" w:hAnsi="Arial" w:cs="Arial"/>
        </w:rPr>
      </w:pPr>
      <w:r w:rsidRPr="00E028AE">
        <w:rPr>
          <w:rFonts w:ascii="Arial" w:hAnsi="Arial" w:cs="Arial"/>
        </w:rPr>
        <w:t>Миссия музеев заключается в сохранении и презентации на основе современных музейных технологий материального и нематериального наследия. Основная цель: выявление, собирание, изучение, публикация и хранение музейных предметов и коллекций, осуществление просветительской и образовательной деятельности.</w:t>
      </w:r>
    </w:p>
    <w:p w:rsidR="008F76FC" w:rsidRPr="00E028AE" w:rsidRDefault="008F76FC" w:rsidP="008F76FC">
      <w:pPr>
        <w:ind w:firstLine="709"/>
        <w:jc w:val="both"/>
        <w:rPr>
          <w:rFonts w:ascii="Arial" w:hAnsi="Arial" w:cs="Arial"/>
        </w:rPr>
      </w:pPr>
      <w:r w:rsidRPr="00E028AE">
        <w:rPr>
          <w:rFonts w:ascii="Arial" w:hAnsi="Arial" w:cs="Arial"/>
        </w:rPr>
        <w:t>Основные задачи:</w:t>
      </w:r>
    </w:p>
    <w:p w:rsidR="008F76FC" w:rsidRPr="00E028AE" w:rsidRDefault="00EE5682" w:rsidP="00EE5682">
      <w:pPr>
        <w:tabs>
          <w:tab w:val="left" w:pos="993"/>
        </w:tabs>
        <w:ind w:firstLine="709"/>
        <w:jc w:val="both"/>
        <w:rPr>
          <w:rFonts w:ascii="Arial" w:hAnsi="Arial" w:cs="Arial"/>
        </w:rPr>
      </w:pPr>
      <w:r w:rsidRPr="00E028AE">
        <w:rPr>
          <w:rFonts w:ascii="Arial" w:hAnsi="Arial" w:cs="Arial"/>
        </w:rPr>
        <w:t xml:space="preserve">- </w:t>
      </w:r>
      <w:r w:rsidR="008F76FC" w:rsidRPr="00E028AE">
        <w:rPr>
          <w:rFonts w:ascii="Arial" w:hAnsi="Arial" w:cs="Arial"/>
        </w:rPr>
        <w:t>публичный показ музейных предметов, музейных коллекций;</w:t>
      </w:r>
    </w:p>
    <w:p w:rsidR="008F76FC" w:rsidRPr="00E028AE" w:rsidRDefault="00EE5682" w:rsidP="00EE5682">
      <w:pPr>
        <w:tabs>
          <w:tab w:val="left" w:pos="993"/>
        </w:tabs>
        <w:ind w:firstLine="709"/>
        <w:jc w:val="both"/>
        <w:rPr>
          <w:rFonts w:ascii="Arial" w:hAnsi="Arial" w:cs="Arial"/>
        </w:rPr>
      </w:pPr>
      <w:r w:rsidRPr="00E028AE">
        <w:rPr>
          <w:rFonts w:ascii="Arial" w:hAnsi="Arial" w:cs="Arial"/>
        </w:rPr>
        <w:t xml:space="preserve">- </w:t>
      </w:r>
      <w:r w:rsidR="008F76FC" w:rsidRPr="00E028AE">
        <w:rPr>
          <w:rFonts w:ascii="Arial" w:hAnsi="Arial" w:cs="Arial"/>
        </w:rPr>
        <w:t>создание экспозиций (выставок) музеев, организация выездных выставок;</w:t>
      </w:r>
    </w:p>
    <w:p w:rsidR="008F76FC" w:rsidRPr="00E028AE" w:rsidRDefault="00EE5682" w:rsidP="00EE5682">
      <w:pPr>
        <w:tabs>
          <w:tab w:val="left" w:pos="993"/>
        </w:tabs>
        <w:ind w:firstLine="709"/>
        <w:jc w:val="both"/>
        <w:rPr>
          <w:rFonts w:ascii="Arial" w:hAnsi="Arial" w:cs="Arial"/>
        </w:rPr>
      </w:pPr>
      <w:r w:rsidRPr="00E028AE">
        <w:rPr>
          <w:rFonts w:ascii="Arial" w:hAnsi="Arial" w:cs="Arial"/>
        </w:rPr>
        <w:t xml:space="preserve">- </w:t>
      </w:r>
      <w:r w:rsidR="008F76FC" w:rsidRPr="00E028AE">
        <w:rPr>
          <w:rFonts w:ascii="Arial" w:hAnsi="Arial" w:cs="Arial"/>
        </w:rPr>
        <w:t>формирование, учет, изучение, обеспечение физического сохранения и безопасности музейных предметов, музейных коллекций;</w:t>
      </w:r>
    </w:p>
    <w:p w:rsidR="008F76FC" w:rsidRPr="00E028AE" w:rsidRDefault="00EE5682" w:rsidP="00EE5682">
      <w:pPr>
        <w:tabs>
          <w:tab w:val="left" w:pos="993"/>
        </w:tabs>
        <w:ind w:firstLine="709"/>
        <w:jc w:val="both"/>
        <w:rPr>
          <w:rFonts w:ascii="Arial" w:hAnsi="Arial" w:cs="Arial"/>
        </w:rPr>
      </w:pPr>
      <w:r w:rsidRPr="00E028AE">
        <w:rPr>
          <w:rFonts w:ascii="Arial" w:hAnsi="Arial" w:cs="Arial"/>
        </w:rPr>
        <w:t xml:space="preserve">- </w:t>
      </w:r>
      <w:r w:rsidR="008F76FC" w:rsidRPr="00E028AE">
        <w:rPr>
          <w:rFonts w:ascii="Arial" w:hAnsi="Arial" w:cs="Arial"/>
        </w:rPr>
        <w:t>осуществление научного комплектования музейного собрания;</w:t>
      </w:r>
    </w:p>
    <w:p w:rsidR="008F76FC" w:rsidRPr="00E028AE" w:rsidRDefault="00EE5682" w:rsidP="00EE5682">
      <w:pPr>
        <w:tabs>
          <w:tab w:val="left" w:pos="993"/>
        </w:tabs>
        <w:ind w:firstLine="709"/>
        <w:jc w:val="both"/>
        <w:rPr>
          <w:rFonts w:ascii="Arial" w:hAnsi="Arial" w:cs="Arial"/>
        </w:rPr>
      </w:pPr>
      <w:r w:rsidRPr="00E028AE">
        <w:rPr>
          <w:rFonts w:ascii="Arial" w:hAnsi="Arial" w:cs="Arial"/>
        </w:rPr>
        <w:t xml:space="preserve">- </w:t>
      </w:r>
      <w:r w:rsidR="008F76FC" w:rsidRPr="00E028AE">
        <w:rPr>
          <w:rFonts w:ascii="Arial" w:hAnsi="Arial" w:cs="Arial"/>
        </w:rPr>
        <w:t>осуществление реставрации и консервации музейных предметов, музейных коллекций.</w:t>
      </w:r>
    </w:p>
    <w:p w:rsidR="008F76FC" w:rsidRPr="00E028AE" w:rsidRDefault="008F76FC" w:rsidP="008F76FC">
      <w:pPr>
        <w:ind w:firstLine="709"/>
        <w:jc w:val="both"/>
        <w:rPr>
          <w:rFonts w:ascii="Arial" w:hAnsi="Arial" w:cs="Arial"/>
        </w:rPr>
      </w:pPr>
      <w:r w:rsidRPr="00E028AE">
        <w:rPr>
          <w:rFonts w:ascii="Arial" w:hAnsi="Arial" w:cs="Arial"/>
        </w:rPr>
        <w:t xml:space="preserve">Основное мероприятие 1.4 Развитие музейного дела. </w:t>
      </w:r>
    </w:p>
    <w:p w:rsidR="008F76FC" w:rsidRPr="00E028AE" w:rsidRDefault="008F76FC" w:rsidP="008F76FC">
      <w:pPr>
        <w:tabs>
          <w:tab w:val="left" w:pos="567"/>
        </w:tabs>
        <w:autoSpaceDE w:val="0"/>
        <w:autoSpaceDN w:val="0"/>
        <w:adjustRightInd w:val="0"/>
        <w:ind w:firstLine="709"/>
        <w:jc w:val="both"/>
        <w:rPr>
          <w:rFonts w:ascii="Arial" w:hAnsi="Arial" w:cs="Arial"/>
          <w:spacing w:val="-4"/>
        </w:rPr>
      </w:pPr>
      <w:r w:rsidRPr="00E028AE">
        <w:rPr>
          <w:rFonts w:ascii="Arial" w:hAnsi="Arial" w:cs="Arial"/>
          <w:spacing w:val="-4"/>
        </w:rPr>
        <w:t xml:space="preserve">МВК «Музей Норильска» прорабатываются и внедряются новые подходы к работе с музейным посетителем, проводятся масштабные массовые мероприятия, пересматривается работа с музейными коллекциями и т.д. </w:t>
      </w:r>
    </w:p>
    <w:p w:rsidR="008F76FC" w:rsidRPr="00E028AE" w:rsidRDefault="008F76FC" w:rsidP="008F76FC">
      <w:pPr>
        <w:pStyle w:val="af1"/>
        <w:ind w:right="-108" w:firstLine="567"/>
        <w:jc w:val="both"/>
        <w:rPr>
          <w:rFonts w:ascii="Arial" w:hAnsi="Arial" w:cs="Arial"/>
          <w:sz w:val="24"/>
          <w:szCs w:val="24"/>
        </w:rPr>
      </w:pPr>
      <w:r w:rsidRPr="00E028AE">
        <w:rPr>
          <w:rFonts w:ascii="Arial" w:hAnsi="Arial" w:cs="Arial"/>
          <w:sz w:val="24"/>
          <w:szCs w:val="24"/>
        </w:rPr>
        <w:t xml:space="preserve">Коллекция музейных предметов музея Норильска по состоянию на 01.01.2024 </w:t>
      </w:r>
      <w:r w:rsidRPr="00E028AE">
        <w:rPr>
          <w:rFonts w:ascii="Arial" w:eastAsia="Calibri" w:hAnsi="Arial" w:cs="Arial"/>
          <w:position w:val="-2"/>
          <w:sz w:val="24"/>
          <w:szCs w:val="24"/>
        </w:rPr>
        <w:t>составило 79 242 единиц хранения. Основного фонда – 47 254.</w:t>
      </w:r>
      <w:r w:rsidRPr="00E028AE">
        <w:rPr>
          <w:rFonts w:ascii="Arial" w:hAnsi="Arial" w:cs="Arial"/>
          <w:sz w:val="24"/>
          <w:szCs w:val="24"/>
        </w:rPr>
        <w:t xml:space="preserve"> </w:t>
      </w:r>
      <w:r w:rsidRPr="00E028AE">
        <w:rPr>
          <w:rFonts w:ascii="Arial" w:eastAsia="Calibri" w:hAnsi="Arial" w:cs="Arial"/>
          <w:position w:val="-2"/>
          <w:sz w:val="24"/>
          <w:szCs w:val="24"/>
        </w:rPr>
        <w:t xml:space="preserve">Фонд пополнили: материалы </w:t>
      </w:r>
      <w:r w:rsidRPr="00E028AE">
        <w:rPr>
          <w:rFonts w:ascii="Arial" w:hAnsi="Arial" w:cs="Arial"/>
          <w:spacing w:val="-4"/>
          <w:sz w:val="24"/>
          <w:szCs w:val="24"/>
        </w:rPr>
        <w:t xml:space="preserve">из личного архива почетного гражданина города Норильска В.И. Долгих; бывшего з/к </w:t>
      </w:r>
      <w:proofErr w:type="spellStart"/>
      <w:r w:rsidRPr="00E028AE">
        <w:rPr>
          <w:rFonts w:ascii="Arial" w:hAnsi="Arial" w:cs="Arial"/>
          <w:spacing w:val="-4"/>
          <w:sz w:val="24"/>
          <w:szCs w:val="24"/>
        </w:rPr>
        <w:t>Норильлага</w:t>
      </w:r>
      <w:proofErr w:type="spellEnd"/>
      <w:r w:rsidRPr="00E028AE">
        <w:rPr>
          <w:rFonts w:ascii="Arial" w:hAnsi="Arial" w:cs="Arial"/>
          <w:spacing w:val="-4"/>
          <w:sz w:val="24"/>
          <w:szCs w:val="24"/>
        </w:rPr>
        <w:t xml:space="preserve"> В.М. Чупракова; комплекс предметов фалеристики, нумизматики и документов из личного архива В.Е. Кравца, В.А. </w:t>
      </w:r>
      <w:proofErr w:type="spellStart"/>
      <w:r w:rsidRPr="00E028AE">
        <w:rPr>
          <w:rFonts w:ascii="Arial" w:hAnsi="Arial" w:cs="Arial"/>
          <w:spacing w:val="-4"/>
          <w:sz w:val="24"/>
          <w:szCs w:val="24"/>
        </w:rPr>
        <w:t>Редкозубова</w:t>
      </w:r>
      <w:proofErr w:type="spellEnd"/>
      <w:r w:rsidRPr="00E028AE">
        <w:rPr>
          <w:rFonts w:ascii="Arial" w:hAnsi="Arial" w:cs="Arial"/>
          <w:spacing w:val="-4"/>
          <w:sz w:val="24"/>
          <w:szCs w:val="24"/>
        </w:rPr>
        <w:t xml:space="preserve">, а также комплекс фотографий по теме «Образование». </w:t>
      </w:r>
      <w:r w:rsidRPr="00E028AE">
        <w:rPr>
          <w:rFonts w:ascii="Arial" w:eastAsia="Calibri" w:hAnsi="Arial" w:cs="Arial"/>
          <w:position w:val="-2"/>
          <w:sz w:val="24"/>
          <w:szCs w:val="24"/>
        </w:rPr>
        <w:t xml:space="preserve">А также серии работ резидентов </w:t>
      </w:r>
      <w:proofErr w:type="spellStart"/>
      <w:r w:rsidRPr="00E028AE">
        <w:rPr>
          <w:rFonts w:ascii="Arial" w:eastAsia="Calibri" w:hAnsi="Arial" w:cs="Arial"/>
          <w:position w:val="-2"/>
          <w:sz w:val="24"/>
          <w:szCs w:val="24"/>
        </w:rPr>
        <w:t>PolArt</w:t>
      </w:r>
      <w:proofErr w:type="spellEnd"/>
      <w:r w:rsidRPr="00E028AE">
        <w:rPr>
          <w:rFonts w:ascii="Arial" w:eastAsia="Calibri" w:hAnsi="Arial" w:cs="Arial"/>
          <w:position w:val="-2"/>
          <w:sz w:val="24"/>
          <w:szCs w:val="24"/>
        </w:rPr>
        <w:t>-резиденции.</w:t>
      </w:r>
    </w:p>
    <w:p w:rsidR="008F76FC" w:rsidRPr="00E028AE" w:rsidRDefault="008F76FC" w:rsidP="008F76FC">
      <w:pPr>
        <w:ind w:right="-108" w:firstLine="708"/>
        <w:jc w:val="both"/>
        <w:rPr>
          <w:rFonts w:ascii="Arial" w:eastAsia="Calibri" w:hAnsi="Arial" w:cs="Arial"/>
          <w:position w:val="-2"/>
        </w:rPr>
      </w:pPr>
      <w:r w:rsidRPr="00E028AE">
        <w:rPr>
          <w:rFonts w:ascii="Arial" w:eastAsia="Calibri" w:hAnsi="Arial" w:cs="Arial"/>
          <w:position w:val="-2"/>
        </w:rPr>
        <w:t>В 2023 году сотрудниками музея подготовлено 105 выставки.</w:t>
      </w:r>
    </w:p>
    <w:p w:rsidR="008F76FC" w:rsidRPr="00E028AE" w:rsidRDefault="008F76FC" w:rsidP="008F76FC">
      <w:pPr>
        <w:ind w:firstLine="709"/>
        <w:jc w:val="both"/>
        <w:rPr>
          <w:rFonts w:ascii="Arial" w:hAnsi="Arial" w:cs="Arial"/>
        </w:rPr>
      </w:pPr>
      <w:r w:rsidRPr="00E028AE">
        <w:rPr>
          <w:rFonts w:ascii="Arial" w:hAnsi="Arial" w:cs="Arial"/>
        </w:rPr>
        <w:t xml:space="preserve">В течение 2023 года в Государственный каталог музейного фонда Российской Федерации внесены сведения о 37 420 музейных предметах (поступления до 2016 г. – 3 782 </w:t>
      </w:r>
      <w:proofErr w:type="spellStart"/>
      <w:r w:rsidRPr="00E028AE">
        <w:rPr>
          <w:rFonts w:ascii="Arial" w:hAnsi="Arial" w:cs="Arial"/>
        </w:rPr>
        <w:t>ед.хр</w:t>
      </w:r>
      <w:proofErr w:type="spellEnd"/>
      <w:r w:rsidRPr="00E028AE">
        <w:rPr>
          <w:rFonts w:ascii="Arial" w:hAnsi="Arial" w:cs="Arial"/>
        </w:rPr>
        <w:t xml:space="preserve">., новые поступления после 01.01.2017 – 169 </w:t>
      </w:r>
      <w:proofErr w:type="spellStart"/>
      <w:r w:rsidRPr="00E028AE">
        <w:rPr>
          <w:rFonts w:ascii="Arial" w:hAnsi="Arial" w:cs="Arial"/>
        </w:rPr>
        <w:t>ед.хр</w:t>
      </w:r>
      <w:proofErr w:type="spellEnd"/>
      <w:r w:rsidRPr="00E028AE">
        <w:rPr>
          <w:rFonts w:ascii="Arial" w:hAnsi="Arial" w:cs="Arial"/>
        </w:rPr>
        <w:t>.). Всего в Государственный каталог внесены сведения о 37 420 предметах из 47 254 единиц хранения, подлежащих внесению.</w:t>
      </w:r>
    </w:p>
    <w:p w:rsidR="008F76FC" w:rsidRPr="00E028AE" w:rsidRDefault="008F76FC" w:rsidP="008F76FC">
      <w:pPr>
        <w:ind w:firstLine="709"/>
        <w:jc w:val="both"/>
        <w:rPr>
          <w:rFonts w:ascii="Arial" w:hAnsi="Arial" w:cs="Arial"/>
        </w:rPr>
      </w:pPr>
      <w:r w:rsidRPr="00E028AE">
        <w:rPr>
          <w:rFonts w:ascii="Arial" w:hAnsi="Arial" w:cs="Arial"/>
        </w:rPr>
        <w:t>Основными ключевыми проблемами музея являются:</w:t>
      </w:r>
    </w:p>
    <w:p w:rsidR="008F76FC" w:rsidRPr="00E028AE" w:rsidRDefault="008F76FC" w:rsidP="008F76FC">
      <w:pPr>
        <w:ind w:firstLine="709"/>
        <w:contextualSpacing/>
        <w:jc w:val="both"/>
        <w:rPr>
          <w:rFonts w:ascii="Arial" w:hAnsi="Arial" w:cs="Arial"/>
        </w:rPr>
      </w:pPr>
      <w:r w:rsidRPr="00E028AE">
        <w:rPr>
          <w:rFonts w:ascii="Arial" w:hAnsi="Arial" w:cs="Arial"/>
        </w:rPr>
        <w:t>1. Состояние фондовых коллекций и необходимость проведения их полной ревизии.</w:t>
      </w:r>
    </w:p>
    <w:p w:rsidR="008F76FC" w:rsidRPr="00E028AE" w:rsidRDefault="008F76FC" w:rsidP="008F76FC">
      <w:pPr>
        <w:pStyle w:val="ae"/>
        <w:spacing w:after="0" w:line="240" w:lineRule="auto"/>
        <w:ind w:left="0" w:firstLine="720"/>
        <w:contextualSpacing/>
        <w:jc w:val="both"/>
        <w:rPr>
          <w:rFonts w:ascii="Arial" w:hAnsi="Arial" w:cs="Arial"/>
          <w:sz w:val="24"/>
          <w:szCs w:val="24"/>
        </w:rPr>
      </w:pPr>
      <w:r w:rsidRPr="00E028AE">
        <w:rPr>
          <w:rFonts w:ascii="Arial" w:hAnsi="Arial" w:cs="Arial"/>
          <w:sz w:val="24"/>
          <w:szCs w:val="24"/>
        </w:rPr>
        <w:t>2. Проведение реконструкции основного здания музея и реставрационных процедур.</w:t>
      </w:r>
    </w:p>
    <w:p w:rsidR="008F76FC" w:rsidRPr="00E028AE" w:rsidRDefault="008F76FC" w:rsidP="008F76FC">
      <w:pPr>
        <w:ind w:firstLine="709"/>
        <w:contextualSpacing/>
        <w:jc w:val="both"/>
        <w:rPr>
          <w:rFonts w:ascii="Arial" w:hAnsi="Arial" w:cs="Arial"/>
        </w:rPr>
      </w:pPr>
      <w:r w:rsidRPr="00E028AE">
        <w:rPr>
          <w:rFonts w:ascii="Arial" w:hAnsi="Arial" w:cs="Arial"/>
        </w:rPr>
        <w:t>3. Отсутствие музейной инфраструктуры и недостаток сервисных зон для посетителей.</w:t>
      </w:r>
    </w:p>
    <w:p w:rsidR="008F76FC" w:rsidRPr="00E028AE" w:rsidRDefault="008F76FC" w:rsidP="008F76FC">
      <w:pPr>
        <w:pStyle w:val="ae"/>
        <w:spacing w:after="0" w:line="240" w:lineRule="auto"/>
        <w:ind w:left="0" w:firstLine="709"/>
        <w:contextualSpacing/>
        <w:jc w:val="both"/>
        <w:rPr>
          <w:rFonts w:ascii="Arial" w:hAnsi="Arial" w:cs="Arial"/>
          <w:sz w:val="24"/>
          <w:szCs w:val="24"/>
        </w:rPr>
      </w:pPr>
      <w:r w:rsidRPr="00E028AE">
        <w:rPr>
          <w:rFonts w:ascii="Arial" w:hAnsi="Arial" w:cs="Arial"/>
          <w:sz w:val="24"/>
          <w:szCs w:val="24"/>
        </w:rPr>
        <w:t>4. Отсутствие современных выставочных пространств для художественных выставок и необходимость незамедлительного перевода уникального для Севера собрания галереи в отдельно стоящее здание, удовлетворяющее всем санитарно-техническим музейным нормам.</w:t>
      </w:r>
    </w:p>
    <w:p w:rsidR="008F76FC" w:rsidRPr="00E028AE" w:rsidRDefault="008F76FC" w:rsidP="008F76FC">
      <w:pPr>
        <w:ind w:firstLine="709"/>
        <w:contextualSpacing/>
        <w:jc w:val="both"/>
        <w:rPr>
          <w:rFonts w:ascii="Arial" w:hAnsi="Arial" w:cs="Arial"/>
        </w:rPr>
      </w:pPr>
      <w:r w:rsidRPr="00E028AE">
        <w:rPr>
          <w:rFonts w:ascii="Arial" w:hAnsi="Arial" w:cs="Arial"/>
        </w:rPr>
        <w:t xml:space="preserve">5. Перегруженность и расположение музейных хранилищ (в частности, угроза санитарно-технического </w:t>
      </w:r>
      <w:proofErr w:type="spellStart"/>
      <w:r w:rsidRPr="00E028AE">
        <w:rPr>
          <w:rFonts w:ascii="Arial" w:hAnsi="Arial" w:cs="Arial"/>
        </w:rPr>
        <w:t>залития</w:t>
      </w:r>
      <w:proofErr w:type="spellEnd"/>
      <w:r w:rsidRPr="00E028AE">
        <w:rPr>
          <w:rFonts w:ascii="Arial" w:hAnsi="Arial" w:cs="Arial"/>
        </w:rPr>
        <w:t xml:space="preserve"> фондов галереи, находящейся в жилом доме).</w:t>
      </w:r>
    </w:p>
    <w:p w:rsidR="008F76FC" w:rsidRPr="00E028AE" w:rsidRDefault="008F76FC" w:rsidP="008F76FC">
      <w:pPr>
        <w:pStyle w:val="ae"/>
        <w:spacing w:after="0" w:line="240" w:lineRule="auto"/>
        <w:ind w:left="0" w:firstLine="709"/>
        <w:contextualSpacing/>
        <w:jc w:val="both"/>
        <w:rPr>
          <w:rFonts w:ascii="Arial" w:hAnsi="Arial" w:cs="Arial"/>
          <w:sz w:val="24"/>
          <w:szCs w:val="24"/>
        </w:rPr>
      </w:pPr>
      <w:r w:rsidRPr="00E028AE">
        <w:rPr>
          <w:rFonts w:ascii="Arial" w:hAnsi="Arial" w:cs="Arial"/>
          <w:sz w:val="24"/>
          <w:szCs w:val="24"/>
        </w:rPr>
        <w:t>6. Отсутствие реставрации увеличивающихся фондов, критическое состояние некоторых предметов (особенно живописи и графики в фондах галереи, этнографической коллекции музея).</w:t>
      </w:r>
    </w:p>
    <w:p w:rsidR="008F76FC" w:rsidRPr="00E028AE" w:rsidRDefault="008F76FC" w:rsidP="008F76FC">
      <w:pPr>
        <w:pStyle w:val="ae"/>
        <w:spacing w:after="0" w:line="240" w:lineRule="auto"/>
        <w:ind w:left="0" w:firstLine="709"/>
        <w:contextualSpacing/>
        <w:jc w:val="both"/>
        <w:rPr>
          <w:rFonts w:ascii="Arial" w:hAnsi="Arial" w:cs="Arial"/>
          <w:sz w:val="24"/>
          <w:szCs w:val="24"/>
        </w:rPr>
      </w:pPr>
      <w:r w:rsidRPr="00E028AE">
        <w:rPr>
          <w:rFonts w:ascii="Arial" w:hAnsi="Arial" w:cs="Arial"/>
          <w:sz w:val="24"/>
          <w:szCs w:val="24"/>
        </w:rPr>
        <w:t>7. Недостаточная обеспеченность музея необходимыми материалами для хранения музейных предметов (</w:t>
      </w:r>
      <w:proofErr w:type="spellStart"/>
      <w:r w:rsidRPr="00E028AE">
        <w:rPr>
          <w:rFonts w:ascii="Arial" w:hAnsi="Arial" w:cs="Arial"/>
          <w:sz w:val="24"/>
          <w:szCs w:val="24"/>
        </w:rPr>
        <w:t>бескислотный</w:t>
      </w:r>
      <w:proofErr w:type="spellEnd"/>
      <w:r w:rsidRPr="00E028AE">
        <w:rPr>
          <w:rFonts w:ascii="Arial" w:hAnsi="Arial" w:cs="Arial"/>
          <w:sz w:val="24"/>
          <w:szCs w:val="24"/>
        </w:rPr>
        <w:t xml:space="preserve"> картон для хранения вещественных экспонатов и графики, </w:t>
      </w:r>
      <w:proofErr w:type="spellStart"/>
      <w:r w:rsidRPr="00E028AE">
        <w:rPr>
          <w:rFonts w:ascii="Arial" w:hAnsi="Arial" w:cs="Arial"/>
          <w:sz w:val="24"/>
          <w:szCs w:val="24"/>
        </w:rPr>
        <w:t>микалентная</w:t>
      </w:r>
      <w:proofErr w:type="spellEnd"/>
      <w:r w:rsidRPr="00E028AE">
        <w:rPr>
          <w:rFonts w:ascii="Arial" w:hAnsi="Arial" w:cs="Arial"/>
          <w:sz w:val="24"/>
          <w:szCs w:val="24"/>
        </w:rPr>
        <w:t xml:space="preserve"> бумага, небеленая холстина, упаковка и пр.).</w:t>
      </w:r>
    </w:p>
    <w:p w:rsidR="008F76FC" w:rsidRPr="00E028AE" w:rsidRDefault="008F76FC" w:rsidP="008F76FC">
      <w:pPr>
        <w:widowControl w:val="0"/>
        <w:autoSpaceDE w:val="0"/>
        <w:autoSpaceDN w:val="0"/>
        <w:adjustRightInd w:val="0"/>
        <w:ind w:firstLine="709"/>
        <w:jc w:val="both"/>
        <w:rPr>
          <w:rFonts w:ascii="Arial" w:hAnsi="Arial" w:cs="Arial"/>
        </w:rPr>
      </w:pPr>
      <w:r w:rsidRPr="00E028AE">
        <w:rPr>
          <w:rFonts w:ascii="Arial" w:hAnsi="Arial" w:cs="Arial"/>
        </w:rPr>
        <w:t>Для решения вышеуказанных проблем необходимы следующие мероприятия:</w:t>
      </w:r>
    </w:p>
    <w:p w:rsidR="008F76FC" w:rsidRPr="00E028AE" w:rsidRDefault="00EE5682" w:rsidP="00EE5682">
      <w:pPr>
        <w:widowControl w:val="0"/>
        <w:tabs>
          <w:tab w:val="left" w:pos="993"/>
        </w:tabs>
        <w:autoSpaceDE w:val="0"/>
        <w:autoSpaceDN w:val="0"/>
        <w:adjustRightInd w:val="0"/>
        <w:ind w:firstLine="709"/>
        <w:jc w:val="both"/>
        <w:rPr>
          <w:rFonts w:ascii="Arial" w:hAnsi="Arial" w:cs="Arial"/>
        </w:rPr>
      </w:pPr>
      <w:r w:rsidRPr="00E028AE">
        <w:rPr>
          <w:rFonts w:ascii="Arial" w:hAnsi="Arial" w:cs="Arial"/>
        </w:rPr>
        <w:t xml:space="preserve">- </w:t>
      </w:r>
      <w:r w:rsidR="008F76FC" w:rsidRPr="00E028AE">
        <w:rPr>
          <w:rFonts w:ascii="Arial" w:hAnsi="Arial" w:cs="Arial"/>
        </w:rPr>
        <w:t>проведение полной сверки коллекций Музея Норильска, а также оценка их нынешнего состояния с точки зрения сохранности, художественного качества и исторической ценности;</w:t>
      </w:r>
    </w:p>
    <w:p w:rsidR="008F76FC" w:rsidRPr="00E028AE" w:rsidRDefault="00EE5682" w:rsidP="00EE5682">
      <w:pPr>
        <w:widowControl w:val="0"/>
        <w:tabs>
          <w:tab w:val="left" w:pos="993"/>
        </w:tabs>
        <w:autoSpaceDE w:val="0"/>
        <w:autoSpaceDN w:val="0"/>
        <w:adjustRightInd w:val="0"/>
        <w:ind w:firstLine="709"/>
        <w:jc w:val="both"/>
        <w:rPr>
          <w:rFonts w:ascii="Arial" w:hAnsi="Arial" w:cs="Arial"/>
        </w:rPr>
      </w:pPr>
      <w:r w:rsidRPr="00E028AE">
        <w:rPr>
          <w:rFonts w:ascii="Arial" w:hAnsi="Arial" w:cs="Arial"/>
        </w:rPr>
        <w:t xml:space="preserve">- </w:t>
      </w:r>
      <w:r w:rsidR="008F76FC" w:rsidRPr="00E028AE">
        <w:rPr>
          <w:rFonts w:ascii="Arial" w:hAnsi="Arial" w:cs="Arial"/>
        </w:rPr>
        <w:t>привлечение профессиональных реставраторов с допуском к соответствующим работам;</w:t>
      </w:r>
    </w:p>
    <w:p w:rsidR="008F76FC" w:rsidRPr="00E028AE" w:rsidRDefault="00EE5682" w:rsidP="00EE5682">
      <w:pPr>
        <w:widowControl w:val="0"/>
        <w:tabs>
          <w:tab w:val="left" w:pos="993"/>
        </w:tabs>
        <w:autoSpaceDE w:val="0"/>
        <w:autoSpaceDN w:val="0"/>
        <w:adjustRightInd w:val="0"/>
        <w:ind w:firstLine="709"/>
        <w:jc w:val="both"/>
        <w:rPr>
          <w:rFonts w:ascii="Arial" w:hAnsi="Arial" w:cs="Arial"/>
        </w:rPr>
      </w:pPr>
      <w:r w:rsidRPr="00E028AE">
        <w:rPr>
          <w:rFonts w:ascii="Arial" w:hAnsi="Arial" w:cs="Arial"/>
        </w:rPr>
        <w:t xml:space="preserve">- </w:t>
      </w:r>
      <w:r w:rsidR="008F76FC" w:rsidRPr="00E028AE">
        <w:rPr>
          <w:rFonts w:ascii="Arial" w:hAnsi="Arial" w:cs="Arial"/>
        </w:rPr>
        <w:t>внедрение стратегического планирования в научно-фондовую работу музея;</w:t>
      </w:r>
    </w:p>
    <w:p w:rsidR="008F76FC" w:rsidRPr="00E028AE" w:rsidRDefault="00EE5682" w:rsidP="00EE5682">
      <w:pPr>
        <w:widowControl w:val="0"/>
        <w:tabs>
          <w:tab w:val="left" w:pos="993"/>
        </w:tabs>
        <w:autoSpaceDE w:val="0"/>
        <w:autoSpaceDN w:val="0"/>
        <w:adjustRightInd w:val="0"/>
        <w:ind w:firstLine="709"/>
        <w:jc w:val="both"/>
        <w:rPr>
          <w:rFonts w:ascii="Arial" w:hAnsi="Arial" w:cs="Arial"/>
        </w:rPr>
      </w:pPr>
      <w:r w:rsidRPr="00E028AE">
        <w:rPr>
          <w:rFonts w:ascii="Arial" w:hAnsi="Arial" w:cs="Arial"/>
        </w:rPr>
        <w:t xml:space="preserve">- </w:t>
      </w:r>
      <w:r w:rsidR="008F76FC" w:rsidRPr="00E028AE">
        <w:rPr>
          <w:rFonts w:ascii="Arial" w:hAnsi="Arial" w:cs="Arial"/>
        </w:rPr>
        <w:t>модернизация технической инфраструктуры;</w:t>
      </w:r>
    </w:p>
    <w:p w:rsidR="008F76FC" w:rsidRPr="00E028AE" w:rsidRDefault="00EE5682" w:rsidP="00EE5682">
      <w:pPr>
        <w:widowControl w:val="0"/>
        <w:tabs>
          <w:tab w:val="left" w:pos="993"/>
        </w:tabs>
        <w:autoSpaceDE w:val="0"/>
        <w:autoSpaceDN w:val="0"/>
        <w:adjustRightInd w:val="0"/>
        <w:ind w:firstLine="709"/>
        <w:jc w:val="both"/>
        <w:rPr>
          <w:rFonts w:ascii="Arial" w:hAnsi="Arial" w:cs="Arial"/>
        </w:rPr>
      </w:pPr>
      <w:r w:rsidRPr="00E028AE">
        <w:rPr>
          <w:rFonts w:ascii="Arial" w:hAnsi="Arial" w:cs="Arial"/>
        </w:rPr>
        <w:t xml:space="preserve">- </w:t>
      </w:r>
      <w:r w:rsidR="008F76FC" w:rsidRPr="00E028AE">
        <w:rPr>
          <w:rFonts w:ascii="Arial" w:hAnsi="Arial" w:cs="Arial"/>
        </w:rPr>
        <w:t>перевод художественной галереи в отдельно стоящее здание с целью улучшения условий безопасности хранения произведений искусства, снижения риска залитий фондов, находящихся на первом этаже жилого здания, расширения спектра услуг и организации современных экспозиционных пространств;</w:t>
      </w:r>
    </w:p>
    <w:p w:rsidR="008F76FC" w:rsidRPr="00E028AE" w:rsidRDefault="00EE5682" w:rsidP="00EE5682">
      <w:pPr>
        <w:widowControl w:val="0"/>
        <w:tabs>
          <w:tab w:val="left" w:pos="993"/>
        </w:tabs>
        <w:autoSpaceDE w:val="0"/>
        <w:autoSpaceDN w:val="0"/>
        <w:adjustRightInd w:val="0"/>
        <w:ind w:firstLine="709"/>
        <w:jc w:val="both"/>
        <w:rPr>
          <w:rFonts w:ascii="Arial" w:hAnsi="Arial" w:cs="Arial"/>
        </w:rPr>
      </w:pPr>
      <w:r w:rsidRPr="00E028AE">
        <w:rPr>
          <w:rFonts w:ascii="Arial" w:hAnsi="Arial" w:cs="Arial"/>
        </w:rPr>
        <w:t xml:space="preserve">- </w:t>
      </w:r>
      <w:r w:rsidR="008F76FC" w:rsidRPr="00E028AE">
        <w:rPr>
          <w:rFonts w:ascii="Arial" w:hAnsi="Arial" w:cs="Arial"/>
        </w:rPr>
        <w:t>проведение реконструкции входной группы основного здания музея, являющегося объектом культурного наследия регионального значения, для организации комфортной зоны приема посетителей, расширения спектра музейных услуг, увеличения мест в гардеробе.</w:t>
      </w:r>
    </w:p>
    <w:p w:rsidR="008F76FC" w:rsidRPr="00E028AE" w:rsidRDefault="008F76FC" w:rsidP="008F76FC">
      <w:pPr>
        <w:widowControl w:val="0"/>
        <w:autoSpaceDE w:val="0"/>
        <w:autoSpaceDN w:val="0"/>
        <w:adjustRightInd w:val="0"/>
        <w:outlineLvl w:val="3"/>
        <w:rPr>
          <w:rFonts w:ascii="Arial" w:hAnsi="Arial" w:cs="Arial"/>
        </w:rPr>
      </w:pPr>
    </w:p>
    <w:p w:rsidR="008F76FC" w:rsidRPr="00E028AE" w:rsidRDefault="008F76FC" w:rsidP="008F76FC">
      <w:pPr>
        <w:widowControl w:val="0"/>
        <w:autoSpaceDE w:val="0"/>
        <w:autoSpaceDN w:val="0"/>
        <w:adjustRightInd w:val="0"/>
        <w:ind w:firstLine="709"/>
        <w:jc w:val="center"/>
        <w:rPr>
          <w:rFonts w:ascii="Arial" w:hAnsi="Arial" w:cs="Arial"/>
        </w:rPr>
      </w:pPr>
      <w:r w:rsidRPr="00E028AE">
        <w:rPr>
          <w:rFonts w:ascii="Arial" w:hAnsi="Arial" w:cs="Arial"/>
        </w:rPr>
        <w:t>Развитие архивного дела</w:t>
      </w:r>
    </w:p>
    <w:p w:rsidR="00141A3A" w:rsidRPr="00E028AE" w:rsidRDefault="00141A3A" w:rsidP="008F76FC">
      <w:pPr>
        <w:widowControl w:val="0"/>
        <w:autoSpaceDE w:val="0"/>
        <w:autoSpaceDN w:val="0"/>
        <w:adjustRightInd w:val="0"/>
        <w:ind w:firstLine="709"/>
        <w:jc w:val="center"/>
        <w:rPr>
          <w:rFonts w:ascii="Arial" w:hAnsi="Arial" w:cs="Arial"/>
        </w:rPr>
      </w:pPr>
    </w:p>
    <w:p w:rsidR="008F76FC" w:rsidRPr="00E028AE" w:rsidRDefault="008F76FC" w:rsidP="008F76FC">
      <w:pPr>
        <w:widowControl w:val="0"/>
        <w:autoSpaceDE w:val="0"/>
        <w:autoSpaceDN w:val="0"/>
        <w:adjustRightInd w:val="0"/>
        <w:ind w:firstLine="709"/>
        <w:jc w:val="both"/>
        <w:rPr>
          <w:rFonts w:ascii="Arial" w:hAnsi="Arial" w:cs="Arial"/>
        </w:rPr>
      </w:pPr>
      <w:r w:rsidRPr="00E028AE">
        <w:rPr>
          <w:rFonts w:ascii="Arial" w:hAnsi="Arial" w:cs="Arial"/>
        </w:rPr>
        <w:t xml:space="preserve">Основная цель: организация и осуществление хранения, комплектования, учета и использования документов Архивного фонда Российской Федерации. </w:t>
      </w:r>
    </w:p>
    <w:p w:rsidR="008F76FC" w:rsidRPr="00E028AE" w:rsidRDefault="008F76FC" w:rsidP="008F76FC">
      <w:pPr>
        <w:widowControl w:val="0"/>
        <w:autoSpaceDE w:val="0"/>
        <w:autoSpaceDN w:val="0"/>
        <w:adjustRightInd w:val="0"/>
        <w:ind w:firstLine="709"/>
        <w:jc w:val="both"/>
        <w:rPr>
          <w:rFonts w:ascii="Arial" w:hAnsi="Arial" w:cs="Arial"/>
        </w:rPr>
      </w:pPr>
      <w:r w:rsidRPr="00E028AE">
        <w:rPr>
          <w:rFonts w:ascii="Arial" w:hAnsi="Arial" w:cs="Arial"/>
        </w:rPr>
        <w:t>Основные задачи:</w:t>
      </w:r>
    </w:p>
    <w:p w:rsidR="008F76FC" w:rsidRPr="00E028AE" w:rsidRDefault="00EE5682" w:rsidP="00EE5682">
      <w:pPr>
        <w:widowControl w:val="0"/>
        <w:autoSpaceDE w:val="0"/>
        <w:autoSpaceDN w:val="0"/>
        <w:adjustRightInd w:val="0"/>
        <w:ind w:firstLine="709"/>
        <w:jc w:val="both"/>
        <w:rPr>
          <w:rFonts w:ascii="Arial" w:hAnsi="Arial" w:cs="Arial"/>
        </w:rPr>
      </w:pPr>
      <w:r w:rsidRPr="00E028AE">
        <w:rPr>
          <w:rFonts w:ascii="Arial" w:hAnsi="Arial" w:cs="Arial"/>
        </w:rPr>
        <w:t xml:space="preserve">- </w:t>
      </w:r>
      <w:r w:rsidR="008F76FC" w:rsidRPr="00E028AE">
        <w:rPr>
          <w:rFonts w:ascii="Arial" w:hAnsi="Arial" w:cs="Arial"/>
        </w:rPr>
        <w:t>оказание информационных услуг на основе архивных документов;</w:t>
      </w:r>
    </w:p>
    <w:p w:rsidR="008F76FC" w:rsidRPr="00E028AE" w:rsidRDefault="00EE5682" w:rsidP="00EE5682">
      <w:pPr>
        <w:widowControl w:val="0"/>
        <w:autoSpaceDE w:val="0"/>
        <w:autoSpaceDN w:val="0"/>
        <w:adjustRightInd w:val="0"/>
        <w:ind w:firstLine="709"/>
        <w:jc w:val="both"/>
        <w:rPr>
          <w:rFonts w:ascii="Arial" w:hAnsi="Arial" w:cs="Arial"/>
        </w:rPr>
      </w:pPr>
      <w:r w:rsidRPr="00E028AE">
        <w:rPr>
          <w:rFonts w:ascii="Arial" w:hAnsi="Arial" w:cs="Arial"/>
        </w:rPr>
        <w:t xml:space="preserve">- </w:t>
      </w:r>
      <w:r w:rsidR="008F76FC" w:rsidRPr="00E028AE">
        <w:rPr>
          <w:rFonts w:ascii="Arial" w:hAnsi="Arial" w:cs="Arial"/>
        </w:rPr>
        <w:t>обеспечение доступа к архивным документам (копиям) и справочно-поисковым средствам к ним;</w:t>
      </w:r>
    </w:p>
    <w:p w:rsidR="008F76FC" w:rsidRPr="00E028AE" w:rsidRDefault="00EE5682" w:rsidP="00EE5682">
      <w:pPr>
        <w:widowControl w:val="0"/>
        <w:autoSpaceDE w:val="0"/>
        <w:autoSpaceDN w:val="0"/>
        <w:adjustRightInd w:val="0"/>
        <w:ind w:firstLine="709"/>
        <w:jc w:val="both"/>
        <w:rPr>
          <w:rFonts w:ascii="Arial" w:hAnsi="Arial" w:cs="Arial"/>
        </w:rPr>
      </w:pPr>
      <w:r w:rsidRPr="00E028AE">
        <w:rPr>
          <w:rFonts w:ascii="Arial" w:hAnsi="Arial" w:cs="Arial"/>
        </w:rPr>
        <w:t xml:space="preserve">- </w:t>
      </w:r>
      <w:r w:rsidR="008F76FC" w:rsidRPr="00E028AE">
        <w:rPr>
          <w:rFonts w:ascii="Arial" w:hAnsi="Arial" w:cs="Arial"/>
        </w:rPr>
        <w:t>обеспечение сохранности и учет архивных документов;</w:t>
      </w:r>
    </w:p>
    <w:p w:rsidR="008F76FC" w:rsidRPr="00E028AE" w:rsidRDefault="00EE5682" w:rsidP="00EE5682">
      <w:pPr>
        <w:widowControl w:val="0"/>
        <w:autoSpaceDE w:val="0"/>
        <w:autoSpaceDN w:val="0"/>
        <w:adjustRightInd w:val="0"/>
        <w:ind w:firstLine="709"/>
        <w:jc w:val="both"/>
        <w:rPr>
          <w:rFonts w:ascii="Arial" w:hAnsi="Arial" w:cs="Arial"/>
        </w:rPr>
      </w:pPr>
      <w:r w:rsidRPr="00E028AE">
        <w:rPr>
          <w:rFonts w:ascii="Arial" w:hAnsi="Arial" w:cs="Arial"/>
        </w:rPr>
        <w:t xml:space="preserve">- </w:t>
      </w:r>
      <w:r w:rsidR="008F76FC" w:rsidRPr="00E028AE">
        <w:rPr>
          <w:rFonts w:ascii="Arial" w:hAnsi="Arial" w:cs="Arial"/>
        </w:rPr>
        <w:t>научное описание архивных документов и создание справочно-поисковых средств к ним;</w:t>
      </w:r>
    </w:p>
    <w:p w:rsidR="008F76FC" w:rsidRPr="00E028AE" w:rsidRDefault="00EE5682" w:rsidP="00EE5682">
      <w:pPr>
        <w:widowControl w:val="0"/>
        <w:autoSpaceDE w:val="0"/>
        <w:autoSpaceDN w:val="0"/>
        <w:adjustRightInd w:val="0"/>
        <w:ind w:firstLine="709"/>
        <w:jc w:val="both"/>
        <w:rPr>
          <w:rFonts w:ascii="Arial" w:hAnsi="Arial" w:cs="Arial"/>
        </w:rPr>
      </w:pPr>
      <w:r w:rsidRPr="00E028AE">
        <w:rPr>
          <w:rFonts w:ascii="Arial" w:hAnsi="Arial" w:cs="Arial"/>
        </w:rPr>
        <w:t xml:space="preserve">- </w:t>
      </w:r>
      <w:r w:rsidR="008F76FC" w:rsidRPr="00E028AE">
        <w:rPr>
          <w:rFonts w:ascii="Arial" w:hAnsi="Arial" w:cs="Arial"/>
        </w:rPr>
        <w:t xml:space="preserve">комплектование архивными документами. </w:t>
      </w:r>
    </w:p>
    <w:p w:rsidR="008F76FC" w:rsidRPr="00E028AE" w:rsidRDefault="008F76FC" w:rsidP="008F76FC">
      <w:pPr>
        <w:widowControl w:val="0"/>
        <w:autoSpaceDE w:val="0"/>
        <w:autoSpaceDN w:val="0"/>
        <w:adjustRightInd w:val="0"/>
        <w:ind w:firstLine="709"/>
        <w:jc w:val="both"/>
        <w:rPr>
          <w:rFonts w:ascii="Arial" w:hAnsi="Arial" w:cs="Arial"/>
        </w:rPr>
      </w:pPr>
      <w:r w:rsidRPr="00E028AE">
        <w:rPr>
          <w:rFonts w:ascii="Arial" w:hAnsi="Arial" w:cs="Arial"/>
        </w:rPr>
        <w:t>Основное мероприятие 1.5. Развитие архивного дела.</w:t>
      </w:r>
    </w:p>
    <w:p w:rsidR="008F76FC" w:rsidRPr="00E028AE" w:rsidRDefault="008F76FC" w:rsidP="008F76FC">
      <w:pPr>
        <w:widowControl w:val="0"/>
        <w:autoSpaceDE w:val="0"/>
        <w:autoSpaceDN w:val="0"/>
        <w:adjustRightInd w:val="0"/>
        <w:ind w:firstLine="709"/>
        <w:jc w:val="both"/>
        <w:rPr>
          <w:rFonts w:ascii="Arial" w:hAnsi="Arial" w:cs="Arial"/>
        </w:rPr>
      </w:pPr>
      <w:r w:rsidRPr="00E028AE">
        <w:rPr>
          <w:rFonts w:ascii="Arial" w:hAnsi="Arial" w:cs="Arial"/>
        </w:rPr>
        <w:t>Муниципальное казенное учреждение «Норильский городской архив» (далее – Архив) обеспечивает постоянное и временное хранение, комплектование, учет и использование документов Архивного фонда Российской Федерации и других архивных документов.</w:t>
      </w:r>
    </w:p>
    <w:p w:rsidR="008F76FC" w:rsidRPr="00E028AE" w:rsidRDefault="008F76FC" w:rsidP="008F76FC">
      <w:pPr>
        <w:widowControl w:val="0"/>
        <w:autoSpaceDE w:val="0"/>
        <w:autoSpaceDN w:val="0"/>
        <w:adjustRightInd w:val="0"/>
        <w:ind w:firstLine="709"/>
        <w:jc w:val="both"/>
        <w:rPr>
          <w:rFonts w:ascii="Arial" w:hAnsi="Arial" w:cs="Arial"/>
        </w:rPr>
      </w:pPr>
      <w:r w:rsidRPr="00E028AE">
        <w:rPr>
          <w:rFonts w:ascii="Arial" w:hAnsi="Arial" w:cs="Arial"/>
        </w:rPr>
        <w:t xml:space="preserve">Общий объем архивных документов составляет на 01.01.2024 – 131 813 ед. хранения. В списке источников комплектования Архива 29 организаций. Структура архивных документов представлена документами на бумажных носителях и машиночитаемыми (МЧД) документами (15 ед. хр.), в том числе управленческой документацией; научно-технической документацией; документами личного происхождения и документами по личному составу. Два фонда составляет аудиовизуальная документация: фотодокументы и </w:t>
      </w:r>
      <w:proofErr w:type="spellStart"/>
      <w:r w:rsidRPr="00E028AE">
        <w:rPr>
          <w:rFonts w:ascii="Arial" w:hAnsi="Arial" w:cs="Arial"/>
        </w:rPr>
        <w:t>фонодокументы</w:t>
      </w:r>
      <w:proofErr w:type="spellEnd"/>
      <w:r w:rsidRPr="00E028AE">
        <w:rPr>
          <w:rFonts w:ascii="Arial" w:hAnsi="Arial" w:cs="Arial"/>
        </w:rPr>
        <w:t>.</w:t>
      </w:r>
    </w:p>
    <w:p w:rsidR="008F76FC" w:rsidRPr="00E028AE" w:rsidRDefault="008F76FC" w:rsidP="008F76FC">
      <w:pPr>
        <w:widowControl w:val="0"/>
        <w:autoSpaceDE w:val="0"/>
        <w:autoSpaceDN w:val="0"/>
        <w:adjustRightInd w:val="0"/>
        <w:ind w:firstLine="709"/>
        <w:jc w:val="both"/>
        <w:rPr>
          <w:rFonts w:ascii="Arial" w:hAnsi="Arial" w:cs="Arial"/>
        </w:rPr>
      </w:pPr>
      <w:r w:rsidRPr="00E028AE">
        <w:rPr>
          <w:rFonts w:ascii="Arial" w:hAnsi="Arial" w:cs="Arial"/>
        </w:rPr>
        <w:t>Документы Архива являются неотъемлемой частью историко-документального наследия муниципального образования город Норильск и охватывают временной период с 1916 по 2020 годы.</w:t>
      </w:r>
    </w:p>
    <w:p w:rsidR="008F76FC" w:rsidRPr="00E028AE" w:rsidRDefault="008F76FC" w:rsidP="008F76FC">
      <w:pPr>
        <w:widowControl w:val="0"/>
        <w:autoSpaceDE w:val="0"/>
        <w:autoSpaceDN w:val="0"/>
        <w:adjustRightInd w:val="0"/>
        <w:ind w:firstLine="709"/>
        <w:jc w:val="both"/>
        <w:rPr>
          <w:rFonts w:ascii="Arial" w:hAnsi="Arial" w:cs="Arial"/>
        </w:rPr>
      </w:pPr>
      <w:r w:rsidRPr="00E028AE">
        <w:rPr>
          <w:rFonts w:ascii="Arial" w:hAnsi="Arial" w:cs="Arial"/>
        </w:rPr>
        <w:t>Самые крупные фонды – «Администрация города Норильска» и ОАО «Норильский горно-металлургический комбинат им. А.П. Завенягина». В архивных документах отражены этапы развития истории муниципального образования город Норильск от начала строительства горно-металлургического комбината и поселка Норильск, первых выработок рудников и пуска первых заводов до современности.</w:t>
      </w:r>
    </w:p>
    <w:p w:rsidR="008F76FC" w:rsidRPr="00E028AE" w:rsidRDefault="008F76FC" w:rsidP="008F76FC">
      <w:pPr>
        <w:widowControl w:val="0"/>
        <w:autoSpaceDE w:val="0"/>
        <w:autoSpaceDN w:val="0"/>
        <w:adjustRightInd w:val="0"/>
        <w:ind w:firstLine="709"/>
        <w:jc w:val="both"/>
        <w:rPr>
          <w:rFonts w:ascii="Arial" w:hAnsi="Arial" w:cs="Arial"/>
        </w:rPr>
      </w:pPr>
      <w:r w:rsidRPr="00E028AE">
        <w:rPr>
          <w:rFonts w:ascii="Arial" w:hAnsi="Arial" w:cs="Arial"/>
        </w:rPr>
        <w:t>Особое место в Архиве занимает фонд Р-75 «Архивная коллекция фотодокументов» включающий 2700 ед. хр. фотографий, фотоальбомов из жизни города и комбината. Фотодокументы наглядно иллюстрируют экономическую, общественную, культурную, спортивную жизнь региона. Все фотографии переведены в электронный формат.</w:t>
      </w:r>
    </w:p>
    <w:p w:rsidR="008F76FC" w:rsidRPr="00E028AE" w:rsidRDefault="008F76FC" w:rsidP="008F76FC">
      <w:pPr>
        <w:widowControl w:val="0"/>
        <w:autoSpaceDE w:val="0"/>
        <w:autoSpaceDN w:val="0"/>
        <w:adjustRightInd w:val="0"/>
        <w:ind w:firstLine="709"/>
        <w:jc w:val="both"/>
        <w:rPr>
          <w:rFonts w:ascii="Arial" w:hAnsi="Arial" w:cs="Arial"/>
        </w:rPr>
      </w:pPr>
      <w:r w:rsidRPr="00E028AE">
        <w:rPr>
          <w:rFonts w:ascii="Arial" w:hAnsi="Arial" w:cs="Arial"/>
        </w:rPr>
        <w:t>Большой интерес представляют документы личного происхождения, которые стали поступать в Архив с 1989 года. Среди них – личные фонды писателя С.Л. Щеглова, заслуженного врача РСФСР С.В. Знаменского, поэта и журналиста В.Е. Кравца, главного инженера Норильского горно-металлургического комбината В.А. Дарьяльского, почетных граждан города Г.И. Сапрыкина и И.С. Аристова. Значительная часть документов личного происхождения вошла в архивные коллекции фондов деятелей литературы и искусства, образования и науки, участников Великой Отечественной войны, ветеранов трудового фронта. В 2017-2018 гг. Архив пополнил личные фонды, а именно: Р-161 «Мельников В.В. (1956-2008 гг.), глава города Норильска (2003-2007), депутат Государственной Думы РФ пятого созыва (2007-2008)», Р-164 «</w:t>
      </w:r>
      <w:proofErr w:type="spellStart"/>
      <w:r w:rsidRPr="00E028AE">
        <w:rPr>
          <w:rFonts w:ascii="Arial" w:hAnsi="Arial" w:cs="Arial"/>
        </w:rPr>
        <w:t>Битадзе</w:t>
      </w:r>
      <w:proofErr w:type="spellEnd"/>
      <w:r w:rsidRPr="00E028AE">
        <w:rPr>
          <w:rFonts w:ascii="Arial" w:hAnsi="Arial" w:cs="Arial"/>
        </w:rPr>
        <w:t xml:space="preserve"> М.А. (1903-1983 гг.), инженер-строитель, член Союза архитекторов СССР, лауреат Ленинской премии 1966 года» и Р-165 «Соболева И.А. – главный архитектор города Норильска (2007-2014), начальник Управления архитектуры и градостроительства Администрации города Норильска (2007-2014)».</w:t>
      </w:r>
    </w:p>
    <w:p w:rsidR="008F76FC" w:rsidRPr="00E028AE" w:rsidRDefault="008F76FC" w:rsidP="008F76FC">
      <w:pPr>
        <w:widowControl w:val="0"/>
        <w:autoSpaceDE w:val="0"/>
        <w:autoSpaceDN w:val="0"/>
        <w:adjustRightInd w:val="0"/>
        <w:ind w:firstLine="709"/>
        <w:jc w:val="both"/>
        <w:rPr>
          <w:rFonts w:ascii="Arial" w:hAnsi="Arial" w:cs="Arial"/>
        </w:rPr>
      </w:pPr>
      <w:r w:rsidRPr="00E028AE">
        <w:rPr>
          <w:rFonts w:ascii="Arial" w:hAnsi="Arial" w:cs="Arial"/>
        </w:rPr>
        <w:t xml:space="preserve">В 1996 году Архив начал работу по сбору «устной истории». Записывались на пленку воспоминания ветеранов Великой Отечественной войны и тружеников тыла, старожилов и почетных граждан города, которые составили архивную коллекцию </w:t>
      </w:r>
      <w:proofErr w:type="spellStart"/>
      <w:r w:rsidRPr="00E028AE">
        <w:rPr>
          <w:rFonts w:ascii="Arial" w:hAnsi="Arial" w:cs="Arial"/>
        </w:rPr>
        <w:t>фонодокументов</w:t>
      </w:r>
      <w:proofErr w:type="spellEnd"/>
      <w:r w:rsidRPr="00E028AE">
        <w:rPr>
          <w:rFonts w:ascii="Arial" w:hAnsi="Arial" w:cs="Arial"/>
        </w:rPr>
        <w:t>. Воспоминания охватывают период с 1920-х гг. до наших дней.</w:t>
      </w:r>
    </w:p>
    <w:p w:rsidR="008F76FC" w:rsidRPr="00E028AE" w:rsidRDefault="008F76FC" w:rsidP="008F76FC">
      <w:pPr>
        <w:widowControl w:val="0"/>
        <w:autoSpaceDE w:val="0"/>
        <w:autoSpaceDN w:val="0"/>
        <w:adjustRightInd w:val="0"/>
        <w:ind w:firstLine="709"/>
        <w:jc w:val="both"/>
        <w:rPr>
          <w:rFonts w:ascii="Arial" w:hAnsi="Arial" w:cs="Arial"/>
        </w:rPr>
      </w:pPr>
      <w:r w:rsidRPr="00E028AE">
        <w:rPr>
          <w:rFonts w:ascii="Arial" w:hAnsi="Arial" w:cs="Arial"/>
        </w:rPr>
        <w:t>В соответствии с действующим законодательством архивные документы хранятся в нормативных условиях, обеспечивающих их постоянное хранение и безопасность. Важнейшее значение в Архиве уделяется обеспечению сохранности документов. Площадь архивохранилищ составляет 522 кв. м, протяженность стеллажных полок – 3 094 погонных метра. Архив ведет целенаправленную работу по обеспечению мер по сохранности архивных документов, соблюдению охранного, противопожарного, светового, температурно-влажностного, санитарно-гигиенического режимов. В 2023 году проведены работы (из средств местного бюджета) по модернизации системы автоматического пожаротушения и сигнализации в помещениях Архива, расположенных по адресу: г. Норильск, ул. Пушкина, 12.</w:t>
      </w:r>
    </w:p>
    <w:p w:rsidR="008F76FC" w:rsidRPr="00E028AE" w:rsidRDefault="008F76FC" w:rsidP="008F76FC">
      <w:pPr>
        <w:widowControl w:val="0"/>
        <w:autoSpaceDE w:val="0"/>
        <w:autoSpaceDN w:val="0"/>
        <w:adjustRightInd w:val="0"/>
        <w:ind w:firstLine="709"/>
        <w:jc w:val="both"/>
        <w:rPr>
          <w:rFonts w:ascii="Arial" w:hAnsi="Arial" w:cs="Arial"/>
        </w:rPr>
      </w:pPr>
      <w:r w:rsidRPr="00E028AE">
        <w:rPr>
          <w:rFonts w:ascii="Arial" w:hAnsi="Arial" w:cs="Arial"/>
        </w:rPr>
        <w:t>Осуществляется планомерная работа по ведению автоматизированной системы государственного учета документов Архивного фонда Российской Федерации – 5-й версии БД «Архивный фонд». С целью обеспечения сохранности ветхих документов и создания оптимальных условий для работы пользователей в 2016 году Архивом приобретен комплекс планетарного сканирования «</w:t>
      </w:r>
      <w:proofErr w:type="spellStart"/>
      <w:r w:rsidRPr="00E028AE">
        <w:rPr>
          <w:rFonts w:ascii="Arial" w:hAnsi="Arial" w:cs="Arial"/>
        </w:rPr>
        <w:t>ЭларСКАН</w:t>
      </w:r>
      <w:proofErr w:type="spellEnd"/>
      <w:r w:rsidRPr="00E028AE">
        <w:rPr>
          <w:rFonts w:ascii="Arial" w:hAnsi="Arial" w:cs="Arial"/>
        </w:rPr>
        <w:t xml:space="preserve"> А2-400». Ведется работа по созданию электронного фонда пользования (электронных копий документов) фондов Р-11 «ОАО «Норильский горно-металлургический комбинат им. А.П. Завенягина», Р-12 «ГНУ «Научно-исследовательский институт сельского хозяйства Крайнего Севера», Р-18 «Федерация профсоюзов Таймыра», Р-27 ФГБОУ ВО «Заполярный государственный университет им. </w:t>
      </w:r>
      <w:proofErr w:type="spellStart"/>
      <w:r w:rsidRPr="00E028AE">
        <w:rPr>
          <w:rFonts w:ascii="Arial" w:hAnsi="Arial" w:cs="Arial"/>
        </w:rPr>
        <w:t>Н.М.Федоровского</w:t>
      </w:r>
      <w:proofErr w:type="spellEnd"/>
      <w:r w:rsidRPr="00E028AE">
        <w:rPr>
          <w:rFonts w:ascii="Arial" w:hAnsi="Arial" w:cs="Arial"/>
        </w:rPr>
        <w:t xml:space="preserve">», Р-30 «Управление металлургическими заводами НГМК им. А.П. Завенягина», Р-31 «Управление обогатительной фабрики НГМК им. А.П. Завенягина», Р-32 «Управление Норильской железной дороги ОАО «НГМК им. А.П. Завенягина», Р-35 «Управление строительства ОАО «НГМК им. А.П. Завенягина», Р-36 «Управление жилищно-коммунального хозяйства НГМК им. А.П. Завенягина», Р-47 «Управление Дудинского морского порта», Р-59 «Территориальная избирательная комиссия муниципального образования город Норильск», Р-75 «Архивная коллекция фотодокументов» и Р-115 «Архивная коллекция личных дел работников Норильского промышленного района, внесших личный вклад в развитие г. Норильска». Это дает возможность впоследствии прикрепить электронные образы документов к единицам учета в ПК «Архивный фонд». В настоящее время электронные копии наряду с подлинниками предоставляются пользователям для работы в читальном зале. Продолжается </w:t>
      </w:r>
      <w:proofErr w:type="spellStart"/>
      <w:r w:rsidRPr="00E028AE">
        <w:rPr>
          <w:rFonts w:ascii="Arial" w:hAnsi="Arial" w:cs="Arial"/>
        </w:rPr>
        <w:t>картонирование</w:t>
      </w:r>
      <w:proofErr w:type="spellEnd"/>
      <w:r w:rsidRPr="00E028AE">
        <w:rPr>
          <w:rFonts w:ascii="Arial" w:hAnsi="Arial" w:cs="Arial"/>
        </w:rPr>
        <w:t xml:space="preserve"> документов.</w:t>
      </w:r>
    </w:p>
    <w:p w:rsidR="008F76FC" w:rsidRPr="00E028AE" w:rsidRDefault="008F76FC" w:rsidP="008F76FC">
      <w:pPr>
        <w:widowControl w:val="0"/>
        <w:autoSpaceDE w:val="0"/>
        <w:autoSpaceDN w:val="0"/>
        <w:adjustRightInd w:val="0"/>
        <w:ind w:firstLine="709"/>
        <w:jc w:val="both"/>
        <w:rPr>
          <w:rFonts w:ascii="Arial" w:hAnsi="Arial" w:cs="Arial"/>
        </w:rPr>
      </w:pPr>
      <w:r w:rsidRPr="00E028AE">
        <w:rPr>
          <w:rFonts w:ascii="Arial" w:hAnsi="Arial" w:cs="Arial"/>
        </w:rPr>
        <w:t>Архивом ведется работа по информационному обеспечению органов государственной власти, органов местного самоуправления муниципального образования город Норильск, граждан и организаций архивной информацией. Так, в 2023 году в Архив поступило – 2 267 запросов, из них социально-правового характера – 1 989 запросов, тематических – 278 запросов. С целью популяризации деятельности Архива, развития и поддержки интереса к истории у подрастающего поколения архивисты собирают и сберегают ценнейшие материалы, экспонируют историко-документальные выставки, проводят экскурсии и школьные уроки, организуют встречи с молодежью, сотрудничают со средствами массовой информации. Исследователями-краеведами по документам Архива написаны десятки научных, дипломных работ и статей.</w:t>
      </w:r>
    </w:p>
    <w:p w:rsidR="008F76FC" w:rsidRPr="00E028AE" w:rsidRDefault="008F76FC" w:rsidP="008F76FC">
      <w:pPr>
        <w:widowControl w:val="0"/>
        <w:autoSpaceDE w:val="0"/>
        <w:autoSpaceDN w:val="0"/>
        <w:adjustRightInd w:val="0"/>
        <w:ind w:firstLine="709"/>
        <w:jc w:val="both"/>
        <w:rPr>
          <w:rFonts w:ascii="Arial" w:hAnsi="Arial" w:cs="Arial"/>
        </w:rPr>
      </w:pPr>
      <w:r w:rsidRPr="00E028AE">
        <w:rPr>
          <w:rFonts w:ascii="Arial" w:hAnsi="Arial" w:cs="Arial"/>
        </w:rPr>
        <w:t>В целях реализации поручения Президента Российской Федерации от 12.06.2021 № ПР-1006 по созданию электронной Книги памяти муниципальных образований Российской Федерации по увековечению памяти участников Великой Отечественной войны 1941-1945 годов Архивом велась работа по сбору сведений для внесения их в электронную Книгу памяти муниципального образования город Норильск, а также для размещения на информационной платформе электронной Книги памяти Красноярского края.</w:t>
      </w:r>
    </w:p>
    <w:p w:rsidR="008F76FC" w:rsidRPr="00E028AE" w:rsidRDefault="008F76FC" w:rsidP="008F76FC">
      <w:pPr>
        <w:widowControl w:val="0"/>
        <w:autoSpaceDE w:val="0"/>
        <w:autoSpaceDN w:val="0"/>
        <w:adjustRightInd w:val="0"/>
        <w:ind w:firstLine="709"/>
        <w:jc w:val="both"/>
        <w:rPr>
          <w:rFonts w:ascii="Arial" w:hAnsi="Arial" w:cs="Arial"/>
        </w:rPr>
      </w:pPr>
      <w:r w:rsidRPr="00E028AE">
        <w:rPr>
          <w:rFonts w:ascii="Arial" w:hAnsi="Arial" w:cs="Arial"/>
        </w:rPr>
        <w:t>В 2022-2023 гг. проведена работа по выявлению в архивных фондах МКУ «Норильский городской архив» документальных материалов о гражданах, проживавших в городе Ленинграде и Ленинградской области во время Великой Отечественной войны и эвакуированных в Красноярский край, и гражданах, участвовавших в освобождении Ленинграда. Список граждан, а также электронные образы автобиографических документов из личных дел направлен для размещения на интернет-портале «Книга памяти блокадного Ленинграда».</w:t>
      </w:r>
    </w:p>
    <w:p w:rsidR="008F76FC" w:rsidRPr="00E028AE" w:rsidRDefault="008F76FC" w:rsidP="008F76FC">
      <w:pPr>
        <w:widowControl w:val="0"/>
        <w:autoSpaceDE w:val="0"/>
        <w:autoSpaceDN w:val="0"/>
        <w:adjustRightInd w:val="0"/>
        <w:ind w:firstLine="709"/>
        <w:jc w:val="both"/>
        <w:rPr>
          <w:rFonts w:ascii="Arial" w:hAnsi="Arial" w:cs="Arial"/>
        </w:rPr>
      </w:pPr>
    </w:p>
    <w:p w:rsidR="008F76FC" w:rsidRPr="00E028AE" w:rsidRDefault="008F76FC" w:rsidP="008F76FC">
      <w:pPr>
        <w:widowControl w:val="0"/>
        <w:autoSpaceDE w:val="0"/>
        <w:autoSpaceDN w:val="0"/>
        <w:adjustRightInd w:val="0"/>
        <w:jc w:val="center"/>
        <w:outlineLvl w:val="2"/>
        <w:rPr>
          <w:rFonts w:ascii="Arial" w:hAnsi="Arial" w:cs="Arial"/>
        </w:rPr>
      </w:pPr>
      <w:r w:rsidRPr="00E028AE">
        <w:rPr>
          <w:rFonts w:ascii="Arial" w:hAnsi="Arial" w:cs="Arial"/>
        </w:rPr>
        <w:t>3. Цели и задачи подпрограммы МП</w:t>
      </w:r>
    </w:p>
    <w:p w:rsidR="008F76FC" w:rsidRPr="00E028AE" w:rsidRDefault="008F76FC" w:rsidP="008F76FC">
      <w:pPr>
        <w:widowControl w:val="0"/>
        <w:autoSpaceDE w:val="0"/>
        <w:autoSpaceDN w:val="0"/>
        <w:adjustRightInd w:val="0"/>
        <w:ind w:firstLine="709"/>
        <w:jc w:val="both"/>
        <w:rPr>
          <w:rFonts w:ascii="Arial" w:hAnsi="Arial" w:cs="Arial"/>
        </w:rPr>
      </w:pPr>
      <w:r w:rsidRPr="00E028AE">
        <w:rPr>
          <w:rFonts w:ascii="Arial" w:hAnsi="Arial" w:cs="Arial"/>
        </w:rPr>
        <w:t>Цель подпрограммы – сохранение и эффективное использование культурного наследия муниципального образования город Норильск.</w:t>
      </w:r>
    </w:p>
    <w:p w:rsidR="008F76FC" w:rsidRPr="00E028AE" w:rsidRDefault="008F76FC" w:rsidP="008F76FC">
      <w:pPr>
        <w:widowControl w:val="0"/>
        <w:autoSpaceDE w:val="0"/>
        <w:autoSpaceDN w:val="0"/>
        <w:adjustRightInd w:val="0"/>
        <w:ind w:firstLine="709"/>
        <w:jc w:val="both"/>
        <w:rPr>
          <w:rFonts w:ascii="Arial" w:hAnsi="Arial" w:cs="Arial"/>
        </w:rPr>
      </w:pPr>
      <w:r w:rsidRPr="00E028AE">
        <w:rPr>
          <w:rFonts w:ascii="Arial" w:hAnsi="Arial" w:cs="Arial"/>
        </w:rPr>
        <w:t>Достижение цели обеспечивается за счёт решения задач:</w:t>
      </w:r>
    </w:p>
    <w:p w:rsidR="008F76FC" w:rsidRPr="00E028AE" w:rsidRDefault="007E6651" w:rsidP="00EE5682">
      <w:pPr>
        <w:widowControl w:val="0"/>
        <w:tabs>
          <w:tab w:val="left" w:pos="993"/>
        </w:tabs>
        <w:autoSpaceDE w:val="0"/>
        <w:autoSpaceDN w:val="0"/>
        <w:adjustRightInd w:val="0"/>
        <w:ind w:left="709"/>
        <w:jc w:val="both"/>
        <w:rPr>
          <w:rFonts w:ascii="Arial" w:hAnsi="Arial" w:cs="Arial"/>
        </w:rPr>
      </w:pPr>
      <w:r w:rsidRPr="00E028AE">
        <w:rPr>
          <w:rFonts w:ascii="Arial" w:hAnsi="Arial" w:cs="Arial"/>
        </w:rPr>
        <w:t xml:space="preserve">1. </w:t>
      </w:r>
      <w:r w:rsidR="008F76FC" w:rsidRPr="00E028AE">
        <w:rPr>
          <w:rFonts w:ascii="Arial" w:hAnsi="Arial" w:cs="Arial"/>
        </w:rPr>
        <w:t>Развитие библиотечного дела.</w:t>
      </w:r>
    </w:p>
    <w:p w:rsidR="008F76FC" w:rsidRPr="00E028AE" w:rsidRDefault="007E6651" w:rsidP="00EE5682">
      <w:pPr>
        <w:widowControl w:val="0"/>
        <w:tabs>
          <w:tab w:val="left" w:pos="993"/>
        </w:tabs>
        <w:autoSpaceDE w:val="0"/>
        <w:autoSpaceDN w:val="0"/>
        <w:adjustRightInd w:val="0"/>
        <w:ind w:left="709"/>
        <w:jc w:val="both"/>
        <w:rPr>
          <w:rFonts w:ascii="Arial" w:hAnsi="Arial" w:cs="Arial"/>
        </w:rPr>
      </w:pPr>
      <w:r w:rsidRPr="00E028AE">
        <w:rPr>
          <w:rFonts w:ascii="Arial" w:hAnsi="Arial" w:cs="Arial"/>
        </w:rPr>
        <w:t xml:space="preserve">2. </w:t>
      </w:r>
      <w:r w:rsidR="008F76FC" w:rsidRPr="00E028AE">
        <w:rPr>
          <w:rFonts w:ascii="Arial" w:hAnsi="Arial" w:cs="Arial"/>
        </w:rPr>
        <w:t>Комплектование библиотечных фондов.</w:t>
      </w:r>
    </w:p>
    <w:p w:rsidR="008F76FC" w:rsidRPr="00E028AE" w:rsidRDefault="007E6651" w:rsidP="00EE5682">
      <w:pPr>
        <w:widowControl w:val="0"/>
        <w:tabs>
          <w:tab w:val="left" w:pos="993"/>
        </w:tabs>
        <w:autoSpaceDE w:val="0"/>
        <w:autoSpaceDN w:val="0"/>
        <w:adjustRightInd w:val="0"/>
        <w:ind w:left="709"/>
        <w:jc w:val="both"/>
        <w:rPr>
          <w:rFonts w:ascii="Arial" w:hAnsi="Arial" w:cs="Arial"/>
        </w:rPr>
      </w:pPr>
      <w:r w:rsidRPr="00E028AE">
        <w:rPr>
          <w:rFonts w:ascii="Arial" w:hAnsi="Arial" w:cs="Arial"/>
        </w:rPr>
        <w:t xml:space="preserve">3. </w:t>
      </w:r>
      <w:r w:rsidR="008F76FC" w:rsidRPr="00E028AE">
        <w:rPr>
          <w:rFonts w:ascii="Arial" w:hAnsi="Arial" w:cs="Arial"/>
        </w:rPr>
        <w:t>Организация школы компьютерной грамотности.</w:t>
      </w:r>
    </w:p>
    <w:p w:rsidR="008F76FC" w:rsidRPr="00E028AE" w:rsidRDefault="007E6651" w:rsidP="00EE5682">
      <w:pPr>
        <w:widowControl w:val="0"/>
        <w:tabs>
          <w:tab w:val="left" w:pos="993"/>
        </w:tabs>
        <w:autoSpaceDE w:val="0"/>
        <w:autoSpaceDN w:val="0"/>
        <w:adjustRightInd w:val="0"/>
        <w:ind w:left="709"/>
        <w:jc w:val="both"/>
        <w:rPr>
          <w:rFonts w:ascii="Arial" w:hAnsi="Arial" w:cs="Arial"/>
        </w:rPr>
      </w:pPr>
      <w:r w:rsidRPr="00E028AE">
        <w:rPr>
          <w:rFonts w:ascii="Arial" w:hAnsi="Arial" w:cs="Arial"/>
        </w:rPr>
        <w:t xml:space="preserve">4. </w:t>
      </w:r>
      <w:r w:rsidR="008F76FC" w:rsidRPr="00E028AE">
        <w:rPr>
          <w:rFonts w:ascii="Arial" w:hAnsi="Arial" w:cs="Arial"/>
        </w:rPr>
        <w:t>Развитие музейного дела.</w:t>
      </w:r>
    </w:p>
    <w:p w:rsidR="008F76FC" w:rsidRPr="00E028AE" w:rsidRDefault="007E6651" w:rsidP="00EE5682">
      <w:pPr>
        <w:widowControl w:val="0"/>
        <w:tabs>
          <w:tab w:val="left" w:pos="993"/>
        </w:tabs>
        <w:autoSpaceDE w:val="0"/>
        <w:autoSpaceDN w:val="0"/>
        <w:adjustRightInd w:val="0"/>
        <w:ind w:left="709"/>
        <w:jc w:val="both"/>
        <w:rPr>
          <w:rFonts w:ascii="Arial" w:hAnsi="Arial" w:cs="Arial"/>
        </w:rPr>
      </w:pPr>
      <w:r w:rsidRPr="00E028AE">
        <w:rPr>
          <w:rFonts w:ascii="Arial" w:hAnsi="Arial" w:cs="Arial"/>
        </w:rPr>
        <w:t xml:space="preserve">5. </w:t>
      </w:r>
      <w:r w:rsidR="008F76FC" w:rsidRPr="00E028AE">
        <w:rPr>
          <w:rFonts w:ascii="Arial" w:hAnsi="Arial" w:cs="Arial"/>
        </w:rPr>
        <w:t>Развитие архивного дела.</w:t>
      </w:r>
    </w:p>
    <w:p w:rsidR="008F76FC" w:rsidRPr="00E028AE" w:rsidRDefault="008F76FC" w:rsidP="00EE5682">
      <w:pPr>
        <w:widowControl w:val="0"/>
        <w:autoSpaceDE w:val="0"/>
        <w:autoSpaceDN w:val="0"/>
        <w:adjustRightInd w:val="0"/>
        <w:ind w:firstLine="709"/>
        <w:jc w:val="both"/>
        <w:rPr>
          <w:rFonts w:ascii="Arial" w:hAnsi="Arial" w:cs="Arial"/>
        </w:rPr>
      </w:pPr>
      <w:r w:rsidRPr="00E028AE">
        <w:rPr>
          <w:rFonts w:ascii="Arial" w:hAnsi="Arial" w:cs="Arial"/>
        </w:rPr>
        <w:t>Срок реализации подпрограммы 2017- 2027 годы.</w:t>
      </w:r>
    </w:p>
    <w:p w:rsidR="008F76FC" w:rsidRPr="00E028AE" w:rsidRDefault="008F76FC" w:rsidP="008F76FC">
      <w:pPr>
        <w:widowControl w:val="0"/>
        <w:autoSpaceDE w:val="0"/>
        <w:autoSpaceDN w:val="0"/>
        <w:adjustRightInd w:val="0"/>
        <w:jc w:val="both"/>
        <w:rPr>
          <w:rFonts w:ascii="Arial" w:hAnsi="Arial" w:cs="Arial"/>
        </w:rPr>
      </w:pPr>
    </w:p>
    <w:p w:rsidR="008F76FC" w:rsidRPr="00E028AE" w:rsidRDefault="008F76FC" w:rsidP="008F76FC">
      <w:pPr>
        <w:widowControl w:val="0"/>
        <w:autoSpaceDE w:val="0"/>
        <w:autoSpaceDN w:val="0"/>
        <w:adjustRightInd w:val="0"/>
        <w:jc w:val="center"/>
        <w:outlineLvl w:val="2"/>
        <w:rPr>
          <w:rFonts w:ascii="Arial" w:hAnsi="Arial" w:cs="Arial"/>
        </w:rPr>
      </w:pPr>
      <w:r w:rsidRPr="00E028AE">
        <w:rPr>
          <w:rFonts w:ascii="Arial" w:hAnsi="Arial" w:cs="Arial"/>
        </w:rPr>
        <w:t>4. Механизм реализации подпрограммы МП</w:t>
      </w:r>
    </w:p>
    <w:p w:rsidR="00141A3A" w:rsidRPr="00E028AE" w:rsidRDefault="00141A3A" w:rsidP="008F76FC">
      <w:pPr>
        <w:widowControl w:val="0"/>
        <w:autoSpaceDE w:val="0"/>
        <w:autoSpaceDN w:val="0"/>
        <w:adjustRightInd w:val="0"/>
        <w:jc w:val="center"/>
        <w:outlineLvl w:val="2"/>
        <w:rPr>
          <w:rFonts w:ascii="Arial" w:hAnsi="Arial" w:cs="Arial"/>
        </w:rPr>
      </w:pPr>
    </w:p>
    <w:p w:rsidR="008F76FC" w:rsidRPr="00E028AE" w:rsidRDefault="008F76FC" w:rsidP="008F76FC">
      <w:pPr>
        <w:widowControl w:val="0"/>
        <w:autoSpaceDE w:val="0"/>
        <w:autoSpaceDN w:val="0"/>
        <w:adjustRightInd w:val="0"/>
        <w:ind w:firstLine="709"/>
        <w:jc w:val="both"/>
        <w:rPr>
          <w:rFonts w:ascii="Arial" w:hAnsi="Arial" w:cs="Arial"/>
        </w:rPr>
      </w:pPr>
      <w:r w:rsidRPr="00E028AE">
        <w:rPr>
          <w:rFonts w:ascii="Arial" w:hAnsi="Arial" w:cs="Arial"/>
        </w:rPr>
        <w:t>Главными распорядителями бюджетных средств подпрограммы 1 «Культурное наследие» являются:</w:t>
      </w:r>
    </w:p>
    <w:p w:rsidR="008F76FC" w:rsidRPr="00E028AE" w:rsidRDefault="008F76FC" w:rsidP="00EE5682">
      <w:pPr>
        <w:widowControl w:val="0"/>
        <w:tabs>
          <w:tab w:val="left" w:pos="993"/>
        </w:tabs>
        <w:autoSpaceDE w:val="0"/>
        <w:autoSpaceDN w:val="0"/>
        <w:adjustRightInd w:val="0"/>
        <w:ind w:firstLine="709"/>
        <w:jc w:val="both"/>
        <w:rPr>
          <w:rFonts w:ascii="Arial" w:hAnsi="Arial" w:cs="Arial"/>
        </w:rPr>
      </w:pPr>
      <w:r w:rsidRPr="00E028AE">
        <w:rPr>
          <w:rFonts w:ascii="Arial" w:hAnsi="Arial" w:cs="Arial"/>
        </w:rPr>
        <w:t>Управление;</w:t>
      </w:r>
    </w:p>
    <w:p w:rsidR="008F76FC" w:rsidRPr="00E028AE" w:rsidRDefault="008F76FC" w:rsidP="00EE5682">
      <w:pPr>
        <w:widowControl w:val="0"/>
        <w:tabs>
          <w:tab w:val="left" w:pos="993"/>
        </w:tabs>
        <w:autoSpaceDE w:val="0"/>
        <w:autoSpaceDN w:val="0"/>
        <w:adjustRightInd w:val="0"/>
        <w:ind w:firstLine="709"/>
        <w:jc w:val="both"/>
        <w:rPr>
          <w:rFonts w:ascii="Arial" w:hAnsi="Arial" w:cs="Arial"/>
        </w:rPr>
      </w:pPr>
      <w:r w:rsidRPr="00E028AE">
        <w:rPr>
          <w:rFonts w:ascii="Arial" w:hAnsi="Arial" w:cs="Arial"/>
        </w:rPr>
        <w:t>Администрация города Норильска (муниципальное казенное учреждение «Норильский городской архив»).</w:t>
      </w:r>
    </w:p>
    <w:p w:rsidR="008F76FC" w:rsidRPr="00E028AE" w:rsidRDefault="008F76FC" w:rsidP="00EE5682">
      <w:pPr>
        <w:widowControl w:val="0"/>
        <w:autoSpaceDE w:val="0"/>
        <w:autoSpaceDN w:val="0"/>
        <w:adjustRightInd w:val="0"/>
        <w:ind w:firstLine="709"/>
        <w:jc w:val="both"/>
        <w:rPr>
          <w:rFonts w:ascii="Arial" w:hAnsi="Arial" w:cs="Arial"/>
        </w:rPr>
      </w:pPr>
      <w:r w:rsidRPr="00E028AE">
        <w:rPr>
          <w:rFonts w:ascii="Arial" w:hAnsi="Arial" w:cs="Arial"/>
        </w:rPr>
        <w:t>Постановка цели подпрограммы и формирование механизма ее достижения осуществляется в соответствии со следующими законодательными актами:</w:t>
      </w:r>
    </w:p>
    <w:p w:rsidR="008F76FC" w:rsidRPr="00E028AE" w:rsidRDefault="008F76FC" w:rsidP="00EE5682">
      <w:pPr>
        <w:widowControl w:val="0"/>
        <w:tabs>
          <w:tab w:val="left" w:pos="993"/>
        </w:tabs>
        <w:autoSpaceDE w:val="0"/>
        <w:autoSpaceDN w:val="0"/>
        <w:adjustRightInd w:val="0"/>
        <w:ind w:firstLine="709"/>
        <w:jc w:val="both"/>
        <w:rPr>
          <w:rFonts w:ascii="Arial" w:hAnsi="Arial" w:cs="Arial"/>
        </w:rPr>
      </w:pPr>
      <w:r w:rsidRPr="00E028AE">
        <w:rPr>
          <w:rFonts w:ascii="Arial" w:hAnsi="Arial" w:cs="Arial"/>
        </w:rPr>
        <w:t>Федеральный закон от 06.10.2003 № 131-ФЗ «Об общих принципах организации местного самоуправления в Российской Федерации»;</w:t>
      </w:r>
    </w:p>
    <w:p w:rsidR="008F76FC" w:rsidRPr="00E028AE" w:rsidRDefault="008F76FC" w:rsidP="00EE5682">
      <w:pPr>
        <w:widowControl w:val="0"/>
        <w:tabs>
          <w:tab w:val="left" w:pos="993"/>
        </w:tabs>
        <w:autoSpaceDE w:val="0"/>
        <w:autoSpaceDN w:val="0"/>
        <w:adjustRightInd w:val="0"/>
        <w:ind w:firstLine="709"/>
        <w:jc w:val="both"/>
        <w:rPr>
          <w:rFonts w:ascii="Arial" w:hAnsi="Arial" w:cs="Arial"/>
        </w:rPr>
      </w:pPr>
      <w:r w:rsidRPr="00E028AE">
        <w:rPr>
          <w:rFonts w:ascii="Arial" w:hAnsi="Arial" w:cs="Arial"/>
        </w:rPr>
        <w:t>«Основы законодательства Российской Федерации о культуре» от 09.10.1992 № 3612-1;</w:t>
      </w:r>
    </w:p>
    <w:p w:rsidR="008F76FC" w:rsidRPr="00E028AE" w:rsidRDefault="008F76FC" w:rsidP="00EE5682">
      <w:pPr>
        <w:widowControl w:val="0"/>
        <w:tabs>
          <w:tab w:val="left" w:pos="993"/>
        </w:tabs>
        <w:autoSpaceDE w:val="0"/>
        <w:autoSpaceDN w:val="0"/>
        <w:adjustRightInd w:val="0"/>
        <w:ind w:firstLine="709"/>
        <w:jc w:val="both"/>
        <w:rPr>
          <w:rFonts w:ascii="Arial" w:hAnsi="Arial" w:cs="Arial"/>
        </w:rPr>
      </w:pPr>
      <w:r w:rsidRPr="00E028AE">
        <w:rPr>
          <w:rFonts w:ascii="Arial" w:hAnsi="Arial" w:cs="Arial"/>
        </w:rPr>
        <w:t>Закон Красноярского края от 28.06.2007 № 2-190 «О культуре».</w:t>
      </w:r>
    </w:p>
    <w:p w:rsidR="008F76FC" w:rsidRPr="00E028AE" w:rsidRDefault="008F76FC" w:rsidP="008F76FC">
      <w:pPr>
        <w:widowControl w:val="0"/>
        <w:autoSpaceDE w:val="0"/>
        <w:autoSpaceDN w:val="0"/>
        <w:adjustRightInd w:val="0"/>
        <w:ind w:firstLine="709"/>
        <w:jc w:val="both"/>
        <w:rPr>
          <w:rFonts w:ascii="Arial" w:hAnsi="Arial" w:cs="Arial"/>
        </w:rPr>
      </w:pPr>
      <w:r w:rsidRPr="00E028AE">
        <w:rPr>
          <w:rFonts w:ascii="Arial" w:hAnsi="Arial" w:cs="Arial"/>
        </w:rPr>
        <w:t>Реализация подпрограммы осуществляется МБУ «Централизованная библиотечная система», МБУ «МВК «Музей Норильска», МКУ «Норильский городской архив».</w:t>
      </w:r>
    </w:p>
    <w:p w:rsidR="008F76FC" w:rsidRPr="00E028AE" w:rsidRDefault="008F76FC" w:rsidP="008F76FC">
      <w:pPr>
        <w:widowControl w:val="0"/>
        <w:autoSpaceDE w:val="0"/>
        <w:autoSpaceDN w:val="0"/>
        <w:adjustRightInd w:val="0"/>
        <w:ind w:firstLine="709"/>
        <w:jc w:val="both"/>
        <w:rPr>
          <w:rFonts w:ascii="Arial" w:hAnsi="Arial" w:cs="Arial"/>
        </w:rPr>
      </w:pPr>
      <w:r w:rsidRPr="00E028AE">
        <w:rPr>
          <w:rFonts w:ascii="Arial" w:hAnsi="Arial" w:cs="Arial"/>
        </w:rPr>
        <w:t>Ведение бухгалтерского учета в рамках реализации мероприятий подпрограммы осуществляется МКУ «Обеспечивающий комплекс учреждений культуры» на основании заключенных с подведомственными муниципальными учреждениями договоров поручения. Юридическая поддержка мероприятий подпрограммы обеспечивается отделом правовой и организационно-договорной работы Управления.</w:t>
      </w:r>
    </w:p>
    <w:p w:rsidR="008F76FC" w:rsidRPr="00E028AE" w:rsidRDefault="008F76FC" w:rsidP="008F76FC">
      <w:pPr>
        <w:widowControl w:val="0"/>
        <w:autoSpaceDE w:val="0"/>
        <w:autoSpaceDN w:val="0"/>
        <w:adjustRightInd w:val="0"/>
        <w:ind w:firstLine="709"/>
        <w:jc w:val="both"/>
        <w:rPr>
          <w:rFonts w:ascii="Arial" w:hAnsi="Arial" w:cs="Arial"/>
        </w:rPr>
      </w:pPr>
      <w:r w:rsidRPr="00E028AE">
        <w:rPr>
          <w:rFonts w:ascii="Arial" w:hAnsi="Arial" w:cs="Arial"/>
        </w:rPr>
        <w:t>Управление с учетом выделяемых на реализацию подпрограммы финансовых средств ежегодно уточняет целевые показатели и затраты по программным мероприятиям; координирует деятельность исполнителей подпрограммы; контролирует целенаправленное и эффективное использование финансовых средств и выполнение намеченных мероприятий. По итогам года проводится анализ эффективности выполнения мероприятий подпрограммы, расходования финансовых средств, на основе показателей и индикаторов определяются промежуточные результаты реализации подпрограммы.</w:t>
      </w:r>
    </w:p>
    <w:p w:rsidR="008F76FC" w:rsidRPr="00E028AE" w:rsidRDefault="008F76FC" w:rsidP="008F76FC">
      <w:pPr>
        <w:widowControl w:val="0"/>
        <w:autoSpaceDE w:val="0"/>
        <w:autoSpaceDN w:val="0"/>
        <w:adjustRightInd w:val="0"/>
        <w:jc w:val="center"/>
        <w:outlineLvl w:val="2"/>
        <w:rPr>
          <w:rFonts w:ascii="Arial" w:hAnsi="Arial" w:cs="Arial"/>
        </w:rPr>
      </w:pPr>
    </w:p>
    <w:p w:rsidR="008F76FC" w:rsidRPr="00E028AE" w:rsidRDefault="008F76FC" w:rsidP="008F76FC">
      <w:pPr>
        <w:widowControl w:val="0"/>
        <w:autoSpaceDE w:val="0"/>
        <w:autoSpaceDN w:val="0"/>
        <w:adjustRightInd w:val="0"/>
        <w:jc w:val="center"/>
        <w:outlineLvl w:val="2"/>
        <w:rPr>
          <w:rFonts w:ascii="Arial" w:hAnsi="Arial" w:cs="Arial"/>
        </w:rPr>
      </w:pPr>
      <w:r w:rsidRPr="00E028AE">
        <w:rPr>
          <w:rFonts w:ascii="Arial" w:hAnsi="Arial" w:cs="Arial"/>
        </w:rPr>
        <w:t>5. Ресурсное обеспечение подпрограммы МП</w:t>
      </w:r>
    </w:p>
    <w:p w:rsidR="008F76FC" w:rsidRPr="00E028AE" w:rsidRDefault="008F76FC" w:rsidP="008F76FC">
      <w:pPr>
        <w:widowControl w:val="0"/>
        <w:autoSpaceDE w:val="0"/>
        <w:autoSpaceDN w:val="0"/>
        <w:adjustRightInd w:val="0"/>
        <w:ind w:firstLine="709"/>
        <w:jc w:val="both"/>
        <w:rPr>
          <w:rFonts w:ascii="Arial" w:hAnsi="Arial" w:cs="Arial"/>
        </w:rPr>
      </w:pPr>
      <w:r w:rsidRPr="00E028AE">
        <w:rPr>
          <w:rFonts w:ascii="Arial" w:hAnsi="Arial" w:cs="Arial"/>
        </w:rPr>
        <w:t>Информация о ресурсном обеспечении и прогнозной оценке расходов на реализацию цели и задач подпрограммы с учётом источников финансирования на период 2024 – 2027 годы приведена в приложении № 6 к МП.</w:t>
      </w:r>
    </w:p>
    <w:p w:rsidR="008F76FC" w:rsidRPr="00E028AE" w:rsidRDefault="008F76FC" w:rsidP="008F76FC">
      <w:pPr>
        <w:widowControl w:val="0"/>
        <w:autoSpaceDE w:val="0"/>
        <w:autoSpaceDN w:val="0"/>
        <w:adjustRightInd w:val="0"/>
        <w:jc w:val="both"/>
        <w:rPr>
          <w:rFonts w:ascii="Arial" w:hAnsi="Arial" w:cs="Arial"/>
        </w:rPr>
      </w:pPr>
    </w:p>
    <w:p w:rsidR="008F76FC" w:rsidRPr="00E028AE" w:rsidRDefault="008F76FC" w:rsidP="008F76FC">
      <w:pPr>
        <w:widowControl w:val="0"/>
        <w:autoSpaceDE w:val="0"/>
        <w:autoSpaceDN w:val="0"/>
        <w:adjustRightInd w:val="0"/>
        <w:jc w:val="center"/>
        <w:outlineLvl w:val="2"/>
        <w:rPr>
          <w:rFonts w:ascii="Arial" w:hAnsi="Arial" w:cs="Arial"/>
        </w:rPr>
      </w:pPr>
      <w:r w:rsidRPr="00E028AE">
        <w:rPr>
          <w:rFonts w:ascii="Arial" w:hAnsi="Arial" w:cs="Arial"/>
        </w:rPr>
        <w:t>6. Индикаторы результативности подпрограммы МП</w:t>
      </w:r>
    </w:p>
    <w:p w:rsidR="00141A3A" w:rsidRPr="00E028AE" w:rsidRDefault="00141A3A" w:rsidP="008F76FC">
      <w:pPr>
        <w:widowControl w:val="0"/>
        <w:autoSpaceDE w:val="0"/>
        <w:autoSpaceDN w:val="0"/>
        <w:adjustRightInd w:val="0"/>
        <w:jc w:val="center"/>
        <w:outlineLvl w:val="2"/>
        <w:rPr>
          <w:rFonts w:ascii="Arial" w:hAnsi="Arial" w:cs="Arial"/>
        </w:rPr>
      </w:pPr>
    </w:p>
    <w:p w:rsidR="008F76FC" w:rsidRPr="00E028AE" w:rsidRDefault="008F76FC" w:rsidP="008F76FC">
      <w:pPr>
        <w:widowControl w:val="0"/>
        <w:autoSpaceDE w:val="0"/>
        <w:autoSpaceDN w:val="0"/>
        <w:adjustRightInd w:val="0"/>
        <w:ind w:firstLine="709"/>
        <w:jc w:val="both"/>
        <w:rPr>
          <w:rFonts w:ascii="Arial" w:hAnsi="Arial" w:cs="Arial"/>
        </w:rPr>
      </w:pPr>
      <w:r w:rsidRPr="00E028AE">
        <w:rPr>
          <w:rFonts w:ascii="Arial" w:hAnsi="Arial" w:cs="Arial"/>
        </w:rPr>
        <w:t>Индикаторы результативности приведены в приложении № 7 к Программе.</w:t>
      </w:r>
    </w:p>
    <w:p w:rsidR="008F76FC" w:rsidRPr="00E028AE" w:rsidRDefault="008F76FC" w:rsidP="008F76FC">
      <w:pPr>
        <w:widowControl w:val="0"/>
        <w:autoSpaceDE w:val="0"/>
        <w:autoSpaceDN w:val="0"/>
        <w:adjustRightInd w:val="0"/>
        <w:ind w:firstLine="709"/>
        <w:jc w:val="both"/>
        <w:rPr>
          <w:rFonts w:ascii="Arial" w:hAnsi="Arial" w:cs="Arial"/>
        </w:rPr>
      </w:pPr>
      <w:r w:rsidRPr="00E028AE">
        <w:rPr>
          <w:rFonts w:ascii="Arial" w:hAnsi="Arial" w:cs="Arial"/>
        </w:rPr>
        <w:t>Ответственность за решение задач, направленных на достижение утвержденных значений индикаторов результативности подпрограммы, несут участники подпрограммы МП.</w:t>
      </w:r>
    </w:p>
    <w:p w:rsidR="008F76FC" w:rsidRPr="00E028AE" w:rsidRDefault="008F76FC" w:rsidP="008F76FC">
      <w:pPr>
        <w:widowControl w:val="0"/>
        <w:autoSpaceDE w:val="0"/>
        <w:autoSpaceDN w:val="0"/>
        <w:adjustRightInd w:val="0"/>
        <w:ind w:firstLine="5670"/>
        <w:jc w:val="right"/>
        <w:rPr>
          <w:rFonts w:ascii="Arial" w:hAnsi="Arial" w:cs="Arial"/>
        </w:rPr>
      </w:pPr>
      <w:bookmarkStart w:id="2" w:name="Par397"/>
      <w:bookmarkEnd w:id="2"/>
    </w:p>
    <w:p w:rsidR="008F76FC" w:rsidRPr="00E028AE" w:rsidRDefault="008F76FC" w:rsidP="008F76FC">
      <w:pPr>
        <w:widowControl w:val="0"/>
        <w:autoSpaceDE w:val="0"/>
        <w:autoSpaceDN w:val="0"/>
        <w:adjustRightInd w:val="0"/>
        <w:ind w:firstLine="5670"/>
        <w:jc w:val="right"/>
        <w:rPr>
          <w:rFonts w:ascii="Arial" w:hAnsi="Arial" w:cs="Arial"/>
        </w:rPr>
      </w:pPr>
    </w:p>
    <w:p w:rsidR="00EE5682" w:rsidRPr="00E028AE" w:rsidRDefault="00EE5682" w:rsidP="008F76FC">
      <w:pPr>
        <w:widowControl w:val="0"/>
        <w:autoSpaceDE w:val="0"/>
        <w:autoSpaceDN w:val="0"/>
        <w:adjustRightInd w:val="0"/>
        <w:ind w:firstLine="5670"/>
        <w:jc w:val="right"/>
        <w:rPr>
          <w:rFonts w:ascii="Arial" w:hAnsi="Arial" w:cs="Arial"/>
        </w:rPr>
      </w:pPr>
    </w:p>
    <w:p w:rsidR="00EE5682" w:rsidRPr="00E028AE" w:rsidRDefault="00EE5682" w:rsidP="008F76FC">
      <w:pPr>
        <w:widowControl w:val="0"/>
        <w:autoSpaceDE w:val="0"/>
        <w:autoSpaceDN w:val="0"/>
        <w:adjustRightInd w:val="0"/>
        <w:ind w:firstLine="5670"/>
        <w:jc w:val="right"/>
        <w:rPr>
          <w:rFonts w:ascii="Arial" w:hAnsi="Arial" w:cs="Arial"/>
        </w:rPr>
      </w:pPr>
    </w:p>
    <w:p w:rsidR="008F76FC" w:rsidRPr="00E028AE" w:rsidRDefault="008F76FC" w:rsidP="008F76FC">
      <w:pPr>
        <w:widowControl w:val="0"/>
        <w:autoSpaceDE w:val="0"/>
        <w:autoSpaceDN w:val="0"/>
        <w:adjustRightInd w:val="0"/>
        <w:ind w:firstLine="5670"/>
        <w:jc w:val="right"/>
        <w:rPr>
          <w:rFonts w:ascii="Arial" w:hAnsi="Arial" w:cs="Arial"/>
        </w:rPr>
      </w:pPr>
    </w:p>
    <w:p w:rsidR="008F76FC" w:rsidRPr="00E028AE" w:rsidRDefault="008F76FC" w:rsidP="008F76FC">
      <w:pPr>
        <w:widowControl w:val="0"/>
        <w:autoSpaceDE w:val="0"/>
        <w:autoSpaceDN w:val="0"/>
        <w:adjustRightInd w:val="0"/>
        <w:ind w:firstLine="5670"/>
        <w:jc w:val="right"/>
        <w:rPr>
          <w:rFonts w:ascii="Arial" w:hAnsi="Arial" w:cs="Arial"/>
        </w:rPr>
      </w:pPr>
    </w:p>
    <w:p w:rsidR="008F76FC" w:rsidRPr="00E028AE" w:rsidRDefault="008F76FC" w:rsidP="008F76FC">
      <w:pPr>
        <w:widowControl w:val="0"/>
        <w:autoSpaceDE w:val="0"/>
        <w:autoSpaceDN w:val="0"/>
        <w:adjustRightInd w:val="0"/>
        <w:ind w:firstLine="5670"/>
        <w:jc w:val="right"/>
        <w:rPr>
          <w:rFonts w:ascii="Arial" w:hAnsi="Arial" w:cs="Arial"/>
        </w:rPr>
      </w:pPr>
    </w:p>
    <w:p w:rsidR="008F76FC" w:rsidRPr="00E028AE" w:rsidRDefault="008F76FC" w:rsidP="008F76FC">
      <w:pPr>
        <w:widowControl w:val="0"/>
        <w:autoSpaceDE w:val="0"/>
        <w:autoSpaceDN w:val="0"/>
        <w:adjustRightInd w:val="0"/>
        <w:ind w:firstLine="5670"/>
        <w:jc w:val="right"/>
        <w:rPr>
          <w:rFonts w:ascii="Arial" w:hAnsi="Arial" w:cs="Arial"/>
        </w:rPr>
      </w:pPr>
    </w:p>
    <w:p w:rsidR="00141A3A" w:rsidRPr="00E028AE" w:rsidRDefault="00141A3A" w:rsidP="008F76FC">
      <w:pPr>
        <w:widowControl w:val="0"/>
        <w:autoSpaceDE w:val="0"/>
        <w:autoSpaceDN w:val="0"/>
        <w:adjustRightInd w:val="0"/>
        <w:ind w:firstLine="5670"/>
        <w:jc w:val="right"/>
        <w:rPr>
          <w:rFonts w:ascii="Arial" w:hAnsi="Arial" w:cs="Arial"/>
        </w:rPr>
      </w:pPr>
    </w:p>
    <w:p w:rsidR="00141A3A" w:rsidRPr="00E028AE" w:rsidRDefault="00141A3A" w:rsidP="008F76FC">
      <w:pPr>
        <w:widowControl w:val="0"/>
        <w:autoSpaceDE w:val="0"/>
        <w:autoSpaceDN w:val="0"/>
        <w:adjustRightInd w:val="0"/>
        <w:ind w:firstLine="5670"/>
        <w:jc w:val="right"/>
        <w:rPr>
          <w:rFonts w:ascii="Arial" w:hAnsi="Arial" w:cs="Arial"/>
        </w:rPr>
      </w:pPr>
    </w:p>
    <w:p w:rsidR="00141A3A" w:rsidRPr="00E028AE" w:rsidRDefault="00141A3A" w:rsidP="008F76FC">
      <w:pPr>
        <w:widowControl w:val="0"/>
        <w:autoSpaceDE w:val="0"/>
        <w:autoSpaceDN w:val="0"/>
        <w:adjustRightInd w:val="0"/>
        <w:ind w:firstLine="5670"/>
        <w:jc w:val="right"/>
        <w:rPr>
          <w:rFonts w:ascii="Arial" w:hAnsi="Arial" w:cs="Arial"/>
        </w:rPr>
      </w:pPr>
    </w:p>
    <w:p w:rsidR="00141A3A" w:rsidRPr="00E028AE" w:rsidRDefault="00141A3A" w:rsidP="008F76FC">
      <w:pPr>
        <w:widowControl w:val="0"/>
        <w:autoSpaceDE w:val="0"/>
        <w:autoSpaceDN w:val="0"/>
        <w:adjustRightInd w:val="0"/>
        <w:ind w:firstLine="5670"/>
        <w:jc w:val="right"/>
        <w:rPr>
          <w:rFonts w:ascii="Arial" w:hAnsi="Arial" w:cs="Arial"/>
        </w:rPr>
      </w:pPr>
    </w:p>
    <w:p w:rsidR="00141A3A" w:rsidRPr="00E028AE" w:rsidRDefault="00141A3A" w:rsidP="008F76FC">
      <w:pPr>
        <w:widowControl w:val="0"/>
        <w:autoSpaceDE w:val="0"/>
        <w:autoSpaceDN w:val="0"/>
        <w:adjustRightInd w:val="0"/>
        <w:ind w:firstLine="5670"/>
        <w:jc w:val="right"/>
        <w:rPr>
          <w:rFonts w:ascii="Arial" w:hAnsi="Arial" w:cs="Arial"/>
        </w:rPr>
      </w:pPr>
    </w:p>
    <w:p w:rsidR="00141A3A" w:rsidRPr="00E028AE" w:rsidRDefault="00141A3A" w:rsidP="008F76FC">
      <w:pPr>
        <w:widowControl w:val="0"/>
        <w:autoSpaceDE w:val="0"/>
        <w:autoSpaceDN w:val="0"/>
        <w:adjustRightInd w:val="0"/>
        <w:ind w:firstLine="5670"/>
        <w:jc w:val="right"/>
        <w:rPr>
          <w:rFonts w:ascii="Arial" w:hAnsi="Arial" w:cs="Arial"/>
        </w:rPr>
      </w:pPr>
    </w:p>
    <w:p w:rsidR="00141A3A" w:rsidRPr="00E028AE" w:rsidRDefault="00141A3A" w:rsidP="008F76FC">
      <w:pPr>
        <w:widowControl w:val="0"/>
        <w:autoSpaceDE w:val="0"/>
        <w:autoSpaceDN w:val="0"/>
        <w:adjustRightInd w:val="0"/>
        <w:ind w:firstLine="5670"/>
        <w:jc w:val="right"/>
        <w:rPr>
          <w:rFonts w:ascii="Arial" w:hAnsi="Arial" w:cs="Arial"/>
        </w:rPr>
      </w:pPr>
    </w:p>
    <w:p w:rsidR="00141A3A" w:rsidRPr="00E028AE" w:rsidRDefault="00141A3A" w:rsidP="008F76FC">
      <w:pPr>
        <w:widowControl w:val="0"/>
        <w:autoSpaceDE w:val="0"/>
        <w:autoSpaceDN w:val="0"/>
        <w:adjustRightInd w:val="0"/>
        <w:ind w:firstLine="5670"/>
        <w:jc w:val="right"/>
        <w:rPr>
          <w:rFonts w:ascii="Arial" w:hAnsi="Arial" w:cs="Arial"/>
        </w:rPr>
      </w:pPr>
    </w:p>
    <w:p w:rsidR="00141A3A" w:rsidRPr="00E028AE" w:rsidRDefault="00141A3A" w:rsidP="008F76FC">
      <w:pPr>
        <w:widowControl w:val="0"/>
        <w:autoSpaceDE w:val="0"/>
        <w:autoSpaceDN w:val="0"/>
        <w:adjustRightInd w:val="0"/>
        <w:ind w:firstLine="5670"/>
        <w:jc w:val="right"/>
        <w:rPr>
          <w:rFonts w:ascii="Arial" w:hAnsi="Arial" w:cs="Arial"/>
        </w:rPr>
      </w:pPr>
    </w:p>
    <w:p w:rsidR="00141A3A" w:rsidRPr="00E028AE" w:rsidRDefault="00141A3A" w:rsidP="008F76FC">
      <w:pPr>
        <w:widowControl w:val="0"/>
        <w:autoSpaceDE w:val="0"/>
        <w:autoSpaceDN w:val="0"/>
        <w:adjustRightInd w:val="0"/>
        <w:ind w:firstLine="5670"/>
        <w:jc w:val="right"/>
        <w:rPr>
          <w:rFonts w:ascii="Arial" w:hAnsi="Arial" w:cs="Arial"/>
        </w:rPr>
      </w:pPr>
    </w:p>
    <w:p w:rsidR="00141A3A" w:rsidRPr="00E028AE" w:rsidRDefault="00141A3A" w:rsidP="008F76FC">
      <w:pPr>
        <w:widowControl w:val="0"/>
        <w:autoSpaceDE w:val="0"/>
        <w:autoSpaceDN w:val="0"/>
        <w:adjustRightInd w:val="0"/>
        <w:ind w:firstLine="5670"/>
        <w:jc w:val="right"/>
        <w:rPr>
          <w:rFonts w:ascii="Arial" w:hAnsi="Arial" w:cs="Arial"/>
        </w:rPr>
      </w:pPr>
    </w:p>
    <w:p w:rsidR="00141A3A" w:rsidRPr="00E028AE" w:rsidRDefault="00141A3A" w:rsidP="008F76FC">
      <w:pPr>
        <w:widowControl w:val="0"/>
        <w:autoSpaceDE w:val="0"/>
        <w:autoSpaceDN w:val="0"/>
        <w:adjustRightInd w:val="0"/>
        <w:ind w:firstLine="5670"/>
        <w:jc w:val="right"/>
        <w:rPr>
          <w:rFonts w:ascii="Arial" w:hAnsi="Arial" w:cs="Arial"/>
        </w:rPr>
      </w:pPr>
    </w:p>
    <w:p w:rsidR="00141A3A" w:rsidRPr="00E028AE" w:rsidRDefault="00141A3A" w:rsidP="008F76FC">
      <w:pPr>
        <w:widowControl w:val="0"/>
        <w:autoSpaceDE w:val="0"/>
        <w:autoSpaceDN w:val="0"/>
        <w:adjustRightInd w:val="0"/>
        <w:ind w:firstLine="5670"/>
        <w:jc w:val="right"/>
        <w:rPr>
          <w:rFonts w:ascii="Arial" w:hAnsi="Arial" w:cs="Arial"/>
        </w:rPr>
      </w:pPr>
    </w:p>
    <w:p w:rsidR="00141A3A" w:rsidRPr="00E028AE" w:rsidRDefault="00141A3A" w:rsidP="008F76FC">
      <w:pPr>
        <w:widowControl w:val="0"/>
        <w:autoSpaceDE w:val="0"/>
        <w:autoSpaceDN w:val="0"/>
        <w:adjustRightInd w:val="0"/>
        <w:ind w:firstLine="5670"/>
        <w:jc w:val="right"/>
        <w:rPr>
          <w:rFonts w:ascii="Arial" w:hAnsi="Arial" w:cs="Arial"/>
        </w:rPr>
      </w:pPr>
    </w:p>
    <w:p w:rsidR="00141A3A" w:rsidRPr="00E028AE" w:rsidRDefault="00141A3A" w:rsidP="008F76FC">
      <w:pPr>
        <w:widowControl w:val="0"/>
        <w:autoSpaceDE w:val="0"/>
        <w:autoSpaceDN w:val="0"/>
        <w:adjustRightInd w:val="0"/>
        <w:ind w:firstLine="5670"/>
        <w:jc w:val="right"/>
        <w:rPr>
          <w:rFonts w:ascii="Arial" w:hAnsi="Arial" w:cs="Arial"/>
        </w:rPr>
      </w:pPr>
    </w:p>
    <w:p w:rsidR="00141A3A" w:rsidRPr="00E028AE" w:rsidRDefault="00141A3A" w:rsidP="008F76FC">
      <w:pPr>
        <w:widowControl w:val="0"/>
        <w:autoSpaceDE w:val="0"/>
        <w:autoSpaceDN w:val="0"/>
        <w:adjustRightInd w:val="0"/>
        <w:ind w:firstLine="5670"/>
        <w:jc w:val="right"/>
        <w:rPr>
          <w:rFonts w:ascii="Arial" w:hAnsi="Arial" w:cs="Arial"/>
        </w:rPr>
      </w:pPr>
    </w:p>
    <w:p w:rsidR="00141A3A" w:rsidRPr="00E028AE" w:rsidRDefault="00141A3A" w:rsidP="008F76FC">
      <w:pPr>
        <w:widowControl w:val="0"/>
        <w:autoSpaceDE w:val="0"/>
        <w:autoSpaceDN w:val="0"/>
        <w:adjustRightInd w:val="0"/>
        <w:ind w:firstLine="5670"/>
        <w:jc w:val="right"/>
        <w:rPr>
          <w:rFonts w:ascii="Arial" w:hAnsi="Arial" w:cs="Arial"/>
        </w:rPr>
      </w:pPr>
    </w:p>
    <w:p w:rsidR="00141A3A" w:rsidRPr="00E028AE" w:rsidRDefault="00141A3A" w:rsidP="008F76FC">
      <w:pPr>
        <w:widowControl w:val="0"/>
        <w:autoSpaceDE w:val="0"/>
        <w:autoSpaceDN w:val="0"/>
        <w:adjustRightInd w:val="0"/>
        <w:ind w:firstLine="5670"/>
        <w:jc w:val="right"/>
        <w:rPr>
          <w:rFonts w:ascii="Arial" w:hAnsi="Arial" w:cs="Arial"/>
        </w:rPr>
      </w:pPr>
    </w:p>
    <w:p w:rsidR="00141A3A" w:rsidRPr="00E028AE" w:rsidRDefault="00141A3A" w:rsidP="008F76FC">
      <w:pPr>
        <w:widowControl w:val="0"/>
        <w:autoSpaceDE w:val="0"/>
        <w:autoSpaceDN w:val="0"/>
        <w:adjustRightInd w:val="0"/>
        <w:ind w:firstLine="5670"/>
        <w:jc w:val="right"/>
        <w:rPr>
          <w:rFonts w:ascii="Arial" w:hAnsi="Arial" w:cs="Arial"/>
        </w:rPr>
      </w:pPr>
    </w:p>
    <w:p w:rsidR="00141A3A" w:rsidRPr="00E028AE" w:rsidRDefault="00141A3A" w:rsidP="008F76FC">
      <w:pPr>
        <w:widowControl w:val="0"/>
        <w:autoSpaceDE w:val="0"/>
        <w:autoSpaceDN w:val="0"/>
        <w:adjustRightInd w:val="0"/>
        <w:ind w:firstLine="5670"/>
        <w:jc w:val="right"/>
        <w:rPr>
          <w:rFonts w:ascii="Arial" w:hAnsi="Arial" w:cs="Arial"/>
        </w:rPr>
      </w:pPr>
    </w:p>
    <w:p w:rsidR="00141A3A" w:rsidRPr="00E028AE" w:rsidRDefault="00141A3A" w:rsidP="008F76FC">
      <w:pPr>
        <w:widowControl w:val="0"/>
        <w:autoSpaceDE w:val="0"/>
        <w:autoSpaceDN w:val="0"/>
        <w:adjustRightInd w:val="0"/>
        <w:ind w:firstLine="5670"/>
        <w:jc w:val="right"/>
        <w:rPr>
          <w:rFonts w:ascii="Arial" w:hAnsi="Arial" w:cs="Arial"/>
        </w:rPr>
      </w:pPr>
    </w:p>
    <w:p w:rsidR="00141A3A" w:rsidRPr="00E028AE" w:rsidRDefault="00141A3A" w:rsidP="008F76FC">
      <w:pPr>
        <w:widowControl w:val="0"/>
        <w:autoSpaceDE w:val="0"/>
        <w:autoSpaceDN w:val="0"/>
        <w:adjustRightInd w:val="0"/>
        <w:ind w:firstLine="5670"/>
        <w:jc w:val="right"/>
        <w:rPr>
          <w:rFonts w:ascii="Arial" w:hAnsi="Arial" w:cs="Arial"/>
        </w:rPr>
      </w:pPr>
    </w:p>
    <w:p w:rsidR="00141A3A" w:rsidRPr="00E028AE" w:rsidRDefault="00141A3A" w:rsidP="008F76FC">
      <w:pPr>
        <w:widowControl w:val="0"/>
        <w:autoSpaceDE w:val="0"/>
        <w:autoSpaceDN w:val="0"/>
        <w:adjustRightInd w:val="0"/>
        <w:ind w:firstLine="5670"/>
        <w:jc w:val="right"/>
        <w:rPr>
          <w:rFonts w:ascii="Arial" w:hAnsi="Arial" w:cs="Arial"/>
        </w:rPr>
      </w:pPr>
    </w:p>
    <w:p w:rsidR="00141A3A" w:rsidRPr="00E028AE" w:rsidRDefault="00141A3A" w:rsidP="008F76FC">
      <w:pPr>
        <w:widowControl w:val="0"/>
        <w:autoSpaceDE w:val="0"/>
        <w:autoSpaceDN w:val="0"/>
        <w:adjustRightInd w:val="0"/>
        <w:ind w:firstLine="5670"/>
        <w:jc w:val="right"/>
        <w:rPr>
          <w:rFonts w:ascii="Arial" w:hAnsi="Arial" w:cs="Arial"/>
        </w:rPr>
      </w:pPr>
    </w:p>
    <w:p w:rsidR="00141A3A" w:rsidRPr="00E028AE" w:rsidRDefault="00141A3A" w:rsidP="008F76FC">
      <w:pPr>
        <w:widowControl w:val="0"/>
        <w:autoSpaceDE w:val="0"/>
        <w:autoSpaceDN w:val="0"/>
        <w:adjustRightInd w:val="0"/>
        <w:ind w:firstLine="5670"/>
        <w:jc w:val="right"/>
        <w:rPr>
          <w:rFonts w:ascii="Arial" w:hAnsi="Arial" w:cs="Arial"/>
        </w:rPr>
      </w:pPr>
    </w:p>
    <w:p w:rsidR="00141A3A" w:rsidRPr="00E028AE" w:rsidRDefault="00141A3A" w:rsidP="008F76FC">
      <w:pPr>
        <w:widowControl w:val="0"/>
        <w:autoSpaceDE w:val="0"/>
        <w:autoSpaceDN w:val="0"/>
        <w:adjustRightInd w:val="0"/>
        <w:ind w:firstLine="5670"/>
        <w:jc w:val="right"/>
        <w:rPr>
          <w:rFonts w:ascii="Arial" w:hAnsi="Arial" w:cs="Arial"/>
        </w:rPr>
      </w:pPr>
    </w:p>
    <w:p w:rsidR="00141A3A" w:rsidRPr="00E028AE" w:rsidRDefault="00141A3A" w:rsidP="008F76FC">
      <w:pPr>
        <w:widowControl w:val="0"/>
        <w:autoSpaceDE w:val="0"/>
        <w:autoSpaceDN w:val="0"/>
        <w:adjustRightInd w:val="0"/>
        <w:ind w:firstLine="5670"/>
        <w:jc w:val="right"/>
        <w:rPr>
          <w:rFonts w:ascii="Arial" w:hAnsi="Arial" w:cs="Arial"/>
        </w:rPr>
      </w:pPr>
    </w:p>
    <w:p w:rsidR="00141A3A" w:rsidRPr="00E028AE" w:rsidRDefault="00141A3A" w:rsidP="008F76FC">
      <w:pPr>
        <w:widowControl w:val="0"/>
        <w:autoSpaceDE w:val="0"/>
        <w:autoSpaceDN w:val="0"/>
        <w:adjustRightInd w:val="0"/>
        <w:ind w:firstLine="5670"/>
        <w:jc w:val="right"/>
        <w:rPr>
          <w:rFonts w:ascii="Arial" w:hAnsi="Arial" w:cs="Arial"/>
        </w:rPr>
      </w:pPr>
    </w:p>
    <w:p w:rsidR="00141A3A" w:rsidRPr="00E028AE" w:rsidRDefault="00141A3A" w:rsidP="008F76FC">
      <w:pPr>
        <w:widowControl w:val="0"/>
        <w:autoSpaceDE w:val="0"/>
        <w:autoSpaceDN w:val="0"/>
        <w:adjustRightInd w:val="0"/>
        <w:ind w:firstLine="5670"/>
        <w:jc w:val="right"/>
        <w:rPr>
          <w:rFonts w:ascii="Arial" w:hAnsi="Arial" w:cs="Arial"/>
        </w:rPr>
      </w:pPr>
    </w:p>
    <w:p w:rsidR="00141A3A" w:rsidRPr="00E028AE" w:rsidRDefault="00141A3A" w:rsidP="008F76FC">
      <w:pPr>
        <w:widowControl w:val="0"/>
        <w:autoSpaceDE w:val="0"/>
        <w:autoSpaceDN w:val="0"/>
        <w:adjustRightInd w:val="0"/>
        <w:ind w:firstLine="5670"/>
        <w:jc w:val="right"/>
        <w:rPr>
          <w:rFonts w:ascii="Arial" w:hAnsi="Arial" w:cs="Arial"/>
        </w:rPr>
      </w:pPr>
    </w:p>
    <w:p w:rsidR="00141A3A" w:rsidRPr="00E028AE" w:rsidRDefault="00141A3A" w:rsidP="008F76FC">
      <w:pPr>
        <w:widowControl w:val="0"/>
        <w:autoSpaceDE w:val="0"/>
        <w:autoSpaceDN w:val="0"/>
        <w:adjustRightInd w:val="0"/>
        <w:ind w:firstLine="5670"/>
        <w:jc w:val="right"/>
        <w:rPr>
          <w:rFonts w:ascii="Arial" w:hAnsi="Arial" w:cs="Arial"/>
        </w:rPr>
      </w:pPr>
    </w:p>
    <w:p w:rsidR="00141A3A" w:rsidRPr="00E028AE" w:rsidRDefault="00141A3A" w:rsidP="008F76FC">
      <w:pPr>
        <w:widowControl w:val="0"/>
        <w:autoSpaceDE w:val="0"/>
        <w:autoSpaceDN w:val="0"/>
        <w:adjustRightInd w:val="0"/>
        <w:ind w:firstLine="5670"/>
        <w:jc w:val="right"/>
        <w:rPr>
          <w:rFonts w:ascii="Arial" w:hAnsi="Arial" w:cs="Arial"/>
        </w:rPr>
      </w:pPr>
    </w:p>
    <w:p w:rsidR="00141A3A" w:rsidRPr="00E028AE" w:rsidRDefault="00141A3A" w:rsidP="008F76FC">
      <w:pPr>
        <w:widowControl w:val="0"/>
        <w:autoSpaceDE w:val="0"/>
        <w:autoSpaceDN w:val="0"/>
        <w:adjustRightInd w:val="0"/>
        <w:ind w:firstLine="5670"/>
        <w:jc w:val="right"/>
        <w:rPr>
          <w:rFonts w:ascii="Arial" w:hAnsi="Arial" w:cs="Arial"/>
        </w:rPr>
      </w:pPr>
    </w:p>
    <w:p w:rsidR="008F76FC" w:rsidRPr="00E028AE" w:rsidRDefault="008F76FC" w:rsidP="00141A3A">
      <w:pPr>
        <w:widowControl w:val="0"/>
        <w:autoSpaceDE w:val="0"/>
        <w:autoSpaceDN w:val="0"/>
        <w:adjustRightInd w:val="0"/>
        <w:ind w:firstLine="5670"/>
        <w:rPr>
          <w:rFonts w:ascii="Arial" w:hAnsi="Arial" w:cs="Arial"/>
        </w:rPr>
      </w:pPr>
      <w:r w:rsidRPr="00E028AE">
        <w:rPr>
          <w:rFonts w:ascii="Arial" w:hAnsi="Arial" w:cs="Arial"/>
        </w:rPr>
        <w:t>Приложение № 2</w:t>
      </w:r>
    </w:p>
    <w:p w:rsidR="008F76FC" w:rsidRPr="00E028AE" w:rsidRDefault="008F76FC" w:rsidP="00141A3A">
      <w:pPr>
        <w:widowControl w:val="0"/>
        <w:autoSpaceDE w:val="0"/>
        <w:autoSpaceDN w:val="0"/>
        <w:adjustRightInd w:val="0"/>
        <w:ind w:left="5040" w:firstLine="720"/>
        <w:rPr>
          <w:rFonts w:ascii="Arial" w:hAnsi="Arial" w:cs="Arial"/>
        </w:rPr>
      </w:pPr>
      <w:bookmarkStart w:id="3" w:name="Par408"/>
      <w:bookmarkEnd w:id="3"/>
      <w:r w:rsidRPr="00E028AE">
        <w:rPr>
          <w:rFonts w:ascii="Arial" w:hAnsi="Arial" w:cs="Arial"/>
        </w:rPr>
        <w:t>к муниципальной Программе</w:t>
      </w:r>
    </w:p>
    <w:p w:rsidR="008F76FC" w:rsidRPr="00E028AE" w:rsidRDefault="008F76FC" w:rsidP="00141A3A">
      <w:pPr>
        <w:widowControl w:val="0"/>
        <w:autoSpaceDE w:val="0"/>
        <w:autoSpaceDN w:val="0"/>
        <w:adjustRightInd w:val="0"/>
        <w:ind w:left="5040" w:firstLine="720"/>
        <w:rPr>
          <w:rFonts w:ascii="Arial" w:hAnsi="Arial" w:cs="Arial"/>
        </w:rPr>
      </w:pPr>
      <w:r w:rsidRPr="00E028AE">
        <w:rPr>
          <w:rFonts w:ascii="Arial" w:hAnsi="Arial" w:cs="Arial"/>
        </w:rPr>
        <w:t>«Развитие культуры»,</w:t>
      </w:r>
    </w:p>
    <w:p w:rsidR="008F76FC" w:rsidRPr="00E028AE" w:rsidRDefault="008F76FC" w:rsidP="00141A3A">
      <w:pPr>
        <w:autoSpaceDE w:val="0"/>
        <w:autoSpaceDN w:val="0"/>
        <w:adjustRightInd w:val="0"/>
        <w:ind w:left="5040" w:firstLine="720"/>
        <w:rPr>
          <w:rFonts w:ascii="Arial" w:hAnsi="Arial" w:cs="Arial"/>
        </w:rPr>
      </w:pPr>
      <w:r w:rsidRPr="00E028AE">
        <w:rPr>
          <w:rFonts w:ascii="Arial" w:hAnsi="Arial" w:cs="Arial"/>
        </w:rPr>
        <w:t>утвержденной постановлением</w:t>
      </w:r>
    </w:p>
    <w:p w:rsidR="008F76FC" w:rsidRPr="00E028AE" w:rsidRDefault="008F76FC" w:rsidP="00141A3A">
      <w:pPr>
        <w:autoSpaceDE w:val="0"/>
        <w:autoSpaceDN w:val="0"/>
        <w:adjustRightInd w:val="0"/>
        <w:ind w:left="5760"/>
        <w:rPr>
          <w:rFonts w:ascii="Arial" w:hAnsi="Arial" w:cs="Arial"/>
        </w:rPr>
      </w:pPr>
      <w:r w:rsidRPr="00E028AE">
        <w:rPr>
          <w:rFonts w:ascii="Arial" w:hAnsi="Arial" w:cs="Arial"/>
        </w:rPr>
        <w:t>Администрации города Норильска</w:t>
      </w:r>
    </w:p>
    <w:p w:rsidR="008F76FC" w:rsidRPr="00E028AE" w:rsidRDefault="008F76FC" w:rsidP="00141A3A">
      <w:pPr>
        <w:autoSpaceDE w:val="0"/>
        <w:autoSpaceDN w:val="0"/>
        <w:adjustRightInd w:val="0"/>
        <w:ind w:left="5040" w:firstLine="720"/>
        <w:rPr>
          <w:rFonts w:ascii="Arial" w:hAnsi="Arial" w:cs="Arial"/>
        </w:rPr>
      </w:pPr>
      <w:r w:rsidRPr="00E028AE">
        <w:rPr>
          <w:rFonts w:ascii="Arial" w:hAnsi="Arial" w:cs="Arial"/>
        </w:rPr>
        <w:t>от 05.12.2016 № 580</w:t>
      </w:r>
    </w:p>
    <w:p w:rsidR="008F76FC" w:rsidRPr="00E028AE" w:rsidRDefault="008F76FC" w:rsidP="008F76FC">
      <w:pPr>
        <w:widowControl w:val="0"/>
        <w:autoSpaceDE w:val="0"/>
        <w:autoSpaceDN w:val="0"/>
        <w:adjustRightInd w:val="0"/>
        <w:ind w:firstLine="5670"/>
        <w:jc w:val="both"/>
        <w:rPr>
          <w:rFonts w:ascii="Arial" w:hAnsi="Arial" w:cs="Arial"/>
        </w:rPr>
      </w:pPr>
    </w:p>
    <w:p w:rsidR="008F76FC" w:rsidRPr="00E028AE" w:rsidRDefault="008F76FC" w:rsidP="008F76FC">
      <w:pPr>
        <w:widowControl w:val="0"/>
        <w:autoSpaceDE w:val="0"/>
        <w:autoSpaceDN w:val="0"/>
        <w:adjustRightInd w:val="0"/>
        <w:jc w:val="center"/>
        <w:outlineLvl w:val="2"/>
        <w:rPr>
          <w:rFonts w:ascii="Arial" w:hAnsi="Arial" w:cs="Arial"/>
        </w:rPr>
      </w:pPr>
      <w:r w:rsidRPr="00E028AE">
        <w:rPr>
          <w:rFonts w:ascii="Arial" w:hAnsi="Arial" w:cs="Arial"/>
        </w:rPr>
        <w:t>1. ПАСПОРТ</w:t>
      </w:r>
    </w:p>
    <w:p w:rsidR="008F76FC" w:rsidRPr="00E028AE" w:rsidRDefault="008F76FC" w:rsidP="008F76FC">
      <w:pPr>
        <w:widowControl w:val="0"/>
        <w:autoSpaceDE w:val="0"/>
        <w:autoSpaceDN w:val="0"/>
        <w:adjustRightInd w:val="0"/>
        <w:jc w:val="center"/>
        <w:rPr>
          <w:rFonts w:ascii="Arial" w:hAnsi="Arial" w:cs="Arial"/>
        </w:rPr>
      </w:pPr>
      <w:r w:rsidRPr="00E028AE">
        <w:rPr>
          <w:rFonts w:ascii="Arial" w:hAnsi="Arial" w:cs="Arial"/>
        </w:rPr>
        <w:t>ПОДПРОГРАММЫ 2 «ИСКУССТВО И НАРОДНОЕ ТВОРЧЕСТВО»</w:t>
      </w:r>
    </w:p>
    <w:p w:rsidR="008F76FC" w:rsidRPr="00E028AE" w:rsidRDefault="008F76FC" w:rsidP="008F76FC">
      <w:pPr>
        <w:widowControl w:val="0"/>
        <w:autoSpaceDE w:val="0"/>
        <w:autoSpaceDN w:val="0"/>
        <w:adjustRightInd w:val="0"/>
        <w:jc w:val="both"/>
        <w:rPr>
          <w:rFonts w:ascii="Arial" w:hAnsi="Arial" w:cs="Arial"/>
        </w:rPr>
      </w:pPr>
    </w:p>
    <w:tbl>
      <w:tblPr>
        <w:tblW w:w="9581"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324"/>
        <w:gridCol w:w="7257"/>
      </w:tblGrid>
      <w:tr w:rsidR="00E028AE" w:rsidRPr="00E028AE" w:rsidTr="008F76FC">
        <w:tc>
          <w:tcPr>
            <w:tcW w:w="2324" w:type="dxa"/>
          </w:tcPr>
          <w:p w:rsidR="008F76FC" w:rsidRPr="00E028AE" w:rsidRDefault="008F76FC" w:rsidP="008F76FC">
            <w:pPr>
              <w:widowControl w:val="0"/>
              <w:autoSpaceDE w:val="0"/>
              <w:autoSpaceDN w:val="0"/>
              <w:adjustRightInd w:val="0"/>
              <w:rPr>
                <w:rFonts w:ascii="Arial" w:hAnsi="Arial" w:cs="Arial"/>
                <w:sz w:val="20"/>
                <w:szCs w:val="20"/>
              </w:rPr>
            </w:pPr>
            <w:r w:rsidRPr="00E028AE">
              <w:rPr>
                <w:rFonts w:ascii="Arial" w:hAnsi="Arial" w:cs="Arial"/>
                <w:sz w:val="20"/>
                <w:szCs w:val="20"/>
              </w:rPr>
              <w:t>Соисполнитель МП (ответственный исполнитель подпрограммы)</w:t>
            </w:r>
          </w:p>
        </w:tc>
        <w:tc>
          <w:tcPr>
            <w:tcW w:w="7257" w:type="dxa"/>
          </w:tcPr>
          <w:p w:rsidR="008F76FC" w:rsidRPr="00E028AE" w:rsidRDefault="008F76FC" w:rsidP="008F76FC">
            <w:pPr>
              <w:widowControl w:val="0"/>
              <w:autoSpaceDE w:val="0"/>
              <w:autoSpaceDN w:val="0"/>
              <w:adjustRightInd w:val="0"/>
              <w:rPr>
                <w:rFonts w:ascii="Arial" w:hAnsi="Arial" w:cs="Arial"/>
                <w:sz w:val="20"/>
                <w:szCs w:val="20"/>
              </w:rPr>
            </w:pPr>
            <w:r w:rsidRPr="00E028AE">
              <w:rPr>
                <w:rFonts w:ascii="Arial" w:hAnsi="Arial" w:cs="Arial"/>
                <w:sz w:val="20"/>
                <w:szCs w:val="20"/>
              </w:rPr>
              <w:t>Управление по делам культуры и искусства Администрации города Норильска (далее – Управление)</w:t>
            </w:r>
          </w:p>
        </w:tc>
      </w:tr>
      <w:tr w:rsidR="00E028AE" w:rsidRPr="00E028AE" w:rsidTr="008F76FC">
        <w:trPr>
          <w:trHeight w:val="711"/>
        </w:trPr>
        <w:tc>
          <w:tcPr>
            <w:tcW w:w="2324" w:type="dxa"/>
          </w:tcPr>
          <w:p w:rsidR="008F76FC" w:rsidRPr="00E028AE" w:rsidRDefault="008F76FC" w:rsidP="008F76FC">
            <w:pPr>
              <w:widowControl w:val="0"/>
              <w:autoSpaceDE w:val="0"/>
              <w:autoSpaceDN w:val="0"/>
              <w:adjustRightInd w:val="0"/>
              <w:rPr>
                <w:rFonts w:ascii="Arial" w:hAnsi="Arial" w:cs="Arial"/>
                <w:sz w:val="20"/>
                <w:szCs w:val="20"/>
              </w:rPr>
            </w:pPr>
            <w:r w:rsidRPr="00E028AE">
              <w:rPr>
                <w:rFonts w:ascii="Arial" w:hAnsi="Arial" w:cs="Arial"/>
                <w:sz w:val="20"/>
                <w:szCs w:val="20"/>
              </w:rPr>
              <w:t>Участники подпрограммы МП</w:t>
            </w:r>
          </w:p>
        </w:tc>
        <w:tc>
          <w:tcPr>
            <w:tcW w:w="7257" w:type="dxa"/>
          </w:tcPr>
          <w:p w:rsidR="008F76FC" w:rsidRPr="00E028AE" w:rsidRDefault="008F76FC" w:rsidP="008F76FC">
            <w:pPr>
              <w:widowControl w:val="0"/>
              <w:autoSpaceDE w:val="0"/>
              <w:autoSpaceDN w:val="0"/>
              <w:adjustRightInd w:val="0"/>
              <w:rPr>
                <w:rFonts w:ascii="Arial" w:hAnsi="Arial" w:cs="Arial"/>
                <w:sz w:val="20"/>
                <w:szCs w:val="20"/>
              </w:rPr>
            </w:pPr>
            <w:r w:rsidRPr="00E028AE">
              <w:rPr>
                <w:rFonts w:ascii="Arial" w:hAnsi="Arial" w:cs="Arial"/>
                <w:sz w:val="20"/>
                <w:szCs w:val="20"/>
              </w:rPr>
              <w:t>Муниципальные бюджетные учреждения, подведомственные Управлению</w:t>
            </w:r>
          </w:p>
        </w:tc>
      </w:tr>
      <w:tr w:rsidR="00E028AE" w:rsidRPr="00E028AE" w:rsidTr="008F76FC">
        <w:tc>
          <w:tcPr>
            <w:tcW w:w="2324" w:type="dxa"/>
          </w:tcPr>
          <w:p w:rsidR="008F76FC" w:rsidRPr="00E028AE" w:rsidRDefault="008F76FC" w:rsidP="008F76FC">
            <w:pPr>
              <w:widowControl w:val="0"/>
              <w:autoSpaceDE w:val="0"/>
              <w:autoSpaceDN w:val="0"/>
              <w:adjustRightInd w:val="0"/>
              <w:rPr>
                <w:rFonts w:ascii="Arial" w:hAnsi="Arial" w:cs="Arial"/>
                <w:sz w:val="20"/>
                <w:szCs w:val="20"/>
              </w:rPr>
            </w:pPr>
            <w:r w:rsidRPr="00E028AE">
              <w:rPr>
                <w:rFonts w:ascii="Arial" w:hAnsi="Arial" w:cs="Arial"/>
                <w:sz w:val="20"/>
                <w:szCs w:val="20"/>
              </w:rPr>
              <w:t>Цели подпрограммы МП</w:t>
            </w:r>
          </w:p>
        </w:tc>
        <w:tc>
          <w:tcPr>
            <w:tcW w:w="7257" w:type="dxa"/>
          </w:tcPr>
          <w:p w:rsidR="008F76FC" w:rsidRPr="00E028AE" w:rsidRDefault="008F76FC" w:rsidP="008F76FC">
            <w:pPr>
              <w:widowControl w:val="0"/>
              <w:autoSpaceDE w:val="0"/>
              <w:autoSpaceDN w:val="0"/>
              <w:adjustRightInd w:val="0"/>
              <w:jc w:val="both"/>
              <w:rPr>
                <w:rFonts w:ascii="Arial" w:hAnsi="Arial" w:cs="Arial"/>
                <w:sz w:val="20"/>
                <w:szCs w:val="20"/>
              </w:rPr>
            </w:pPr>
            <w:r w:rsidRPr="00E028AE">
              <w:rPr>
                <w:rFonts w:ascii="Arial" w:hAnsi="Arial" w:cs="Arial"/>
                <w:sz w:val="20"/>
                <w:szCs w:val="20"/>
              </w:rPr>
              <w:t>Предоставление услуг муниципальными бюджетными учреждениями культуры по организации культурного досуга на территории муниципального образования город Норильск</w:t>
            </w:r>
          </w:p>
        </w:tc>
      </w:tr>
      <w:tr w:rsidR="00E028AE" w:rsidRPr="00E028AE" w:rsidTr="008F76FC">
        <w:tc>
          <w:tcPr>
            <w:tcW w:w="2324" w:type="dxa"/>
          </w:tcPr>
          <w:p w:rsidR="008F76FC" w:rsidRPr="00E028AE" w:rsidRDefault="008F76FC" w:rsidP="008F76FC">
            <w:pPr>
              <w:widowControl w:val="0"/>
              <w:autoSpaceDE w:val="0"/>
              <w:autoSpaceDN w:val="0"/>
              <w:adjustRightInd w:val="0"/>
              <w:rPr>
                <w:rFonts w:ascii="Arial" w:hAnsi="Arial" w:cs="Arial"/>
                <w:sz w:val="20"/>
                <w:szCs w:val="20"/>
              </w:rPr>
            </w:pPr>
            <w:r w:rsidRPr="00E028AE">
              <w:rPr>
                <w:rFonts w:ascii="Arial" w:hAnsi="Arial" w:cs="Arial"/>
                <w:sz w:val="20"/>
                <w:szCs w:val="20"/>
              </w:rPr>
              <w:t>Задачи подпрограммы МП</w:t>
            </w:r>
          </w:p>
        </w:tc>
        <w:tc>
          <w:tcPr>
            <w:tcW w:w="7257" w:type="dxa"/>
          </w:tcPr>
          <w:p w:rsidR="008F76FC" w:rsidRPr="00E028AE" w:rsidRDefault="008F76FC" w:rsidP="008F76FC">
            <w:pPr>
              <w:widowControl w:val="0"/>
              <w:tabs>
                <w:tab w:val="left" w:pos="382"/>
              </w:tabs>
              <w:autoSpaceDE w:val="0"/>
              <w:autoSpaceDN w:val="0"/>
              <w:adjustRightInd w:val="0"/>
              <w:ind w:left="24"/>
              <w:jc w:val="both"/>
              <w:rPr>
                <w:rFonts w:ascii="Arial" w:hAnsi="Arial" w:cs="Arial"/>
                <w:sz w:val="20"/>
                <w:szCs w:val="20"/>
              </w:rPr>
            </w:pPr>
            <w:r w:rsidRPr="00E028AE">
              <w:rPr>
                <w:rFonts w:ascii="Arial" w:hAnsi="Arial" w:cs="Arial"/>
                <w:sz w:val="20"/>
                <w:szCs w:val="20"/>
              </w:rPr>
              <w:t>1. Организация деятельности культурно-досуговых учреждений и кинотеатра.</w:t>
            </w:r>
          </w:p>
          <w:p w:rsidR="008F76FC" w:rsidRPr="00E028AE" w:rsidRDefault="008F76FC" w:rsidP="008F76FC">
            <w:pPr>
              <w:widowControl w:val="0"/>
              <w:autoSpaceDE w:val="0"/>
              <w:autoSpaceDN w:val="0"/>
              <w:adjustRightInd w:val="0"/>
              <w:ind w:left="24"/>
              <w:jc w:val="both"/>
              <w:rPr>
                <w:rFonts w:ascii="Arial" w:hAnsi="Arial" w:cs="Arial"/>
                <w:sz w:val="20"/>
                <w:szCs w:val="20"/>
              </w:rPr>
            </w:pPr>
            <w:r w:rsidRPr="00E028AE">
              <w:rPr>
                <w:rFonts w:ascii="Arial" w:hAnsi="Arial" w:cs="Arial"/>
                <w:sz w:val="20"/>
                <w:szCs w:val="20"/>
              </w:rPr>
              <w:t>2. Сохранение и развитие народных художественных промыслов и ремёсел (декоративно-прикладное творчество).</w:t>
            </w:r>
          </w:p>
        </w:tc>
      </w:tr>
      <w:tr w:rsidR="00E028AE" w:rsidRPr="00E028AE" w:rsidTr="008F76FC">
        <w:tc>
          <w:tcPr>
            <w:tcW w:w="2324" w:type="dxa"/>
          </w:tcPr>
          <w:p w:rsidR="008F76FC" w:rsidRPr="00E028AE" w:rsidRDefault="008F76FC" w:rsidP="008F76FC">
            <w:pPr>
              <w:widowControl w:val="0"/>
              <w:autoSpaceDE w:val="0"/>
              <w:autoSpaceDN w:val="0"/>
              <w:adjustRightInd w:val="0"/>
              <w:rPr>
                <w:rFonts w:ascii="Arial" w:hAnsi="Arial" w:cs="Arial"/>
                <w:sz w:val="20"/>
                <w:szCs w:val="20"/>
              </w:rPr>
            </w:pPr>
            <w:r w:rsidRPr="00E028AE">
              <w:rPr>
                <w:rFonts w:ascii="Arial" w:hAnsi="Arial" w:cs="Arial"/>
                <w:sz w:val="20"/>
                <w:szCs w:val="20"/>
              </w:rPr>
              <w:t>Срок реализации подпрограммы МП</w:t>
            </w:r>
          </w:p>
        </w:tc>
        <w:tc>
          <w:tcPr>
            <w:tcW w:w="7257" w:type="dxa"/>
            <w:shd w:val="clear" w:color="auto" w:fill="FFFFFF" w:themeFill="background1"/>
          </w:tcPr>
          <w:p w:rsidR="008F76FC" w:rsidRPr="00E028AE" w:rsidRDefault="008F76FC" w:rsidP="008F76FC">
            <w:pPr>
              <w:widowControl w:val="0"/>
              <w:autoSpaceDE w:val="0"/>
              <w:autoSpaceDN w:val="0"/>
              <w:adjustRightInd w:val="0"/>
              <w:rPr>
                <w:rFonts w:ascii="Arial" w:hAnsi="Arial" w:cs="Arial"/>
                <w:sz w:val="20"/>
                <w:szCs w:val="20"/>
              </w:rPr>
            </w:pPr>
            <w:r w:rsidRPr="00E028AE">
              <w:rPr>
                <w:rFonts w:ascii="Arial" w:hAnsi="Arial" w:cs="Arial"/>
                <w:sz w:val="20"/>
                <w:szCs w:val="20"/>
              </w:rPr>
              <w:t>2017 – 2027 годы</w:t>
            </w:r>
          </w:p>
        </w:tc>
      </w:tr>
      <w:tr w:rsidR="00E028AE" w:rsidRPr="00E028AE" w:rsidTr="008F76FC">
        <w:tc>
          <w:tcPr>
            <w:tcW w:w="2324" w:type="dxa"/>
          </w:tcPr>
          <w:p w:rsidR="008F76FC" w:rsidRPr="00E028AE" w:rsidRDefault="008F76FC" w:rsidP="008F76FC">
            <w:pPr>
              <w:widowControl w:val="0"/>
              <w:autoSpaceDE w:val="0"/>
              <w:autoSpaceDN w:val="0"/>
              <w:adjustRightInd w:val="0"/>
              <w:rPr>
                <w:rFonts w:ascii="Arial" w:hAnsi="Arial" w:cs="Arial"/>
                <w:sz w:val="20"/>
                <w:szCs w:val="20"/>
              </w:rPr>
            </w:pPr>
            <w:r w:rsidRPr="00E028AE">
              <w:rPr>
                <w:rFonts w:ascii="Arial" w:hAnsi="Arial" w:cs="Arial"/>
                <w:sz w:val="20"/>
                <w:szCs w:val="20"/>
              </w:rPr>
              <w:t>Объемы и источники финансирования подпрограммы МП по годам реализации (тыс. руб.)</w:t>
            </w:r>
          </w:p>
        </w:tc>
        <w:tc>
          <w:tcPr>
            <w:tcW w:w="7257" w:type="dxa"/>
          </w:tcPr>
          <w:p w:rsidR="008F76FC" w:rsidRPr="00E028AE" w:rsidRDefault="008F76FC" w:rsidP="008F76FC">
            <w:pPr>
              <w:widowControl w:val="0"/>
              <w:autoSpaceDE w:val="0"/>
              <w:autoSpaceDN w:val="0"/>
              <w:adjustRightInd w:val="0"/>
              <w:rPr>
                <w:rFonts w:ascii="Arial" w:hAnsi="Arial" w:cs="Arial"/>
                <w:sz w:val="20"/>
                <w:szCs w:val="20"/>
              </w:rPr>
            </w:pPr>
            <w:r w:rsidRPr="00E028AE">
              <w:rPr>
                <w:rFonts w:ascii="Arial" w:hAnsi="Arial" w:cs="Arial"/>
                <w:sz w:val="20"/>
                <w:szCs w:val="20"/>
              </w:rPr>
              <w:t>Объем финансирования, всего: 3 544 650,6 тыс. руб.;</w:t>
            </w:r>
          </w:p>
          <w:p w:rsidR="008F76FC" w:rsidRPr="00E028AE" w:rsidRDefault="008F76FC" w:rsidP="008F76FC">
            <w:pPr>
              <w:widowControl w:val="0"/>
              <w:autoSpaceDE w:val="0"/>
              <w:autoSpaceDN w:val="0"/>
              <w:adjustRightInd w:val="0"/>
              <w:rPr>
                <w:rFonts w:ascii="Arial" w:hAnsi="Arial" w:cs="Arial"/>
                <w:sz w:val="20"/>
                <w:szCs w:val="20"/>
              </w:rPr>
            </w:pPr>
            <w:r w:rsidRPr="00E028AE">
              <w:rPr>
                <w:rFonts w:ascii="Arial" w:hAnsi="Arial" w:cs="Arial"/>
                <w:sz w:val="20"/>
                <w:szCs w:val="20"/>
              </w:rPr>
              <w:t>местный бюджет – 2 510 903,8 тыс. руб.;</w:t>
            </w:r>
          </w:p>
          <w:p w:rsidR="008F76FC" w:rsidRPr="00E028AE" w:rsidRDefault="008F76FC" w:rsidP="008F76FC">
            <w:pPr>
              <w:widowControl w:val="0"/>
              <w:autoSpaceDE w:val="0"/>
              <w:autoSpaceDN w:val="0"/>
              <w:adjustRightInd w:val="0"/>
              <w:rPr>
                <w:rFonts w:ascii="Arial" w:hAnsi="Arial" w:cs="Arial"/>
                <w:sz w:val="20"/>
                <w:szCs w:val="20"/>
              </w:rPr>
            </w:pPr>
            <w:r w:rsidRPr="00E028AE">
              <w:rPr>
                <w:rFonts w:ascii="Arial" w:hAnsi="Arial" w:cs="Arial"/>
                <w:sz w:val="20"/>
                <w:szCs w:val="20"/>
              </w:rPr>
              <w:t>краевой бюджет – 420 035,8 тыс. руб.;</w:t>
            </w:r>
          </w:p>
          <w:p w:rsidR="008F76FC" w:rsidRPr="00E028AE" w:rsidRDefault="008F76FC" w:rsidP="008F76FC">
            <w:pPr>
              <w:widowControl w:val="0"/>
              <w:autoSpaceDE w:val="0"/>
              <w:autoSpaceDN w:val="0"/>
              <w:adjustRightInd w:val="0"/>
              <w:rPr>
                <w:rFonts w:ascii="Arial" w:hAnsi="Arial" w:cs="Arial"/>
                <w:sz w:val="20"/>
                <w:szCs w:val="20"/>
              </w:rPr>
            </w:pPr>
            <w:r w:rsidRPr="00E028AE">
              <w:rPr>
                <w:rFonts w:ascii="Arial" w:hAnsi="Arial" w:cs="Arial"/>
                <w:sz w:val="20"/>
                <w:szCs w:val="20"/>
              </w:rPr>
              <w:t>платные услуги – 613 711,0 тыс. руб.;</w:t>
            </w:r>
          </w:p>
          <w:p w:rsidR="008F76FC" w:rsidRPr="00E028AE" w:rsidRDefault="008F76FC" w:rsidP="008F76FC">
            <w:pPr>
              <w:widowControl w:val="0"/>
              <w:autoSpaceDE w:val="0"/>
              <w:autoSpaceDN w:val="0"/>
              <w:adjustRightInd w:val="0"/>
              <w:rPr>
                <w:rFonts w:ascii="Arial" w:hAnsi="Arial" w:cs="Arial"/>
                <w:sz w:val="20"/>
                <w:szCs w:val="20"/>
              </w:rPr>
            </w:pPr>
            <w:r w:rsidRPr="00E028AE">
              <w:rPr>
                <w:rFonts w:ascii="Arial" w:hAnsi="Arial" w:cs="Arial"/>
                <w:sz w:val="20"/>
                <w:szCs w:val="20"/>
              </w:rPr>
              <w:t>в том числе:</w:t>
            </w:r>
          </w:p>
          <w:p w:rsidR="008F76FC" w:rsidRPr="00E028AE" w:rsidRDefault="008F76FC" w:rsidP="008F76FC">
            <w:pPr>
              <w:widowControl w:val="0"/>
              <w:autoSpaceDE w:val="0"/>
              <w:autoSpaceDN w:val="0"/>
              <w:adjustRightInd w:val="0"/>
              <w:rPr>
                <w:rFonts w:ascii="Arial" w:hAnsi="Arial" w:cs="Arial"/>
                <w:sz w:val="20"/>
                <w:szCs w:val="20"/>
              </w:rPr>
            </w:pPr>
            <w:r w:rsidRPr="00E028AE">
              <w:rPr>
                <w:rFonts w:ascii="Arial" w:hAnsi="Arial" w:cs="Arial"/>
                <w:sz w:val="20"/>
                <w:szCs w:val="20"/>
              </w:rPr>
              <w:t>2017 – 2023 годы всего: 1 875 126,6 тыс. руб.;</w:t>
            </w:r>
          </w:p>
          <w:p w:rsidR="008F76FC" w:rsidRPr="00E028AE" w:rsidRDefault="008F76FC" w:rsidP="008F76FC">
            <w:pPr>
              <w:widowControl w:val="0"/>
              <w:autoSpaceDE w:val="0"/>
              <w:autoSpaceDN w:val="0"/>
              <w:adjustRightInd w:val="0"/>
              <w:rPr>
                <w:rFonts w:ascii="Arial" w:hAnsi="Arial" w:cs="Arial"/>
                <w:sz w:val="20"/>
                <w:szCs w:val="20"/>
              </w:rPr>
            </w:pPr>
            <w:r w:rsidRPr="00E028AE">
              <w:rPr>
                <w:rFonts w:ascii="Arial" w:hAnsi="Arial" w:cs="Arial"/>
                <w:sz w:val="20"/>
                <w:szCs w:val="20"/>
              </w:rPr>
              <w:t>местный бюджет – 1 150 391,8 тыс. руб.;</w:t>
            </w:r>
          </w:p>
          <w:p w:rsidR="008F76FC" w:rsidRPr="00E028AE" w:rsidRDefault="008F76FC" w:rsidP="008F76FC">
            <w:pPr>
              <w:widowControl w:val="0"/>
              <w:autoSpaceDE w:val="0"/>
              <w:autoSpaceDN w:val="0"/>
              <w:adjustRightInd w:val="0"/>
              <w:rPr>
                <w:rFonts w:ascii="Arial" w:hAnsi="Arial" w:cs="Arial"/>
                <w:sz w:val="20"/>
                <w:szCs w:val="20"/>
              </w:rPr>
            </w:pPr>
            <w:r w:rsidRPr="00E028AE">
              <w:rPr>
                <w:rFonts w:ascii="Arial" w:hAnsi="Arial" w:cs="Arial"/>
                <w:sz w:val="20"/>
                <w:szCs w:val="20"/>
              </w:rPr>
              <w:t>краевой бюджет – 420 035,8 тыс. руб.;</w:t>
            </w:r>
          </w:p>
          <w:p w:rsidR="008F76FC" w:rsidRPr="00E028AE" w:rsidRDefault="008F76FC" w:rsidP="008F76FC">
            <w:pPr>
              <w:widowControl w:val="0"/>
              <w:autoSpaceDE w:val="0"/>
              <w:autoSpaceDN w:val="0"/>
              <w:adjustRightInd w:val="0"/>
              <w:rPr>
                <w:rFonts w:ascii="Arial" w:hAnsi="Arial" w:cs="Arial"/>
                <w:sz w:val="20"/>
                <w:szCs w:val="20"/>
              </w:rPr>
            </w:pPr>
            <w:r w:rsidRPr="00E028AE">
              <w:rPr>
                <w:rFonts w:ascii="Arial" w:hAnsi="Arial" w:cs="Arial"/>
                <w:sz w:val="20"/>
                <w:szCs w:val="20"/>
              </w:rPr>
              <w:t>платные услуги – 304 699,0 тыс. руб.;</w:t>
            </w:r>
          </w:p>
          <w:p w:rsidR="008F76FC" w:rsidRPr="00E028AE" w:rsidRDefault="008F76FC" w:rsidP="008F76FC">
            <w:pPr>
              <w:widowControl w:val="0"/>
              <w:autoSpaceDE w:val="0"/>
              <w:autoSpaceDN w:val="0"/>
              <w:adjustRightInd w:val="0"/>
              <w:rPr>
                <w:rFonts w:ascii="Arial" w:hAnsi="Arial" w:cs="Arial"/>
                <w:sz w:val="20"/>
                <w:szCs w:val="20"/>
              </w:rPr>
            </w:pPr>
            <w:r w:rsidRPr="00E028AE">
              <w:rPr>
                <w:rFonts w:ascii="Arial" w:hAnsi="Arial" w:cs="Arial"/>
                <w:sz w:val="20"/>
                <w:szCs w:val="20"/>
              </w:rPr>
              <w:t>2024 год всего: 378 133,4 тыс. руб.;</w:t>
            </w:r>
          </w:p>
          <w:p w:rsidR="008F76FC" w:rsidRPr="00E028AE" w:rsidRDefault="008F76FC" w:rsidP="008F76FC">
            <w:pPr>
              <w:widowControl w:val="0"/>
              <w:autoSpaceDE w:val="0"/>
              <w:autoSpaceDN w:val="0"/>
              <w:adjustRightInd w:val="0"/>
              <w:rPr>
                <w:rFonts w:ascii="Arial" w:hAnsi="Arial" w:cs="Arial"/>
                <w:sz w:val="20"/>
                <w:szCs w:val="20"/>
              </w:rPr>
            </w:pPr>
            <w:r w:rsidRPr="00E028AE">
              <w:rPr>
                <w:rFonts w:ascii="Arial" w:hAnsi="Arial" w:cs="Arial"/>
                <w:sz w:val="20"/>
                <w:szCs w:val="20"/>
              </w:rPr>
              <w:t>местный бюджет – 314 620,8 тыс. руб.;</w:t>
            </w:r>
          </w:p>
          <w:p w:rsidR="008F76FC" w:rsidRPr="00E028AE" w:rsidRDefault="008F76FC" w:rsidP="008F76FC">
            <w:pPr>
              <w:widowControl w:val="0"/>
              <w:autoSpaceDE w:val="0"/>
              <w:autoSpaceDN w:val="0"/>
              <w:adjustRightInd w:val="0"/>
              <w:rPr>
                <w:rFonts w:ascii="Arial" w:hAnsi="Arial" w:cs="Arial"/>
                <w:sz w:val="20"/>
                <w:szCs w:val="20"/>
              </w:rPr>
            </w:pPr>
            <w:r w:rsidRPr="00E028AE">
              <w:rPr>
                <w:rFonts w:ascii="Arial" w:hAnsi="Arial" w:cs="Arial"/>
                <w:sz w:val="20"/>
                <w:szCs w:val="20"/>
              </w:rPr>
              <w:t>краевой бюджет – 0,0 тыс. руб.;</w:t>
            </w:r>
          </w:p>
          <w:p w:rsidR="008F76FC" w:rsidRPr="00E028AE" w:rsidRDefault="008F76FC" w:rsidP="008F76FC">
            <w:pPr>
              <w:widowControl w:val="0"/>
              <w:autoSpaceDE w:val="0"/>
              <w:autoSpaceDN w:val="0"/>
              <w:adjustRightInd w:val="0"/>
              <w:rPr>
                <w:rFonts w:ascii="Arial" w:hAnsi="Arial" w:cs="Arial"/>
                <w:sz w:val="20"/>
                <w:szCs w:val="20"/>
              </w:rPr>
            </w:pPr>
            <w:r w:rsidRPr="00E028AE">
              <w:rPr>
                <w:rFonts w:ascii="Arial" w:hAnsi="Arial" w:cs="Arial"/>
                <w:sz w:val="20"/>
                <w:szCs w:val="20"/>
              </w:rPr>
              <w:t>платные услуги – 63 512,6 тыс. руб.;</w:t>
            </w:r>
          </w:p>
          <w:p w:rsidR="008F76FC" w:rsidRPr="00E028AE" w:rsidRDefault="008F76FC" w:rsidP="008F76FC">
            <w:pPr>
              <w:widowControl w:val="0"/>
              <w:autoSpaceDE w:val="0"/>
              <w:autoSpaceDN w:val="0"/>
              <w:adjustRightInd w:val="0"/>
              <w:rPr>
                <w:rFonts w:ascii="Arial" w:hAnsi="Arial" w:cs="Arial"/>
                <w:sz w:val="20"/>
                <w:szCs w:val="20"/>
              </w:rPr>
            </w:pPr>
            <w:r w:rsidRPr="00E028AE">
              <w:rPr>
                <w:rFonts w:ascii="Arial" w:hAnsi="Arial" w:cs="Arial"/>
                <w:sz w:val="20"/>
                <w:szCs w:val="20"/>
              </w:rPr>
              <w:t>2025 год всего: 427 060,2 тыс. руб.;</w:t>
            </w:r>
          </w:p>
          <w:p w:rsidR="008F76FC" w:rsidRPr="00E028AE" w:rsidRDefault="008F76FC" w:rsidP="008F76FC">
            <w:pPr>
              <w:widowControl w:val="0"/>
              <w:autoSpaceDE w:val="0"/>
              <w:autoSpaceDN w:val="0"/>
              <w:adjustRightInd w:val="0"/>
              <w:rPr>
                <w:rFonts w:ascii="Arial" w:hAnsi="Arial" w:cs="Arial"/>
                <w:sz w:val="20"/>
                <w:szCs w:val="20"/>
              </w:rPr>
            </w:pPr>
            <w:r w:rsidRPr="00E028AE">
              <w:rPr>
                <w:rFonts w:ascii="Arial" w:hAnsi="Arial" w:cs="Arial"/>
                <w:sz w:val="20"/>
                <w:szCs w:val="20"/>
              </w:rPr>
              <w:t>местный бюджет – 350 077,8 тыс. руб.;</w:t>
            </w:r>
          </w:p>
          <w:p w:rsidR="008F76FC" w:rsidRPr="00E028AE" w:rsidRDefault="008F76FC" w:rsidP="008F76FC">
            <w:pPr>
              <w:widowControl w:val="0"/>
              <w:autoSpaceDE w:val="0"/>
              <w:autoSpaceDN w:val="0"/>
              <w:adjustRightInd w:val="0"/>
              <w:rPr>
                <w:rFonts w:ascii="Arial" w:hAnsi="Arial" w:cs="Arial"/>
                <w:sz w:val="20"/>
                <w:szCs w:val="20"/>
              </w:rPr>
            </w:pPr>
            <w:r w:rsidRPr="00E028AE">
              <w:rPr>
                <w:rFonts w:ascii="Arial" w:hAnsi="Arial" w:cs="Arial"/>
                <w:sz w:val="20"/>
                <w:szCs w:val="20"/>
              </w:rPr>
              <w:t>краевой бюджет – 0,0 тыс. руб.;</w:t>
            </w:r>
          </w:p>
          <w:p w:rsidR="008F76FC" w:rsidRPr="00E028AE" w:rsidRDefault="008F76FC" w:rsidP="008F76FC">
            <w:pPr>
              <w:widowControl w:val="0"/>
              <w:autoSpaceDE w:val="0"/>
              <w:autoSpaceDN w:val="0"/>
              <w:adjustRightInd w:val="0"/>
              <w:rPr>
                <w:rFonts w:ascii="Arial" w:hAnsi="Arial" w:cs="Arial"/>
                <w:sz w:val="20"/>
                <w:szCs w:val="20"/>
              </w:rPr>
            </w:pPr>
            <w:r w:rsidRPr="00E028AE">
              <w:rPr>
                <w:rFonts w:ascii="Arial" w:hAnsi="Arial" w:cs="Arial"/>
                <w:sz w:val="20"/>
                <w:szCs w:val="20"/>
              </w:rPr>
              <w:t>платные услуги – 76 982,4 тыс. руб.;</w:t>
            </w:r>
          </w:p>
          <w:p w:rsidR="008F76FC" w:rsidRPr="00E028AE" w:rsidRDefault="008F76FC" w:rsidP="008F76FC">
            <w:pPr>
              <w:widowControl w:val="0"/>
              <w:autoSpaceDE w:val="0"/>
              <w:autoSpaceDN w:val="0"/>
              <w:adjustRightInd w:val="0"/>
              <w:rPr>
                <w:rFonts w:ascii="Arial" w:hAnsi="Arial" w:cs="Arial"/>
                <w:sz w:val="20"/>
                <w:szCs w:val="20"/>
              </w:rPr>
            </w:pPr>
            <w:r w:rsidRPr="00E028AE">
              <w:rPr>
                <w:rFonts w:ascii="Arial" w:hAnsi="Arial" w:cs="Arial"/>
                <w:sz w:val="20"/>
                <w:szCs w:val="20"/>
              </w:rPr>
              <w:t>2026 год всего: 433 119,8тыс. руб.;</w:t>
            </w:r>
          </w:p>
          <w:p w:rsidR="008F76FC" w:rsidRPr="00E028AE" w:rsidRDefault="008F76FC" w:rsidP="008F76FC">
            <w:pPr>
              <w:widowControl w:val="0"/>
              <w:autoSpaceDE w:val="0"/>
              <w:autoSpaceDN w:val="0"/>
              <w:adjustRightInd w:val="0"/>
              <w:rPr>
                <w:rFonts w:ascii="Arial" w:hAnsi="Arial" w:cs="Arial"/>
                <w:sz w:val="20"/>
                <w:szCs w:val="20"/>
              </w:rPr>
            </w:pPr>
            <w:r w:rsidRPr="00E028AE">
              <w:rPr>
                <w:rFonts w:ascii="Arial" w:hAnsi="Arial" w:cs="Arial"/>
                <w:sz w:val="20"/>
                <w:szCs w:val="20"/>
              </w:rPr>
              <w:t>местный бюджет – 351 693,4 тыс. руб.;</w:t>
            </w:r>
          </w:p>
          <w:p w:rsidR="008F76FC" w:rsidRPr="00E028AE" w:rsidRDefault="008F76FC" w:rsidP="008F76FC">
            <w:pPr>
              <w:widowControl w:val="0"/>
              <w:autoSpaceDE w:val="0"/>
              <w:autoSpaceDN w:val="0"/>
              <w:adjustRightInd w:val="0"/>
              <w:rPr>
                <w:rFonts w:ascii="Arial" w:hAnsi="Arial" w:cs="Arial"/>
                <w:sz w:val="20"/>
                <w:szCs w:val="20"/>
              </w:rPr>
            </w:pPr>
            <w:r w:rsidRPr="00E028AE">
              <w:rPr>
                <w:rFonts w:ascii="Arial" w:hAnsi="Arial" w:cs="Arial"/>
                <w:sz w:val="20"/>
                <w:szCs w:val="20"/>
              </w:rPr>
              <w:t>краевой бюджет – 0,0 тыс. руб.;</w:t>
            </w:r>
          </w:p>
          <w:p w:rsidR="008F76FC" w:rsidRPr="00E028AE" w:rsidRDefault="008F76FC" w:rsidP="008F76FC">
            <w:pPr>
              <w:widowControl w:val="0"/>
              <w:autoSpaceDE w:val="0"/>
              <w:autoSpaceDN w:val="0"/>
              <w:adjustRightInd w:val="0"/>
              <w:rPr>
                <w:rFonts w:ascii="Arial" w:hAnsi="Arial" w:cs="Arial"/>
                <w:sz w:val="20"/>
                <w:szCs w:val="20"/>
              </w:rPr>
            </w:pPr>
            <w:r w:rsidRPr="00E028AE">
              <w:rPr>
                <w:rFonts w:ascii="Arial" w:hAnsi="Arial" w:cs="Arial"/>
                <w:sz w:val="20"/>
                <w:szCs w:val="20"/>
              </w:rPr>
              <w:t xml:space="preserve">платные услуги – 81 426,4 тыс. руб.; </w:t>
            </w:r>
          </w:p>
          <w:p w:rsidR="008F76FC" w:rsidRPr="00E028AE" w:rsidRDefault="008F76FC" w:rsidP="008F76FC">
            <w:pPr>
              <w:widowControl w:val="0"/>
              <w:autoSpaceDE w:val="0"/>
              <w:autoSpaceDN w:val="0"/>
              <w:adjustRightInd w:val="0"/>
              <w:rPr>
                <w:rFonts w:ascii="Arial" w:hAnsi="Arial" w:cs="Arial"/>
                <w:sz w:val="20"/>
                <w:szCs w:val="20"/>
              </w:rPr>
            </w:pPr>
            <w:r w:rsidRPr="00E028AE">
              <w:rPr>
                <w:rFonts w:ascii="Arial" w:hAnsi="Arial" w:cs="Arial"/>
                <w:sz w:val="20"/>
                <w:szCs w:val="20"/>
              </w:rPr>
              <w:t>2027 год всего: 431 210,6 тыс. руб.;</w:t>
            </w:r>
          </w:p>
          <w:p w:rsidR="008F76FC" w:rsidRPr="00E028AE" w:rsidRDefault="008F76FC" w:rsidP="008F76FC">
            <w:pPr>
              <w:widowControl w:val="0"/>
              <w:autoSpaceDE w:val="0"/>
              <w:autoSpaceDN w:val="0"/>
              <w:adjustRightInd w:val="0"/>
              <w:rPr>
                <w:rFonts w:ascii="Arial" w:hAnsi="Arial" w:cs="Arial"/>
                <w:sz w:val="20"/>
                <w:szCs w:val="20"/>
              </w:rPr>
            </w:pPr>
            <w:r w:rsidRPr="00E028AE">
              <w:rPr>
                <w:rFonts w:ascii="Arial" w:hAnsi="Arial" w:cs="Arial"/>
                <w:sz w:val="20"/>
                <w:szCs w:val="20"/>
              </w:rPr>
              <w:t>местный бюджет – 344 120,0 тыс. руб.;</w:t>
            </w:r>
          </w:p>
          <w:p w:rsidR="008F76FC" w:rsidRPr="00E028AE" w:rsidRDefault="008F76FC" w:rsidP="008F76FC">
            <w:pPr>
              <w:widowControl w:val="0"/>
              <w:autoSpaceDE w:val="0"/>
              <w:autoSpaceDN w:val="0"/>
              <w:adjustRightInd w:val="0"/>
              <w:rPr>
                <w:rFonts w:ascii="Arial" w:hAnsi="Arial" w:cs="Arial"/>
                <w:sz w:val="20"/>
                <w:szCs w:val="20"/>
              </w:rPr>
            </w:pPr>
            <w:r w:rsidRPr="00E028AE">
              <w:rPr>
                <w:rFonts w:ascii="Arial" w:hAnsi="Arial" w:cs="Arial"/>
                <w:sz w:val="20"/>
                <w:szCs w:val="20"/>
              </w:rPr>
              <w:t>краевой бюджет – 0,0 тыс. руб.;</w:t>
            </w:r>
          </w:p>
          <w:p w:rsidR="008F76FC" w:rsidRPr="00E028AE" w:rsidRDefault="008F76FC" w:rsidP="008F76FC">
            <w:pPr>
              <w:widowControl w:val="0"/>
              <w:autoSpaceDE w:val="0"/>
              <w:autoSpaceDN w:val="0"/>
              <w:adjustRightInd w:val="0"/>
              <w:rPr>
                <w:rFonts w:ascii="Arial" w:hAnsi="Arial" w:cs="Arial"/>
                <w:sz w:val="20"/>
                <w:szCs w:val="20"/>
              </w:rPr>
            </w:pPr>
            <w:r w:rsidRPr="00E028AE">
              <w:rPr>
                <w:rFonts w:ascii="Arial" w:hAnsi="Arial" w:cs="Arial"/>
                <w:sz w:val="20"/>
                <w:szCs w:val="20"/>
              </w:rPr>
              <w:t>платные услуги – 87 090,6 тыс. руб.</w:t>
            </w:r>
          </w:p>
        </w:tc>
      </w:tr>
      <w:tr w:rsidR="00E028AE" w:rsidRPr="00E028AE" w:rsidTr="008F76FC">
        <w:tc>
          <w:tcPr>
            <w:tcW w:w="2324" w:type="dxa"/>
          </w:tcPr>
          <w:p w:rsidR="008F76FC" w:rsidRPr="00E028AE" w:rsidRDefault="008F76FC" w:rsidP="008F76FC">
            <w:pPr>
              <w:widowControl w:val="0"/>
              <w:autoSpaceDE w:val="0"/>
              <w:autoSpaceDN w:val="0"/>
              <w:adjustRightInd w:val="0"/>
              <w:rPr>
                <w:rFonts w:ascii="Arial" w:hAnsi="Arial" w:cs="Arial"/>
                <w:sz w:val="20"/>
                <w:szCs w:val="20"/>
              </w:rPr>
            </w:pPr>
            <w:r w:rsidRPr="00E028AE">
              <w:rPr>
                <w:rFonts w:ascii="Arial" w:hAnsi="Arial" w:cs="Arial"/>
                <w:sz w:val="20"/>
                <w:szCs w:val="20"/>
              </w:rPr>
              <w:t>Основные ожидаемые результаты реализации подпрограммы МП (индикаторы результативности МП с ожидаемыми значениями на конец периода реализации подпрограммы МП)</w:t>
            </w:r>
          </w:p>
        </w:tc>
        <w:tc>
          <w:tcPr>
            <w:tcW w:w="7257" w:type="dxa"/>
            <w:shd w:val="clear" w:color="auto" w:fill="FFFFFF" w:themeFill="background1"/>
          </w:tcPr>
          <w:p w:rsidR="008F76FC" w:rsidRPr="00E028AE" w:rsidRDefault="007E6651" w:rsidP="007E6651">
            <w:pPr>
              <w:widowControl w:val="0"/>
              <w:tabs>
                <w:tab w:val="left" w:pos="376"/>
              </w:tabs>
              <w:autoSpaceDE w:val="0"/>
              <w:autoSpaceDN w:val="0"/>
              <w:adjustRightInd w:val="0"/>
              <w:contextualSpacing/>
              <w:jc w:val="both"/>
              <w:rPr>
                <w:rFonts w:ascii="Arial" w:hAnsi="Arial" w:cs="Arial"/>
                <w:sz w:val="20"/>
                <w:szCs w:val="20"/>
              </w:rPr>
            </w:pPr>
            <w:r w:rsidRPr="00E028AE">
              <w:rPr>
                <w:rFonts w:ascii="Arial" w:hAnsi="Arial" w:cs="Arial"/>
                <w:sz w:val="20"/>
                <w:szCs w:val="20"/>
              </w:rPr>
              <w:t xml:space="preserve">1. </w:t>
            </w:r>
            <w:r w:rsidR="008F76FC" w:rsidRPr="00E028AE">
              <w:rPr>
                <w:rFonts w:ascii="Arial" w:hAnsi="Arial" w:cs="Arial"/>
                <w:sz w:val="20"/>
                <w:szCs w:val="20"/>
              </w:rPr>
              <w:t>Количество клубных формирований (ед. на 1 тыс. населения) в 2025 – 2027 годах составит 0,3 ед. ежегодно.</w:t>
            </w:r>
          </w:p>
          <w:p w:rsidR="008F76FC" w:rsidRPr="00E028AE" w:rsidRDefault="007E6651" w:rsidP="007E6651">
            <w:pPr>
              <w:widowControl w:val="0"/>
              <w:tabs>
                <w:tab w:val="left" w:pos="376"/>
              </w:tabs>
              <w:autoSpaceDE w:val="0"/>
              <w:autoSpaceDN w:val="0"/>
              <w:adjustRightInd w:val="0"/>
              <w:contextualSpacing/>
              <w:jc w:val="both"/>
              <w:rPr>
                <w:rFonts w:ascii="Arial" w:hAnsi="Arial" w:cs="Arial"/>
                <w:sz w:val="20"/>
                <w:szCs w:val="20"/>
              </w:rPr>
            </w:pPr>
            <w:r w:rsidRPr="00E028AE">
              <w:rPr>
                <w:rFonts w:ascii="Arial" w:hAnsi="Arial" w:cs="Arial"/>
                <w:sz w:val="20"/>
                <w:szCs w:val="20"/>
              </w:rPr>
              <w:t xml:space="preserve">2. </w:t>
            </w:r>
            <w:r w:rsidR="008F76FC" w:rsidRPr="00E028AE">
              <w:rPr>
                <w:rFonts w:ascii="Arial" w:hAnsi="Arial" w:cs="Arial"/>
                <w:sz w:val="20"/>
                <w:szCs w:val="20"/>
              </w:rPr>
              <w:t>Количество посещений киносеансов (посещение на 1 жителя в год) в 2025 – 2026 годах составит 1,2 ед., в 2027 году – 1,3 ед.</w:t>
            </w:r>
          </w:p>
          <w:p w:rsidR="008F76FC" w:rsidRPr="00E028AE" w:rsidRDefault="007E6651" w:rsidP="007E6651">
            <w:pPr>
              <w:widowControl w:val="0"/>
              <w:tabs>
                <w:tab w:val="left" w:pos="376"/>
              </w:tabs>
              <w:autoSpaceDE w:val="0"/>
              <w:autoSpaceDN w:val="0"/>
              <w:adjustRightInd w:val="0"/>
              <w:contextualSpacing/>
              <w:jc w:val="both"/>
              <w:rPr>
                <w:rFonts w:ascii="Arial" w:hAnsi="Arial" w:cs="Arial"/>
                <w:sz w:val="20"/>
                <w:szCs w:val="20"/>
              </w:rPr>
            </w:pPr>
            <w:r w:rsidRPr="00E028AE">
              <w:rPr>
                <w:rFonts w:ascii="Arial" w:hAnsi="Arial" w:cs="Arial"/>
                <w:sz w:val="20"/>
                <w:szCs w:val="20"/>
              </w:rPr>
              <w:t xml:space="preserve">3. </w:t>
            </w:r>
            <w:r w:rsidR="008F76FC" w:rsidRPr="00E028AE">
              <w:rPr>
                <w:rFonts w:ascii="Arial" w:hAnsi="Arial" w:cs="Arial"/>
                <w:sz w:val="20"/>
                <w:szCs w:val="20"/>
              </w:rPr>
              <w:t>Доля зрителей киносеансов отечественного кино к общему количеству кинозрителей в 2025 году – 69,6%, 2026 – 67,8%, в 2027 году составит 65,7%.</w:t>
            </w:r>
          </w:p>
          <w:p w:rsidR="008F76FC" w:rsidRPr="00E028AE" w:rsidRDefault="007E6651" w:rsidP="007E6651">
            <w:pPr>
              <w:widowControl w:val="0"/>
              <w:tabs>
                <w:tab w:val="left" w:pos="376"/>
              </w:tabs>
              <w:autoSpaceDE w:val="0"/>
              <w:autoSpaceDN w:val="0"/>
              <w:adjustRightInd w:val="0"/>
              <w:contextualSpacing/>
              <w:jc w:val="both"/>
              <w:rPr>
                <w:rFonts w:ascii="Arial" w:hAnsi="Arial" w:cs="Arial"/>
                <w:sz w:val="20"/>
                <w:szCs w:val="20"/>
              </w:rPr>
            </w:pPr>
            <w:r w:rsidRPr="00E028AE">
              <w:rPr>
                <w:rFonts w:ascii="Arial" w:hAnsi="Arial" w:cs="Arial"/>
                <w:sz w:val="20"/>
                <w:szCs w:val="20"/>
              </w:rPr>
              <w:t xml:space="preserve">4. </w:t>
            </w:r>
            <w:r w:rsidR="008F76FC" w:rsidRPr="00E028AE">
              <w:rPr>
                <w:rFonts w:ascii="Arial" w:hAnsi="Arial" w:cs="Arial"/>
                <w:sz w:val="20"/>
                <w:szCs w:val="20"/>
              </w:rPr>
              <w:t>Количество мероприятий, проводимых культурно-досуговыми учреждениями, кинотеатром (без киносеансов) из расчета на 1 тыс. чел. населения, составит 5,3 ед. в 2025 году, 5,4 ед. в 2026 году, 5,5ед. 2027 году.</w:t>
            </w:r>
          </w:p>
        </w:tc>
      </w:tr>
    </w:tbl>
    <w:p w:rsidR="008F76FC" w:rsidRPr="00E028AE" w:rsidRDefault="008F76FC" w:rsidP="008F76FC">
      <w:pPr>
        <w:widowControl w:val="0"/>
        <w:autoSpaceDE w:val="0"/>
        <w:autoSpaceDN w:val="0"/>
        <w:adjustRightInd w:val="0"/>
        <w:jc w:val="both"/>
        <w:rPr>
          <w:rFonts w:ascii="Arial" w:hAnsi="Arial" w:cs="Arial"/>
        </w:rPr>
      </w:pPr>
    </w:p>
    <w:p w:rsidR="008F76FC" w:rsidRPr="00E028AE" w:rsidRDefault="008F76FC" w:rsidP="008F76FC">
      <w:pPr>
        <w:widowControl w:val="0"/>
        <w:autoSpaceDE w:val="0"/>
        <w:autoSpaceDN w:val="0"/>
        <w:adjustRightInd w:val="0"/>
        <w:jc w:val="center"/>
        <w:outlineLvl w:val="2"/>
        <w:rPr>
          <w:rFonts w:ascii="Arial" w:hAnsi="Arial" w:cs="Arial"/>
        </w:rPr>
      </w:pPr>
      <w:r w:rsidRPr="00E028AE">
        <w:rPr>
          <w:rFonts w:ascii="Arial" w:hAnsi="Arial" w:cs="Arial"/>
        </w:rPr>
        <w:t>2. Текущее состояние</w:t>
      </w:r>
    </w:p>
    <w:p w:rsidR="008F76FC" w:rsidRPr="00E028AE" w:rsidRDefault="008F76FC" w:rsidP="008F76FC">
      <w:pPr>
        <w:widowControl w:val="0"/>
        <w:autoSpaceDE w:val="0"/>
        <w:autoSpaceDN w:val="0"/>
        <w:adjustRightInd w:val="0"/>
        <w:ind w:firstLine="709"/>
        <w:jc w:val="both"/>
        <w:rPr>
          <w:rFonts w:ascii="Arial" w:hAnsi="Arial" w:cs="Arial"/>
        </w:rPr>
      </w:pPr>
      <w:r w:rsidRPr="00E028AE">
        <w:rPr>
          <w:rFonts w:ascii="Arial" w:hAnsi="Arial" w:cs="Arial"/>
        </w:rPr>
        <w:t>Подпрограмма направлена на достижение цели – предоставление услуг муниципальными бюджетными учреждениями культуры по организации культурного досуга на территории муниципального образования город Норильск.</w:t>
      </w:r>
    </w:p>
    <w:p w:rsidR="008F76FC" w:rsidRPr="00E028AE" w:rsidRDefault="008F76FC" w:rsidP="008F76FC">
      <w:pPr>
        <w:widowControl w:val="0"/>
        <w:autoSpaceDE w:val="0"/>
        <w:autoSpaceDN w:val="0"/>
        <w:adjustRightInd w:val="0"/>
        <w:ind w:firstLine="709"/>
        <w:jc w:val="both"/>
        <w:rPr>
          <w:rFonts w:ascii="Arial" w:hAnsi="Arial" w:cs="Arial"/>
        </w:rPr>
      </w:pPr>
      <w:r w:rsidRPr="00E028AE">
        <w:rPr>
          <w:rFonts w:ascii="Arial" w:hAnsi="Arial" w:cs="Arial"/>
        </w:rPr>
        <w:t>По состоянию на 01.01.2024 на территории функционируют 3 муниципальных бюджетных учреждения культуры (далее – МБУК): «Городской центр культуры», «Культурно-досуговый центр имени Владимира Высоцкого», «Культурно-досуговый центр «Юбилейный» и 1 муниципальное бюджетное учреждение – «Кинокомплекс «Родина».</w:t>
      </w:r>
    </w:p>
    <w:p w:rsidR="008F76FC" w:rsidRPr="00E028AE" w:rsidRDefault="008F76FC" w:rsidP="008F76FC">
      <w:pPr>
        <w:widowControl w:val="0"/>
        <w:autoSpaceDE w:val="0"/>
        <w:autoSpaceDN w:val="0"/>
        <w:adjustRightInd w:val="0"/>
        <w:ind w:firstLine="709"/>
        <w:jc w:val="both"/>
        <w:rPr>
          <w:rFonts w:ascii="Arial" w:hAnsi="Arial" w:cs="Arial"/>
        </w:rPr>
      </w:pPr>
      <w:r w:rsidRPr="00E028AE">
        <w:rPr>
          <w:rFonts w:ascii="Arial" w:hAnsi="Arial" w:cs="Arial"/>
          <w:shd w:val="clear" w:color="auto" w:fill="FFFFFF" w:themeFill="background1"/>
        </w:rPr>
        <w:t>Клубные формирования различных направлений создают условия для творческой самореализации личности, способствуют широкой популяризации любительского творчества. В МБУК осуществляют деятельность 56 клубных формирования: вокальные, театральные, хореографические ансамбли, студии изобразительного, декоративно-прикладного искусства и иные любительские коллективы, в том числе клубное формирование КВКО (кино-, видео-клубное объединение) «Экран» в МБУ «Кинокомплекс «Родина»</w:t>
      </w:r>
      <w:r w:rsidRPr="00E028AE">
        <w:rPr>
          <w:rFonts w:ascii="Arial" w:hAnsi="Arial" w:cs="Arial"/>
        </w:rPr>
        <w:t xml:space="preserve">, которые </w:t>
      </w:r>
      <w:r w:rsidRPr="00E028AE">
        <w:rPr>
          <w:rFonts w:ascii="Arial" w:hAnsi="Arial" w:cs="Arial"/>
          <w:shd w:val="clear" w:color="auto" w:fill="FFFFFF" w:themeFill="background1"/>
        </w:rPr>
        <w:t>объединяют 1530</w:t>
      </w:r>
      <w:r w:rsidRPr="00E028AE">
        <w:rPr>
          <w:rFonts w:ascii="Arial" w:hAnsi="Arial" w:cs="Arial"/>
        </w:rPr>
        <w:t xml:space="preserve"> участников (по состоянию на 01.01.2024). </w:t>
      </w:r>
    </w:p>
    <w:p w:rsidR="008F76FC" w:rsidRPr="00E028AE" w:rsidRDefault="008F76FC" w:rsidP="008F76FC">
      <w:pPr>
        <w:widowControl w:val="0"/>
        <w:autoSpaceDE w:val="0"/>
        <w:autoSpaceDN w:val="0"/>
        <w:adjustRightInd w:val="0"/>
        <w:ind w:firstLine="709"/>
        <w:jc w:val="both"/>
        <w:rPr>
          <w:rFonts w:ascii="Arial" w:hAnsi="Arial" w:cs="Arial"/>
        </w:rPr>
      </w:pPr>
      <w:r w:rsidRPr="00E028AE">
        <w:rPr>
          <w:rFonts w:ascii="Arial" w:hAnsi="Arial" w:cs="Arial"/>
        </w:rPr>
        <w:t>Ежегодно участники клубных формирований и коллективы самодеятельного народного творчества принимают участие в конкурсах и фестивалях различного уровня, неизменно завоевывая призовые места.</w:t>
      </w:r>
    </w:p>
    <w:p w:rsidR="008F76FC" w:rsidRPr="00E028AE" w:rsidRDefault="008F76FC" w:rsidP="008F76FC">
      <w:pPr>
        <w:widowControl w:val="0"/>
        <w:autoSpaceDE w:val="0"/>
        <w:autoSpaceDN w:val="0"/>
        <w:adjustRightInd w:val="0"/>
        <w:ind w:firstLine="709"/>
        <w:jc w:val="both"/>
        <w:rPr>
          <w:rFonts w:ascii="Arial" w:hAnsi="Arial" w:cs="Arial"/>
        </w:rPr>
      </w:pPr>
      <w:r w:rsidRPr="00E028AE">
        <w:rPr>
          <w:rFonts w:ascii="Arial" w:hAnsi="Arial" w:cs="Arial"/>
        </w:rPr>
        <w:t>На территории муниципального образования кинопоказ осуществляют 3 учреждения, подведомственных Управлению:</w:t>
      </w:r>
    </w:p>
    <w:p w:rsidR="008F76FC" w:rsidRPr="00E028AE" w:rsidRDefault="008F76FC" w:rsidP="00EE5682">
      <w:pPr>
        <w:widowControl w:val="0"/>
        <w:tabs>
          <w:tab w:val="left" w:pos="993"/>
        </w:tabs>
        <w:autoSpaceDE w:val="0"/>
        <w:autoSpaceDN w:val="0"/>
        <w:adjustRightInd w:val="0"/>
        <w:ind w:firstLine="709"/>
        <w:jc w:val="both"/>
        <w:rPr>
          <w:rFonts w:ascii="Arial" w:hAnsi="Arial" w:cs="Arial"/>
        </w:rPr>
      </w:pPr>
      <w:r w:rsidRPr="00E028AE">
        <w:rPr>
          <w:rFonts w:ascii="Arial" w:hAnsi="Arial" w:cs="Arial"/>
        </w:rPr>
        <w:t>МБУК «КДЦ им. Вл. Высоцкого»;</w:t>
      </w:r>
    </w:p>
    <w:p w:rsidR="008F76FC" w:rsidRPr="00E028AE" w:rsidRDefault="008F76FC" w:rsidP="00EE5682">
      <w:pPr>
        <w:widowControl w:val="0"/>
        <w:tabs>
          <w:tab w:val="left" w:pos="993"/>
        </w:tabs>
        <w:autoSpaceDE w:val="0"/>
        <w:autoSpaceDN w:val="0"/>
        <w:adjustRightInd w:val="0"/>
        <w:ind w:firstLine="709"/>
        <w:jc w:val="both"/>
        <w:rPr>
          <w:rFonts w:ascii="Arial" w:hAnsi="Arial" w:cs="Arial"/>
        </w:rPr>
      </w:pPr>
      <w:r w:rsidRPr="00E028AE">
        <w:rPr>
          <w:rFonts w:ascii="Arial" w:hAnsi="Arial" w:cs="Arial"/>
        </w:rPr>
        <w:t>МБУК «КДЦ «Юбилейный»;</w:t>
      </w:r>
    </w:p>
    <w:p w:rsidR="008F76FC" w:rsidRPr="00E028AE" w:rsidRDefault="008F76FC" w:rsidP="00EE5682">
      <w:pPr>
        <w:widowControl w:val="0"/>
        <w:tabs>
          <w:tab w:val="left" w:pos="993"/>
        </w:tabs>
        <w:autoSpaceDE w:val="0"/>
        <w:autoSpaceDN w:val="0"/>
        <w:adjustRightInd w:val="0"/>
        <w:ind w:firstLine="709"/>
        <w:jc w:val="both"/>
        <w:rPr>
          <w:rFonts w:ascii="Arial" w:hAnsi="Arial" w:cs="Arial"/>
        </w:rPr>
      </w:pPr>
      <w:r w:rsidRPr="00E028AE">
        <w:rPr>
          <w:rFonts w:ascii="Arial" w:hAnsi="Arial" w:cs="Arial"/>
        </w:rPr>
        <w:t>МБУ «Кинокомплекс «Родина» – основной кинопрокатчик.</w:t>
      </w:r>
    </w:p>
    <w:p w:rsidR="008F76FC" w:rsidRPr="00E028AE" w:rsidRDefault="008F76FC" w:rsidP="008F76FC">
      <w:pPr>
        <w:widowControl w:val="0"/>
        <w:autoSpaceDE w:val="0"/>
        <w:autoSpaceDN w:val="0"/>
        <w:adjustRightInd w:val="0"/>
        <w:ind w:firstLine="709"/>
        <w:jc w:val="both"/>
        <w:rPr>
          <w:rFonts w:ascii="Arial" w:hAnsi="Arial" w:cs="Arial"/>
        </w:rPr>
      </w:pPr>
      <w:r w:rsidRPr="00E028AE">
        <w:rPr>
          <w:rFonts w:ascii="Arial" w:hAnsi="Arial" w:cs="Arial"/>
        </w:rPr>
        <w:t>На базе данных учреждений регулярно проводятся киномероприятия и кинопоказы для всех категорий населения, обеспечивающие комфортное проведение досуга с учетом потребности горожан.</w:t>
      </w:r>
    </w:p>
    <w:p w:rsidR="008F76FC" w:rsidRPr="00E028AE" w:rsidRDefault="008F76FC" w:rsidP="008F76FC">
      <w:pPr>
        <w:autoSpaceDE w:val="0"/>
        <w:autoSpaceDN w:val="0"/>
        <w:adjustRightInd w:val="0"/>
        <w:ind w:firstLine="709"/>
        <w:jc w:val="both"/>
        <w:rPr>
          <w:rFonts w:ascii="Arial" w:hAnsi="Arial" w:cs="Arial"/>
        </w:rPr>
      </w:pPr>
      <w:r w:rsidRPr="00E028AE">
        <w:rPr>
          <w:rFonts w:ascii="Arial" w:hAnsi="Arial" w:cs="Arial"/>
        </w:rPr>
        <w:t xml:space="preserve">В соответствии с Распоряжением Минкультуры России от 23.10.2023 № Р-2879 «Об утверждении методических рекомендаций органам государственной власти субъектов Российской Федерации и органам местного самоуправления о применении нормативов и норм оптимального размещения организаций культуры и обеспеченности населения услугами организаций культуры» норматив обеспеченности кинозалами в муниципальном образовании город Норильск должен составлять 9 кинозалов. Несмотря на нормативную необеспеченность, существующее количество кинозалов на сегодняшний день удовлетворяет запросы граждан в доступности киноискусства. Муниципальную услугу по предоставлению кинопоказа осуществляют три учреждения: МБУ «Кинокомплекс «Родина», МБУК «КДЦ им. В. Высоцкого», МБУК «КДЦ «Юбилейный». </w:t>
      </w:r>
    </w:p>
    <w:p w:rsidR="008F76FC" w:rsidRPr="00E028AE" w:rsidRDefault="008F76FC" w:rsidP="008F76FC">
      <w:pPr>
        <w:widowControl w:val="0"/>
        <w:autoSpaceDE w:val="0"/>
        <w:autoSpaceDN w:val="0"/>
        <w:adjustRightInd w:val="0"/>
        <w:ind w:firstLine="709"/>
        <w:jc w:val="both"/>
        <w:rPr>
          <w:rFonts w:ascii="Arial" w:hAnsi="Arial" w:cs="Arial"/>
        </w:rPr>
      </w:pPr>
      <w:r w:rsidRPr="00E028AE">
        <w:rPr>
          <w:rFonts w:ascii="Arial" w:hAnsi="Arial" w:cs="Arial"/>
        </w:rPr>
        <w:t xml:space="preserve">Кинодеятельность учреждений города Норильска строится на основе договорных отношений с </w:t>
      </w:r>
      <w:proofErr w:type="spellStart"/>
      <w:r w:rsidRPr="00E028AE">
        <w:rPr>
          <w:rFonts w:ascii="Arial" w:hAnsi="Arial" w:cs="Arial"/>
        </w:rPr>
        <w:t>дистрибуционными</w:t>
      </w:r>
      <w:proofErr w:type="spellEnd"/>
      <w:r w:rsidRPr="00E028AE">
        <w:rPr>
          <w:rFonts w:ascii="Arial" w:hAnsi="Arial" w:cs="Arial"/>
        </w:rPr>
        <w:t xml:space="preserve"> компаниями, в которых учитываются показатели доходности и посещаемости кинозала, жесткие сроки и формат проката (количество киносеансов и дней), размер обязательного валового сбора. </w:t>
      </w:r>
    </w:p>
    <w:p w:rsidR="008F76FC" w:rsidRPr="00E028AE" w:rsidRDefault="008F76FC" w:rsidP="008F76FC">
      <w:pPr>
        <w:ind w:firstLine="709"/>
        <w:jc w:val="both"/>
        <w:rPr>
          <w:rFonts w:ascii="Arial" w:eastAsia="Calibri" w:hAnsi="Arial" w:cs="Arial"/>
        </w:rPr>
      </w:pPr>
      <w:r w:rsidRPr="00E028AE">
        <w:rPr>
          <w:rFonts w:ascii="Arial" w:hAnsi="Arial" w:cs="Arial"/>
        </w:rPr>
        <w:t xml:space="preserve">Анализ кинодеятельности учреждений, функционирующих на территории муниципального образования город Норильск, позволяет сделать вывод о том, что детские фильмы/мультфильмы и фильмы для семейного просмотра наиболее посещаемы. Основная нагрузка кинозалов традиционно приходится на вечернее время и выходные, несмотря на то, что стоимость билетов в выходные и праздничные дни выше будничных. В 2022 году был </w:t>
      </w:r>
      <w:r w:rsidRPr="00E028AE">
        <w:rPr>
          <w:rFonts w:ascii="Arial" w:eastAsia="Calibri" w:hAnsi="Arial" w:cs="Arial"/>
        </w:rPr>
        <w:t xml:space="preserve">приостановлен прокат фильмов крупных зарубежных студий по причине </w:t>
      </w:r>
      <w:proofErr w:type="spellStart"/>
      <w:r w:rsidRPr="00E028AE">
        <w:rPr>
          <w:rFonts w:ascii="Arial" w:eastAsia="Calibri" w:hAnsi="Arial" w:cs="Arial"/>
        </w:rPr>
        <w:t>санкционных</w:t>
      </w:r>
      <w:proofErr w:type="spellEnd"/>
      <w:r w:rsidRPr="00E028AE">
        <w:rPr>
          <w:rFonts w:ascii="Arial" w:eastAsia="Calibri" w:hAnsi="Arial" w:cs="Arial"/>
        </w:rPr>
        <w:t xml:space="preserve"> ограничений, направленных на киноиндустрию, что сказалось на количестве киносеансов и их посещений.</w:t>
      </w:r>
    </w:p>
    <w:p w:rsidR="008F76FC" w:rsidRPr="00E028AE" w:rsidRDefault="008F76FC" w:rsidP="008F76FC">
      <w:pPr>
        <w:widowControl w:val="0"/>
        <w:autoSpaceDE w:val="0"/>
        <w:autoSpaceDN w:val="0"/>
        <w:adjustRightInd w:val="0"/>
        <w:ind w:firstLine="709"/>
        <w:jc w:val="both"/>
        <w:rPr>
          <w:rFonts w:ascii="Arial" w:hAnsi="Arial" w:cs="Arial"/>
        </w:rPr>
      </w:pPr>
      <w:r w:rsidRPr="00E028AE">
        <w:rPr>
          <w:rFonts w:ascii="Arial" w:hAnsi="Arial" w:cs="Arial"/>
        </w:rPr>
        <w:t xml:space="preserve">МБУ «Кинокомплекс «Родина» осуществляет деятельность по сохранению муниципального фонда фильмов, являющихся материальными и художественными ценностями на всех видах носителей. На учете в учреждении 3 407 ед. фильмофонда. </w:t>
      </w:r>
    </w:p>
    <w:p w:rsidR="008F76FC" w:rsidRPr="00E028AE" w:rsidRDefault="008F76FC" w:rsidP="008F76FC">
      <w:pPr>
        <w:ind w:firstLine="709"/>
        <w:jc w:val="both"/>
        <w:rPr>
          <w:rFonts w:ascii="Arial" w:hAnsi="Arial" w:cs="Arial"/>
          <w:spacing w:val="-2"/>
        </w:rPr>
      </w:pPr>
      <w:r w:rsidRPr="00E028AE">
        <w:rPr>
          <w:rFonts w:ascii="Arial" w:hAnsi="Arial" w:cs="Arial"/>
          <w:spacing w:val="-2"/>
        </w:rPr>
        <w:t xml:space="preserve">На базе учреждений регулярно проводятся киномероприятия и кинопоказы для всех категорий населения, обеспечивающие комфортное проведение досуга с учетом потребности горожан. Продолжаются социальные показы для жителей города, которые традиционно проводятся в рамках празднования календарных и памятных дат, в День города, День защиты детей, День российского кино и для социально-незащищенных групп населения (в соответствии с договорами о сотрудничестве) – учащихся школы-интерната, Центра «Виктория», Норильского детского дома, КЦСОН, а также для ветеранов Великой Отечественной войны, реабилитированных граждан. </w:t>
      </w:r>
    </w:p>
    <w:p w:rsidR="008F76FC" w:rsidRPr="00E028AE" w:rsidRDefault="008F76FC" w:rsidP="008F76FC">
      <w:pPr>
        <w:tabs>
          <w:tab w:val="left" w:pos="993"/>
          <w:tab w:val="left" w:pos="3945"/>
        </w:tabs>
        <w:ind w:firstLine="709"/>
        <w:jc w:val="both"/>
        <w:rPr>
          <w:rFonts w:ascii="Arial" w:hAnsi="Arial" w:cs="Arial"/>
        </w:rPr>
      </w:pPr>
      <w:r w:rsidRPr="00E028AE">
        <w:rPr>
          <w:rFonts w:ascii="Arial" w:hAnsi="Arial" w:cs="Arial"/>
        </w:rPr>
        <w:t xml:space="preserve">Ежегодно культурно-досуговыми центрами проводятся мероприятия, посвящённые государственным и общегородским праздникам, юбилейные мероприятия и концерты. В 2024 году были организованы и проведены запланированные государственные и общегородские праздники. Наиболее значимые из них: </w:t>
      </w:r>
    </w:p>
    <w:p w:rsidR="008F76FC" w:rsidRPr="00E028AE" w:rsidRDefault="00EE5682" w:rsidP="00EE5682">
      <w:pPr>
        <w:tabs>
          <w:tab w:val="left" w:pos="993"/>
        </w:tabs>
        <w:ind w:firstLine="709"/>
        <w:jc w:val="both"/>
        <w:rPr>
          <w:rFonts w:ascii="Arial" w:hAnsi="Arial" w:cs="Arial"/>
        </w:rPr>
      </w:pPr>
      <w:r w:rsidRPr="00E028AE">
        <w:rPr>
          <w:rFonts w:ascii="Arial" w:hAnsi="Arial" w:cs="Arial"/>
        </w:rPr>
        <w:t xml:space="preserve">- </w:t>
      </w:r>
      <w:r w:rsidR="008F76FC" w:rsidRPr="00E028AE">
        <w:rPr>
          <w:rFonts w:ascii="Arial" w:hAnsi="Arial" w:cs="Arial"/>
        </w:rPr>
        <w:t xml:space="preserve">серия новогодних театрализованных представлений, подготовленных культурно-досуговыми центрами; </w:t>
      </w:r>
    </w:p>
    <w:p w:rsidR="008F76FC" w:rsidRPr="00E028AE" w:rsidRDefault="00EE5682" w:rsidP="00EE5682">
      <w:pPr>
        <w:tabs>
          <w:tab w:val="left" w:pos="993"/>
        </w:tabs>
        <w:ind w:firstLine="709"/>
        <w:jc w:val="both"/>
        <w:rPr>
          <w:rFonts w:ascii="Arial" w:hAnsi="Arial" w:cs="Arial"/>
        </w:rPr>
      </w:pPr>
      <w:r w:rsidRPr="00E028AE">
        <w:rPr>
          <w:rFonts w:ascii="Arial" w:hAnsi="Arial" w:cs="Arial"/>
        </w:rPr>
        <w:t xml:space="preserve">- </w:t>
      </w:r>
      <w:r w:rsidR="008F76FC" w:rsidRPr="00E028AE">
        <w:rPr>
          <w:rFonts w:ascii="Arial" w:hAnsi="Arial" w:cs="Arial"/>
        </w:rPr>
        <w:t xml:space="preserve">торжественная церемония, посвященная Дню памяти о россиянах, погибших при исполнении служебного долга за пределами Отечества; </w:t>
      </w:r>
    </w:p>
    <w:p w:rsidR="008F76FC" w:rsidRPr="00E028AE" w:rsidRDefault="00EE5682" w:rsidP="00EE5682">
      <w:pPr>
        <w:tabs>
          <w:tab w:val="left" w:pos="993"/>
        </w:tabs>
        <w:ind w:firstLine="709"/>
        <w:jc w:val="both"/>
        <w:rPr>
          <w:rFonts w:ascii="Arial" w:hAnsi="Arial" w:cs="Arial"/>
        </w:rPr>
      </w:pPr>
      <w:r w:rsidRPr="00E028AE">
        <w:rPr>
          <w:rFonts w:ascii="Arial" w:hAnsi="Arial" w:cs="Arial"/>
        </w:rPr>
        <w:t xml:space="preserve">- </w:t>
      </w:r>
      <w:r w:rsidR="008F76FC" w:rsidRPr="00E028AE">
        <w:rPr>
          <w:rFonts w:ascii="Arial" w:hAnsi="Arial" w:cs="Arial"/>
        </w:rPr>
        <w:t>концертные программы, посвященные Дню защитника Отечества и Международному женскому дню;</w:t>
      </w:r>
    </w:p>
    <w:p w:rsidR="008F76FC" w:rsidRPr="00E028AE" w:rsidRDefault="00EE5682" w:rsidP="00EE5682">
      <w:pPr>
        <w:tabs>
          <w:tab w:val="left" w:pos="993"/>
        </w:tabs>
        <w:ind w:firstLine="709"/>
        <w:jc w:val="both"/>
        <w:rPr>
          <w:rFonts w:ascii="Arial" w:hAnsi="Arial" w:cs="Arial"/>
          <w:shd w:val="clear" w:color="auto" w:fill="FFFFFF"/>
        </w:rPr>
      </w:pPr>
      <w:r w:rsidRPr="00E028AE">
        <w:rPr>
          <w:rFonts w:ascii="Arial" w:hAnsi="Arial" w:cs="Arial"/>
        </w:rPr>
        <w:t xml:space="preserve">- </w:t>
      </w:r>
      <w:r w:rsidR="008F76FC" w:rsidRPr="00E028AE">
        <w:rPr>
          <w:rFonts w:ascii="Arial" w:hAnsi="Arial" w:cs="Arial"/>
        </w:rPr>
        <w:t>концерт, посвященный Дню Победы в Великой Отечественной войне;</w:t>
      </w:r>
    </w:p>
    <w:p w:rsidR="008F76FC" w:rsidRPr="00E028AE" w:rsidRDefault="00EE5682" w:rsidP="00EE5682">
      <w:pPr>
        <w:tabs>
          <w:tab w:val="left" w:pos="993"/>
        </w:tabs>
        <w:ind w:firstLine="709"/>
        <w:jc w:val="both"/>
        <w:rPr>
          <w:rFonts w:ascii="Arial" w:hAnsi="Arial" w:cs="Arial"/>
        </w:rPr>
      </w:pPr>
      <w:r w:rsidRPr="00E028AE">
        <w:rPr>
          <w:rFonts w:ascii="Arial" w:hAnsi="Arial" w:cs="Arial"/>
        </w:rPr>
        <w:t xml:space="preserve">- </w:t>
      </w:r>
      <w:r w:rsidR="008F76FC" w:rsidRPr="00E028AE">
        <w:rPr>
          <w:rFonts w:ascii="Arial" w:hAnsi="Arial" w:cs="Arial"/>
        </w:rPr>
        <w:t>гала-концерт фестиваля национальных культур «Край – наш общий дом»;</w:t>
      </w:r>
    </w:p>
    <w:p w:rsidR="008F76FC" w:rsidRPr="00E028AE" w:rsidRDefault="00EE5682" w:rsidP="00EE5682">
      <w:pPr>
        <w:tabs>
          <w:tab w:val="left" w:pos="993"/>
        </w:tabs>
        <w:ind w:firstLine="709"/>
        <w:jc w:val="both"/>
        <w:rPr>
          <w:rFonts w:ascii="Arial" w:hAnsi="Arial" w:cs="Arial"/>
        </w:rPr>
      </w:pPr>
      <w:r w:rsidRPr="00E028AE">
        <w:rPr>
          <w:rFonts w:ascii="Arial" w:hAnsi="Arial" w:cs="Arial"/>
        </w:rPr>
        <w:t xml:space="preserve">- </w:t>
      </w:r>
      <w:r w:rsidR="008F76FC" w:rsidRPr="00E028AE">
        <w:rPr>
          <w:rFonts w:ascii="Arial" w:hAnsi="Arial" w:cs="Arial"/>
        </w:rPr>
        <w:t>танцевальные фестивали «Снежная роза» и «Гран-па»;</w:t>
      </w:r>
    </w:p>
    <w:p w:rsidR="008F76FC" w:rsidRPr="00E028AE" w:rsidRDefault="00EE5682" w:rsidP="00EE5682">
      <w:pPr>
        <w:tabs>
          <w:tab w:val="left" w:pos="993"/>
        </w:tabs>
        <w:ind w:firstLine="709"/>
        <w:jc w:val="both"/>
        <w:rPr>
          <w:rFonts w:ascii="Arial" w:hAnsi="Arial" w:cs="Arial"/>
        </w:rPr>
      </w:pPr>
      <w:r w:rsidRPr="00E028AE">
        <w:rPr>
          <w:rFonts w:ascii="Arial" w:hAnsi="Arial" w:cs="Arial"/>
        </w:rPr>
        <w:t xml:space="preserve">- </w:t>
      </w:r>
      <w:r w:rsidR="008F76FC" w:rsidRPr="00E028AE">
        <w:rPr>
          <w:rFonts w:ascii="Arial" w:hAnsi="Arial" w:cs="Arial"/>
        </w:rPr>
        <w:t>праздничные мероприятия, посвященные Дню города Норильска и Дню металлурга;</w:t>
      </w:r>
    </w:p>
    <w:p w:rsidR="008F76FC" w:rsidRPr="00E028AE" w:rsidRDefault="00EE5682" w:rsidP="00EE5682">
      <w:pPr>
        <w:tabs>
          <w:tab w:val="left" w:pos="993"/>
        </w:tabs>
        <w:ind w:firstLine="709"/>
        <w:jc w:val="both"/>
        <w:rPr>
          <w:rFonts w:ascii="Arial" w:hAnsi="Arial" w:cs="Arial"/>
        </w:rPr>
      </w:pPr>
      <w:r w:rsidRPr="00E028AE">
        <w:rPr>
          <w:rFonts w:ascii="Arial" w:hAnsi="Arial" w:cs="Arial"/>
        </w:rPr>
        <w:t xml:space="preserve">- </w:t>
      </w:r>
      <w:r w:rsidR="008F76FC" w:rsidRPr="00E028AE">
        <w:rPr>
          <w:rFonts w:ascii="Arial" w:hAnsi="Arial" w:cs="Arial"/>
        </w:rPr>
        <w:t>торжественный концерт, посвященный открытию монумента Стела «Норильск – Город трудовой доблести».</w:t>
      </w:r>
    </w:p>
    <w:p w:rsidR="008F76FC" w:rsidRPr="00E028AE" w:rsidRDefault="008F76FC" w:rsidP="00EE5682">
      <w:pPr>
        <w:tabs>
          <w:tab w:val="left" w:pos="993"/>
        </w:tabs>
        <w:ind w:firstLine="709"/>
        <w:contextualSpacing/>
        <w:jc w:val="both"/>
        <w:rPr>
          <w:rFonts w:ascii="Arial" w:hAnsi="Arial" w:cs="Arial"/>
        </w:rPr>
      </w:pPr>
      <w:r w:rsidRPr="00E028AE">
        <w:rPr>
          <w:rFonts w:ascii="Arial" w:hAnsi="Arial" w:cs="Arial"/>
        </w:rPr>
        <w:t>Среди проблемных аспектов организации деятельности учреждений культуры по предоставлению услуг населению города выделяются:</w:t>
      </w:r>
    </w:p>
    <w:p w:rsidR="008F76FC" w:rsidRPr="00E028AE" w:rsidRDefault="00EE5682" w:rsidP="00EE5682">
      <w:pPr>
        <w:tabs>
          <w:tab w:val="left" w:pos="993"/>
        </w:tabs>
        <w:ind w:firstLine="709"/>
        <w:contextualSpacing/>
        <w:jc w:val="both"/>
        <w:rPr>
          <w:rFonts w:ascii="Arial" w:hAnsi="Arial" w:cs="Arial"/>
        </w:rPr>
      </w:pPr>
      <w:r w:rsidRPr="00E028AE">
        <w:rPr>
          <w:rFonts w:ascii="Arial" w:hAnsi="Arial" w:cs="Arial"/>
        </w:rPr>
        <w:t xml:space="preserve">- </w:t>
      </w:r>
      <w:r w:rsidR="008F76FC" w:rsidRPr="00E028AE">
        <w:rPr>
          <w:rFonts w:ascii="Arial" w:hAnsi="Arial" w:cs="Arial"/>
        </w:rPr>
        <w:t>устаревшее оборудование и износ основных средств;</w:t>
      </w:r>
    </w:p>
    <w:p w:rsidR="008F76FC" w:rsidRPr="00E028AE" w:rsidRDefault="00EE5682" w:rsidP="00EE5682">
      <w:pPr>
        <w:tabs>
          <w:tab w:val="left" w:pos="993"/>
        </w:tabs>
        <w:ind w:firstLine="709"/>
        <w:contextualSpacing/>
        <w:jc w:val="both"/>
        <w:rPr>
          <w:rFonts w:ascii="Arial" w:hAnsi="Arial" w:cs="Arial"/>
        </w:rPr>
      </w:pPr>
      <w:r w:rsidRPr="00E028AE">
        <w:rPr>
          <w:rFonts w:ascii="Arial" w:hAnsi="Arial" w:cs="Arial"/>
        </w:rPr>
        <w:t xml:space="preserve">- </w:t>
      </w:r>
      <w:r w:rsidR="008F76FC" w:rsidRPr="00E028AE">
        <w:rPr>
          <w:rFonts w:ascii="Arial" w:hAnsi="Arial" w:cs="Arial"/>
        </w:rPr>
        <w:t>ограниченность возможности выезда участников творческих коллективов на конкурсы и фестивали различного статуса в силу географического положения города и ограниченных возможностей финансирования для этих целей.</w:t>
      </w:r>
    </w:p>
    <w:p w:rsidR="008F76FC" w:rsidRPr="00E028AE" w:rsidRDefault="008F76FC" w:rsidP="008F76FC">
      <w:pPr>
        <w:widowControl w:val="0"/>
        <w:tabs>
          <w:tab w:val="left" w:pos="851"/>
          <w:tab w:val="left" w:pos="1134"/>
        </w:tabs>
        <w:autoSpaceDE w:val="0"/>
        <w:autoSpaceDN w:val="0"/>
        <w:adjustRightInd w:val="0"/>
        <w:ind w:firstLine="709"/>
        <w:jc w:val="both"/>
        <w:rPr>
          <w:rFonts w:ascii="Arial" w:hAnsi="Arial" w:cs="Arial"/>
        </w:rPr>
      </w:pPr>
      <w:r w:rsidRPr="00E028AE">
        <w:rPr>
          <w:rFonts w:ascii="Arial" w:hAnsi="Arial" w:cs="Arial"/>
        </w:rPr>
        <w:t>Для разрешения вышеуказанных проблем предлагается реализовать:</w:t>
      </w:r>
    </w:p>
    <w:p w:rsidR="008F76FC" w:rsidRPr="00E028AE" w:rsidRDefault="007E6651" w:rsidP="007E6651">
      <w:pPr>
        <w:widowControl w:val="0"/>
        <w:tabs>
          <w:tab w:val="left" w:pos="993"/>
        </w:tabs>
        <w:autoSpaceDE w:val="0"/>
        <w:autoSpaceDN w:val="0"/>
        <w:adjustRightInd w:val="0"/>
        <w:ind w:firstLine="709"/>
        <w:jc w:val="both"/>
        <w:rPr>
          <w:rFonts w:ascii="Arial" w:hAnsi="Arial" w:cs="Arial"/>
        </w:rPr>
      </w:pPr>
      <w:r w:rsidRPr="00E028AE">
        <w:rPr>
          <w:rFonts w:ascii="Arial" w:hAnsi="Arial" w:cs="Arial"/>
        </w:rPr>
        <w:t xml:space="preserve">1. </w:t>
      </w:r>
      <w:r w:rsidR="008F76FC" w:rsidRPr="00E028AE">
        <w:rPr>
          <w:rFonts w:ascii="Arial" w:hAnsi="Arial" w:cs="Arial"/>
        </w:rPr>
        <w:t xml:space="preserve">Формирование </w:t>
      </w:r>
      <w:proofErr w:type="spellStart"/>
      <w:r w:rsidR="008F76FC" w:rsidRPr="00E028AE">
        <w:rPr>
          <w:rFonts w:ascii="Arial" w:hAnsi="Arial" w:cs="Arial"/>
        </w:rPr>
        <w:t>кинорепертуара</w:t>
      </w:r>
      <w:proofErr w:type="spellEnd"/>
      <w:r w:rsidR="008F76FC" w:rsidRPr="00E028AE">
        <w:rPr>
          <w:rFonts w:ascii="Arial" w:hAnsi="Arial" w:cs="Arial"/>
        </w:rPr>
        <w:t>, направленного на детскую и семейную аудиторию.</w:t>
      </w:r>
    </w:p>
    <w:p w:rsidR="008F76FC" w:rsidRPr="00E028AE" w:rsidRDefault="007E6651" w:rsidP="007E6651">
      <w:pPr>
        <w:widowControl w:val="0"/>
        <w:tabs>
          <w:tab w:val="left" w:pos="993"/>
        </w:tabs>
        <w:autoSpaceDE w:val="0"/>
        <w:autoSpaceDN w:val="0"/>
        <w:adjustRightInd w:val="0"/>
        <w:ind w:firstLine="709"/>
        <w:jc w:val="both"/>
        <w:rPr>
          <w:rFonts w:ascii="Arial" w:hAnsi="Arial" w:cs="Arial"/>
        </w:rPr>
      </w:pPr>
      <w:r w:rsidRPr="00E028AE">
        <w:rPr>
          <w:rFonts w:ascii="Arial" w:hAnsi="Arial" w:cs="Arial"/>
        </w:rPr>
        <w:t xml:space="preserve">2. </w:t>
      </w:r>
      <w:r w:rsidR="008F76FC" w:rsidRPr="00E028AE">
        <w:rPr>
          <w:rFonts w:ascii="Arial" w:hAnsi="Arial" w:cs="Arial"/>
        </w:rPr>
        <w:t>Привлечение квалифицированных специалистов. Введение в штатное расписание учреждений культуры клубного типа дополнительных ставок художественных руководителей клубных формирований. Увеличение численности руководителей клубов приведет к стабильной работе клубных объединений, увеличению участников и повышению уровня их мастерства.</w:t>
      </w:r>
    </w:p>
    <w:p w:rsidR="008F76FC" w:rsidRPr="00E028AE" w:rsidRDefault="007E6651" w:rsidP="007E6651">
      <w:pPr>
        <w:widowControl w:val="0"/>
        <w:tabs>
          <w:tab w:val="left" w:pos="993"/>
        </w:tabs>
        <w:autoSpaceDE w:val="0"/>
        <w:autoSpaceDN w:val="0"/>
        <w:adjustRightInd w:val="0"/>
        <w:ind w:firstLine="709"/>
        <w:jc w:val="both"/>
        <w:rPr>
          <w:rFonts w:ascii="Arial" w:hAnsi="Arial" w:cs="Arial"/>
        </w:rPr>
      </w:pPr>
      <w:r w:rsidRPr="00E028AE">
        <w:rPr>
          <w:rFonts w:ascii="Arial" w:hAnsi="Arial" w:cs="Arial"/>
        </w:rPr>
        <w:t xml:space="preserve">3. </w:t>
      </w:r>
      <w:r w:rsidR="008F76FC" w:rsidRPr="00E028AE">
        <w:rPr>
          <w:rFonts w:ascii="Arial" w:hAnsi="Arial" w:cs="Arial"/>
        </w:rPr>
        <w:t>Участие в грантовых программах для развития материально-технической базы учреждения, создания условий для развития клубных формирований, для получения возможности выезда участников творческих коллективов на краевые, всероссийские и международные конкурсы.</w:t>
      </w:r>
    </w:p>
    <w:p w:rsidR="008F76FC" w:rsidRPr="00E028AE" w:rsidRDefault="008F76FC" w:rsidP="008F76FC">
      <w:pPr>
        <w:widowControl w:val="0"/>
        <w:tabs>
          <w:tab w:val="left" w:pos="1134"/>
        </w:tabs>
        <w:autoSpaceDE w:val="0"/>
        <w:autoSpaceDN w:val="0"/>
        <w:adjustRightInd w:val="0"/>
        <w:ind w:firstLine="709"/>
        <w:jc w:val="both"/>
        <w:rPr>
          <w:rFonts w:ascii="Arial" w:hAnsi="Arial" w:cs="Arial"/>
        </w:rPr>
      </w:pPr>
      <w:r w:rsidRPr="00E028AE">
        <w:rPr>
          <w:rFonts w:ascii="Arial" w:hAnsi="Arial" w:cs="Arial"/>
        </w:rPr>
        <w:t>При реализации мероприятий подпрограммы планируется достичь следующих результатов:</w:t>
      </w:r>
    </w:p>
    <w:p w:rsidR="008F76FC" w:rsidRPr="00E028AE" w:rsidRDefault="00EE5682" w:rsidP="00EE5682">
      <w:pPr>
        <w:widowControl w:val="0"/>
        <w:tabs>
          <w:tab w:val="left" w:pos="993"/>
        </w:tabs>
        <w:autoSpaceDE w:val="0"/>
        <w:autoSpaceDN w:val="0"/>
        <w:adjustRightInd w:val="0"/>
        <w:ind w:firstLine="709"/>
        <w:jc w:val="both"/>
        <w:rPr>
          <w:rFonts w:ascii="Arial" w:hAnsi="Arial" w:cs="Arial"/>
        </w:rPr>
      </w:pPr>
      <w:r w:rsidRPr="00E028AE">
        <w:rPr>
          <w:rFonts w:ascii="Arial" w:hAnsi="Arial" w:cs="Arial"/>
        </w:rPr>
        <w:t xml:space="preserve">- </w:t>
      </w:r>
      <w:r w:rsidR="008F76FC" w:rsidRPr="00E028AE">
        <w:rPr>
          <w:rFonts w:ascii="Arial" w:hAnsi="Arial" w:cs="Arial"/>
        </w:rPr>
        <w:t xml:space="preserve">создание условий для поддержки и стимулирования творчества различных </w:t>
      </w:r>
      <w:proofErr w:type="spellStart"/>
      <w:r w:rsidR="008F76FC" w:rsidRPr="00E028AE">
        <w:rPr>
          <w:rFonts w:ascii="Arial" w:hAnsi="Arial" w:cs="Arial"/>
        </w:rPr>
        <w:t>субкультурных</w:t>
      </w:r>
      <w:proofErr w:type="spellEnd"/>
      <w:r w:rsidR="008F76FC" w:rsidRPr="00E028AE">
        <w:rPr>
          <w:rFonts w:ascii="Arial" w:hAnsi="Arial" w:cs="Arial"/>
        </w:rPr>
        <w:t xml:space="preserve"> групп, обеспечение возможностей для демонстрации результатов творчества на культурных площадках города;</w:t>
      </w:r>
    </w:p>
    <w:p w:rsidR="008F76FC" w:rsidRPr="00E028AE" w:rsidRDefault="00EE5682" w:rsidP="00EE5682">
      <w:pPr>
        <w:widowControl w:val="0"/>
        <w:tabs>
          <w:tab w:val="left" w:pos="993"/>
        </w:tabs>
        <w:autoSpaceDE w:val="0"/>
        <w:autoSpaceDN w:val="0"/>
        <w:adjustRightInd w:val="0"/>
        <w:ind w:firstLine="709"/>
        <w:jc w:val="both"/>
        <w:rPr>
          <w:rFonts w:ascii="Arial" w:hAnsi="Arial" w:cs="Arial"/>
        </w:rPr>
      </w:pPr>
      <w:r w:rsidRPr="00E028AE">
        <w:rPr>
          <w:rFonts w:ascii="Arial" w:hAnsi="Arial" w:cs="Arial"/>
        </w:rPr>
        <w:t xml:space="preserve">- </w:t>
      </w:r>
      <w:r w:rsidR="008F76FC" w:rsidRPr="00E028AE">
        <w:rPr>
          <w:rFonts w:ascii="Arial" w:hAnsi="Arial" w:cs="Arial"/>
        </w:rPr>
        <w:t>стимулирование деятельности учреждений культуры в направлении культурного просвещения населения, расширение спектра клубных формирований для населения разных возрастов;</w:t>
      </w:r>
    </w:p>
    <w:p w:rsidR="008F76FC" w:rsidRPr="00E028AE" w:rsidRDefault="00EE5682" w:rsidP="00EE5682">
      <w:pPr>
        <w:widowControl w:val="0"/>
        <w:tabs>
          <w:tab w:val="left" w:pos="993"/>
        </w:tabs>
        <w:autoSpaceDE w:val="0"/>
        <w:autoSpaceDN w:val="0"/>
        <w:adjustRightInd w:val="0"/>
        <w:ind w:firstLine="709"/>
        <w:jc w:val="both"/>
        <w:rPr>
          <w:rFonts w:ascii="Arial" w:hAnsi="Arial" w:cs="Arial"/>
        </w:rPr>
      </w:pPr>
      <w:r w:rsidRPr="00E028AE">
        <w:rPr>
          <w:rFonts w:ascii="Arial" w:hAnsi="Arial" w:cs="Arial"/>
        </w:rPr>
        <w:t xml:space="preserve">- </w:t>
      </w:r>
      <w:r w:rsidR="008F76FC" w:rsidRPr="00E028AE">
        <w:rPr>
          <w:rFonts w:ascii="Arial" w:hAnsi="Arial" w:cs="Arial"/>
        </w:rPr>
        <w:t>создание условий для широкого внедрения интернет-технологий для обеспечения доступа всех социальных групп населения к культурным благам;</w:t>
      </w:r>
    </w:p>
    <w:p w:rsidR="008F76FC" w:rsidRPr="00E028AE" w:rsidRDefault="00EE5682" w:rsidP="00EE5682">
      <w:pPr>
        <w:widowControl w:val="0"/>
        <w:tabs>
          <w:tab w:val="left" w:pos="993"/>
        </w:tabs>
        <w:autoSpaceDE w:val="0"/>
        <w:autoSpaceDN w:val="0"/>
        <w:adjustRightInd w:val="0"/>
        <w:ind w:firstLine="709"/>
        <w:jc w:val="both"/>
        <w:rPr>
          <w:rFonts w:ascii="Arial" w:hAnsi="Arial" w:cs="Arial"/>
        </w:rPr>
      </w:pPr>
      <w:r w:rsidRPr="00E028AE">
        <w:rPr>
          <w:rFonts w:ascii="Arial" w:hAnsi="Arial" w:cs="Arial"/>
        </w:rPr>
        <w:t xml:space="preserve">- </w:t>
      </w:r>
      <w:r w:rsidR="008F76FC" w:rsidRPr="00E028AE">
        <w:rPr>
          <w:rFonts w:ascii="Arial" w:hAnsi="Arial" w:cs="Arial"/>
        </w:rPr>
        <w:t>активное привлечение населения к планированию и организации культурных событий с помощью опросов, анкет;</w:t>
      </w:r>
    </w:p>
    <w:p w:rsidR="008F76FC" w:rsidRPr="00E028AE" w:rsidRDefault="00EE5682" w:rsidP="00EE5682">
      <w:pPr>
        <w:widowControl w:val="0"/>
        <w:tabs>
          <w:tab w:val="left" w:pos="993"/>
        </w:tabs>
        <w:autoSpaceDE w:val="0"/>
        <w:autoSpaceDN w:val="0"/>
        <w:adjustRightInd w:val="0"/>
        <w:ind w:firstLine="709"/>
        <w:jc w:val="both"/>
        <w:rPr>
          <w:rFonts w:ascii="Arial" w:hAnsi="Arial" w:cs="Arial"/>
        </w:rPr>
      </w:pPr>
      <w:r w:rsidRPr="00E028AE">
        <w:rPr>
          <w:rFonts w:ascii="Arial" w:hAnsi="Arial" w:cs="Arial"/>
        </w:rPr>
        <w:t xml:space="preserve">- </w:t>
      </w:r>
      <w:r w:rsidR="008F76FC" w:rsidRPr="00E028AE">
        <w:rPr>
          <w:rFonts w:ascii="Arial" w:hAnsi="Arial" w:cs="Arial"/>
        </w:rPr>
        <w:t xml:space="preserve">разработка и внедрение проектов, направленных на стимулирование творческой активности населения муниципального образования город Норильск; </w:t>
      </w:r>
    </w:p>
    <w:p w:rsidR="008F76FC" w:rsidRPr="00E028AE" w:rsidRDefault="00EE5682" w:rsidP="00EE5682">
      <w:pPr>
        <w:widowControl w:val="0"/>
        <w:tabs>
          <w:tab w:val="left" w:pos="993"/>
        </w:tabs>
        <w:autoSpaceDE w:val="0"/>
        <w:autoSpaceDN w:val="0"/>
        <w:adjustRightInd w:val="0"/>
        <w:ind w:firstLine="709"/>
        <w:jc w:val="both"/>
        <w:rPr>
          <w:rFonts w:ascii="Arial" w:hAnsi="Arial" w:cs="Arial"/>
        </w:rPr>
      </w:pPr>
      <w:r w:rsidRPr="00E028AE">
        <w:rPr>
          <w:rFonts w:ascii="Arial" w:hAnsi="Arial" w:cs="Arial"/>
        </w:rPr>
        <w:t xml:space="preserve">- </w:t>
      </w:r>
      <w:r w:rsidR="008F76FC" w:rsidRPr="00E028AE">
        <w:rPr>
          <w:rFonts w:ascii="Arial" w:hAnsi="Arial" w:cs="Arial"/>
        </w:rPr>
        <w:t>разработка культурных проектов межрегионального сотрудничества с учётом традиционных культурных связей, сложившихся с Таймырским (Долгано-Ненецким) автономным округом.</w:t>
      </w:r>
    </w:p>
    <w:p w:rsidR="008F76FC" w:rsidRPr="00E028AE" w:rsidRDefault="008F76FC" w:rsidP="008F76FC">
      <w:pPr>
        <w:widowControl w:val="0"/>
        <w:autoSpaceDE w:val="0"/>
        <w:autoSpaceDN w:val="0"/>
        <w:adjustRightInd w:val="0"/>
        <w:jc w:val="both"/>
        <w:rPr>
          <w:rFonts w:ascii="Arial" w:hAnsi="Arial" w:cs="Arial"/>
        </w:rPr>
      </w:pPr>
    </w:p>
    <w:p w:rsidR="008F76FC" w:rsidRPr="00E028AE" w:rsidRDefault="008F76FC" w:rsidP="008F76FC">
      <w:pPr>
        <w:widowControl w:val="0"/>
        <w:autoSpaceDE w:val="0"/>
        <w:autoSpaceDN w:val="0"/>
        <w:adjustRightInd w:val="0"/>
        <w:jc w:val="center"/>
        <w:outlineLvl w:val="2"/>
        <w:rPr>
          <w:rFonts w:ascii="Arial" w:hAnsi="Arial" w:cs="Arial"/>
        </w:rPr>
      </w:pPr>
      <w:r w:rsidRPr="00E028AE">
        <w:rPr>
          <w:rFonts w:ascii="Arial" w:hAnsi="Arial" w:cs="Arial"/>
        </w:rPr>
        <w:t>3. Цели и задачи подпрограммы МП</w:t>
      </w:r>
    </w:p>
    <w:p w:rsidR="00141A3A" w:rsidRPr="00E028AE" w:rsidRDefault="00141A3A" w:rsidP="008F76FC">
      <w:pPr>
        <w:widowControl w:val="0"/>
        <w:autoSpaceDE w:val="0"/>
        <w:autoSpaceDN w:val="0"/>
        <w:adjustRightInd w:val="0"/>
        <w:jc w:val="center"/>
        <w:outlineLvl w:val="2"/>
        <w:rPr>
          <w:rFonts w:ascii="Arial" w:hAnsi="Arial" w:cs="Arial"/>
        </w:rPr>
      </w:pPr>
    </w:p>
    <w:p w:rsidR="008F76FC" w:rsidRPr="00E028AE" w:rsidRDefault="008F76FC" w:rsidP="008F76FC">
      <w:pPr>
        <w:widowControl w:val="0"/>
        <w:autoSpaceDE w:val="0"/>
        <w:autoSpaceDN w:val="0"/>
        <w:adjustRightInd w:val="0"/>
        <w:ind w:firstLine="709"/>
        <w:jc w:val="both"/>
        <w:rPr>
          <w:rFonts w:ascii="Arial" w:hAnsi="Arial" w:cs="Arial"/>
        </w:rPr>
      </w:pPr>
      <w:r w:rsidRPr="00E028AE">
        <w:rPr>
          <w:rFonts w:ascii="Arial" w:hAnsi="Arial" w:cs="Arial"/>
        </w:rPr>
        <w:t>Цель – предоставление услуг муниципальными бюджетными учреждениями культуры по организации культурного досуга на территории муниципального образования город Норильск.</w:t>
      </w:r>
    </w:p>
    <w:p w:rsidR="008F76FC" w:rsidRPr="00E028AE" w:rsidRDefault="008F76FC" w:rsidP="008F76FC">
      <w:pPr>
        <w:widowControl w:val="0"/>
        <w:autoSpaceDE w:val="0"/>
        <w:autoSpaceDN w:val="0"/>
        <w:adjustRightInd w:val="0"/>
        <w:ind w:firstLine="709"/>
        <w:jc w:val="both"/>
        <w:rPr>
          <w:rFonts w:ascii="Arial" w:hAnsi="Arial" w:cs="Arial"/>
          <w:i/>
          <w:strike/>
        </w:rPr>
      </w:pPr>
      <w:r w:rsidRPr="00E028AE">
        <w:rPr>
          <w:rFonts w:ascii="Arial" w:hAnsi="Arial" w:cs="Arial"/>
          <w:i/>
        </w:rPr>
        <w:t>С 2022 года мероприятия 2 подпрограммы «Искусство и народное творчество»: 2.1. Организация деятельности МБУК «КДЦ им. Вл. Высоцкого»; 2.2. Организация деятельности МБУК «КДЦ «Юбилейный»; 2.3. Организация деятельности МБУК «Городской центр культуры»; 2.4. Организация деятельности МБУ «Кинокомплекс «Родина», объединены в одно мероприятие - «Организация деятельности культурно-досуговых учреждений и кинотеатра».</w:t>
      </w:r>
    </w:p>
    <w:p w:rsidR="008F76FC" w:rsidRPr="00E028AE" w:rsidRDefault="008F76FC" w:rsidP="008F76FC">
      <w:pPr>
        <w:widowControl w:val="0"/>
        <w:autoSpaceDE w:val="0"/>
        <w:autoSpaceDN w:val="0"/>
        <w:adjustRightInd w:val="0"/>
        <w:ind w:firstLine="709"/>
        <w:jc w:val="both"/>
        <w:rPr>
          <w:rFonts w:ascii="Arial" w:hAnsi="Arial" w:cs="Arial"/>
        </w:rPr>
      </w:pPr>
      <w:r w:rsidRPr="00E028AE">
        <w:rPr>
          <w:rFonts w:ascii="Arial" w:hAnsi="Arial" w:cs="Arial"/>
        </w:rPr>
        <w:t>Задачи, планируемые решить посредством реализации подпрограммы:</w:t>
      </w:r>
    </w:p>
    <w:p w:rsidR="008F76FC" w:rsidRPr="00E028AE" w:rsidRDefault="008F76FC" w:rsidP="008F76FC">
      <w:pPr>
        <w:widowControl w:val="0"/>
        <w:tabs>
          <w:tab w:val="left" w:pos="993"/>
        </w:tabs>
        <w:autoSpaceDE w:val="0"/>
        <w:autoSpaceDN w:val="0"/>
        <w:adjustRightInd w:val="0"/>
        <w:ind w:firstLine="709"/>
        <w:jc w:val="both"/>
        <w:rPr>
          <w:rFonts w:ascii="Arial" w:hAnsi="Arial" w:cs="Arial"/>
        </w:rPr>
      </w:pPr>
      <w:r w:rsidRPr="00E028AE">
        <w:rPr>
          <w:rFonts w:ascii="Arial" w:hAnsi="Arial" w:cs="Arial"/>
        </w:rPr>
        <w:t>1. Организация деятельности культурно-досуговых учреждений и кинотеатра.</w:t>
      </w:r>
    </w:p>
    <w:p w:rsidR="008F76FC" w:rsidRPr="00E028AE" w:rsidRDefault="008F76FC" w:rsidP="008F76FC">
      <w:pPr>
        <w:widowControl w:val="0"/>
        <w:tabs>
          <w:tab w:val="left" w:pos="993"/>
        </w:tabs>
        <w:autoSpaceDE w:val="0"/>
        <w:autoSpaceDN w:val="0"/>
        <w:adjustRightInd w:val="0"/>
        <w:ind w:firstLine="709"/>
        <w:jc w:val="both"/>
        <w:rPr>
          <w:rFonts w:ascii="Arial" w:hAnsi="Arial" w:cs="Arial"/>
        </w:rPr>
      </w:pPr>
      <w:r w:rsidRPr="00E028AE">
        <w:rPr>
          <w:rFonts w:ascii="Arial" w:hAnsi="Arial" w:cs="Arial"/>
        </w:rPr>
        <w:t>2. Сохранение и развитие народных художественных промыслов и ремёсел (декоративно-прикладное творчество).</w:t>
      </w:r>
    </w:p>
    <w:p w:rsidR="008F76FC" w:rsidRPr="00E028AE" w:rsidRDefault="008F76FC" w:rsidP="008F76FC">
      <w:pPr>
        <w:widowControl w:val="0"/>
        <w:tabs>
          <w:tab w:val="left" w:pos="993"/>
        </w:tabs>
        <w:autoSpaceDE w:val="0"/>
        <w:autoSpaceDN w:val="0"/>
        <w:adjustRightInd w:val="0"/>
        <w:ind w:left="709"/>
        <w:jc w:val="both"/>
        <w:rPr>
          <w:rFonts w:ascii="Arial" w:hAnsi="Arial" w:cs="Arial"/>
        </w:rPr>
      </w:pPr>
      <w:r w:rsidRPr="00E028AE">
        <w:rPr>
          <w:rFonts w:ascii="Arial" w:hAnsi="Arial" w:cs="Arial"/>
        </w:rPr>
        <w:t>Срок реализации подпрограммы: 2017 – 2027 годы.</w:t>
      </w:r>
    </w:p>
    <w:p w:rsidR="008F76FC" w:rsidRPr="00E028AE" w:rsidRDefault="008F76FC" w:rsidP="008F76FC">
      <w:pPr>
        <w:widowControl w:val="0"/>
        <w:tabs>
          <w:tab w:val="left" w:pos="993"/>
        </w:tabs>
        <w:autoSpaceDE w:val="0"/>
        <w:autoSpaceDN w:val="0"/>
        <w:adjustRightInd w:val="0"/>
        <w:ind w:left="709"/>
        <w:jc w:val="both"/>
        <w:rPr>
          <w:rFonts w:ascii="Arial" w:hAnsi="Arial" w:cs="Arial"/>
        </w:rPr>
      </w:pPr>
    </w:p>
    <w:p w:rsidR="008F76FC" w:rsidRPr="00E028AE" w:rsidRDefault="008F76FC" w:rsidP="008F76FC">
      <w:pPr>
        <w:widowControl w:val="0"/>
        <w:autoSpaceDE w:val="0"/>
        <w:autoSpaceDN w:val="0"/>
        <w:adjustRightInd w:val="0"/>
        <w:jc w:val="center"/>
        <w:outlineLvl w:val="2"/>
        <w:rPr>
          <w:rFonts w:ascii="Arial" w:hAnsi="Arial" w:cs="Arial"/>
        </w:rPr>
      </w:pPr>
      <w:r w:rsidRPr="00E028AE">
        <w:rPr>
          <w:rFonts w:ascii="Arial" w:hAnsi="Arial" w:cs="Arial"/>
        </w:rPr>
        <w:t>4. Механизм реализации подпрограммы МП</w:t>
      </w:r>
    </w:p>
    <w:p w:rsidR="00141A3A" w:rsidRPr="00E028AE" w:rsidRDefault="00141A3A" w:rsidP="008F76FC">
      <w:pPr>
        <w:widowControl w:val="0"/>
        <w:autoSpaceDE w:val="0"/>
        <w:autoSpaceDN w:val="0"/>
        <w:adjustRightInd w:val="0"/>
        <w:jc w:val="center"/>
        <w:outlineLvl w:val="2"/>
        <w:rPr>
          <w:rFonts w:ascii="Arial" w:hAnsi="Arial" w:cs="Arial"/>
        </w:rPr>
      </w:pPr>
    </w:p>
    <w:p w:rsidR="008F76FC" w:rsidRPr="00E028AE" w:rsidRDefault="008F76FC" w:rsidP="008F76FC">
      <w:pPr>
        <w:widowControl w:val="0"/>
        <w:autoSpaceDE w:val="0"/>
        <w:autoSpaceDN w:val="0"/>
        <w:adjustRightInd w:val="0"/>
        <w:ind w:firstLine="709"/>
        <w:jc w:val="both"/>
        <w:rPr>
          <w:rFonts w:ascii="Arial" w:hAnsi="Arial" w:cs="Arial"/>
        </w:rPr>
      </w:pPr>
      <w:r w:rsidRPr="00E028AE">
        <w:rPr>
          <w:rFonts w:ascii="Arial" w:hAnsi="Arial" w:cs="Arial"/>
        </w:rPr>
        <w:t>Главным распорядителем бюджетных средств подпрограммы 2 «Искусство и народное творчество» является Управление.</w:t>
      </w:r>
    </w:p>
    <w:p w:rsidR="008F76FC" w:rsidRPr="00E028AE" w:rsidRDefault="008F76FC" w:rsidP="008F76FC">
      <w:pPr>
        <w:widowControl w:val="0"/>
        <w:autoSpaceDE w:val="0"/>
        <w:autoSpaceDN w:val="0"/>
        <w:adjustRightInd w:val="0"/>
        <w:ind w:firstLine="709"/>
        <w:jc w:val="both"/>
        <w:rPr>
          <w:rFonts w:ascii="Arial" w:hAnsi="Arial" w:cs="Arial"/>
        </w:rPr>
      </w:pPr>
      <w:r w:rsidRPr="00E028AE">
        <w:rPr>
          <w:rFonts w:ascii="Arial" w:hAnsi="Arial" w:cs="Arial"/>
        </w:rPr>
        <w:t>Постановка цели подпрограммы и формирование механизма ее достижения осуществляется в соответствии со следующими законодательными актами:</w:t>
      </w:r>
    </w:p>
    <w:p w:rsidR="008F76FC" w:rsidRPr="00E028AE" w:rsidRDefault="00EE5682" w:rsidP="00EE5682">
      <w:pPr>
        <w:widowControl w:val="0"/>
        <w:autoSpaceDE w:val="0"/>
        <w:autoSpaceDN w:val="0"/>
        <w:adjustRightInd w:val="0"/>
        <w:ind w:firstLine="709"/>
        <w:contextualSpacing/>
        <w:jc w:val="both"/>
        <w:rPr>
          <w:rFonts w:ascii="Arial" w:hAnsi="Arial" w:cs="Arial"/>
        </w:rPr>
      </w:pPr>
      <w:r w:rsidRPr="00E028AE">
        <w:rPr>
          <w:rFonts w:ascii="Arial" w:hAnsi="Arial" w:cs="Arial"/>
        </w:rPr>
        <w:t xml:space="preserve">- </w:t>
      </w:r>
      <w:r w:rsidR="008F76FC" w:rsidRPr="00E028AE">
        <w:rPr>
          <w:rFonts w:ascii="Arial" w:hAnsi="Arial" w:cs="Arial"/>
        </w:rPr>
        <w:t>Федеральный закон от 06.10.2003 № 131-ФЗ «Об общих принципах организации местного самоуправления в Российской Федерации»;</w:t>
      </w:r>
    </w:p>
    <w:p w:rsidR="008F76FC" w:rsidRPr="00E028AE" w:rsidRDefault="00EE5682" w:rsidP="00EE5682">
      <w:pPr>
        <w:widowControl w:val="0"/>
        <w:autoSpaceDE w:val="0"/>
        <w:autoSpaceDN w:val="0"/>
        <w:adjustRightInd w:val="0"/>
        <w:ind w:firstLine="709"/>
        <w:contextualSpacing/>
        <w:jc w:val="both"/>
        <w:rPr>
          <w:rFonts w:ascii="Arial" w:hAnsi="Arial" w:cs="Arial"/>
        </w:rPr>
      </w:pPr>
      <w:r w:rsidRPr="00E028AE">
        <w:rPr>
          <w:rFonts w:ascii="Arial" w:hAnsi="Arial" w:cs="Arial"/>
        </w:rPr>
        <w:t xml:space="preserve">- </w:t>
      </w:r>
      <w:r w:rsidR="008F76FC" w:rsidRPr="00E028AE">
        <w:rPr>
          <w:rFonts w:ascii="Arial" w:hAnsi="Arial" w:cs="Arial"/>
        </w:rPr>
        <w:t>«Основы законодательства Российской Федерации о культуре» от 09.10.1992 № 3612-1;</w:t>
      </w:r>
    </w:p>
    <w:p w:rsidR="008F76FC" w:rsidRPr="00E028AE" w:rsidRDefault="00EE5682" w:rsidP="00EE5682">
      <w:pPr>
        <w:widowControl w:val="0"/>
        <w:autoSpaceDE w:val="0"/>
        <w:autoSpaceDN w:val="0"/>
        <w:adjustRightInd w:val="0"/>
        <w:ind w:firstLine="709"/>
        <w:contextualSpacing/>
        <w:jc w:val="both"/>
        <w:rPr>
          <w:rFonts w:ascii="Arial" w:hAnsi="Arial" w:cs="Arial"/>
        </w:rPr>
      </w:pPr>
      <w:r w:rsidRPr="00E028AE">
        <w:rPr>
          <w:rFonts w:ascii="Arial" w:hAnsi="Arial" w:cs="Arial"/>
        </w:rPr>
        <w:t xml:space="preserve">- </w:t>
      </w:r>
      <w:r w:rsidR="008F76FC" w:rsidRPr="00E028AE">
        <w:rPr>
          <w:rFonts w:ascii="Arial" w:hAnsi="Arial" w:cs="Arial"/>
        </w:rPr>
        <w:t>Федеральный закон от 22.08.1996 № 126-ФЗ «О государственной поддержке кинематографии Российской Федерации»;</w:t>
      </w:r>
    </w:p>
    <w:p w:rsidR="008F76FC" w:rsidRPr="00E028AE" w:rsidRDefault="00EE5682" w:rsidP="00EE5682">
      <w:pPr>
        <w:widowControl w:val="0"/>
        <w:autoSpaceDE w:val="0"/>
        <w:autoSpaceDN w:val="0"/>
        <w:adjustRightInd w:val="0"/>
        <w:ind w:firstLine="709"/>
        <w:contextualSpacing/>
        <w:jc w:val="both"/>
        <w:rPr>
          <w:rFonts w:ascii="Arial" w:hAnsi="Arial" w:cs="Arial"/>
        </w:rPr>
      </w:pPr>
      <w:r w:rsidRPr="00E028AE">
        <w:rPr>
          <w:rFonts w:ascii="Arial" w:hAnsi="Arial" w:cs="Arial"/>
        </w:rPr>
        <w:t xml:space="preserve">- </w:t>
      </w:r>
      <w:r w:rsidR="008F76FC" w:rsidRPr="00E028AE">
        <w:rPr>
          <w:rFonts w:ascii="Arial" w:hAnsi="Arial" w:cs="Arial"/>
        </w:rPr>
        <w:t>Федеральный закон от 12.01.1996 № 7-ФЗ «О некоммерческих организациях»;</w:t>
      </w:r>
    </w:p>
    <w:p w:rsidR="008F76FC" w:rsidRPr="00E028AE" w:rsidRDefault="00EE5682" w:rsidP="00EE5682">
      <w:pPr>
        <w:widowControl w:val="0"/>
        <w:autoSpaceDE w:val="0"/>
        <w:autoSpaceDN w:val="0"/>
        <w:adjustRightInd w:val="0"/>
        <w:ind w:firstLine="709"/>
        <w:jc w:val="both"/>
        <w:rPr>
          <w:rFonts w:ascii="Arial" w:hAnsi="Arial" w:cs="Arial"/>
        </w:rPr>
      </w:pPr>
      <w:r w:rsidRPr="00E028AE">
        <w:rPr>
          <w:rFonts w:ascii="Arial" w:hAnsi="Arial" w:cs="Arial"/>
        </w:rPr>
        <w:t xml:space="preserve">- </w:t>
      </w:r>
      <w:r w:rsidR="008F76FC" w:rsidRPr="00E028AE">
        <w:rPr>
          <w:rFonts w:ascii="Arial" w:hAnsi="Arial" w:cs="Arial"/>
        </w:rPr>
        <w:t>Закон Красноярского края от 28.06.2007 № 2-190 «О культуре».</w:t>
      </w:r>
    </w:p>
    <w:p w:rsidR="008F76FC" w:rsidRPr="00E028AE" w:rsidRDefault="008F76FC" w:rsidP="008F76FC">
      <w:pPr>
        <w:widowControl w:val="0"/>
        <w:autoSpaceDE w:val="0"/>
        <w:autoSpaceDN w:val="0"/>
        <w:adjustRightInd w:val="0"/>
        <w:ind w:firstLine="709"/>
        <w:jc w:val="both"/>
        <w:rPr>
          <w:rFonts w:ascii="Arial" w:hAnsi="Arial" w:cs="Arial"/>
        </w:rPr>
      </w:pPr>
      <w:r w:rsidRPr="00E028AE">
        <w:rPr>
          <w:rFonts w:ascii="Arial" w:hAnsi="Arial" w:cs="Arial"/>
        </w:rPr>
        <w:t xml:space="preserve">Реализация подпрограммы осуществляется 3 культурно-досуговыми учреждениями культуры и кинокомплексом, подведомственными Управлению. </w:t>
      </w:r>
    </w:p>
    <w:p w:rsidR="008F76FC" w:rsidRPr="00E028AE" w:rsidRDefault="008F76FC" w:rsidP="008F76FC">
      <w:pPr>
        <w:widowControl w:val="0"/>
        <w:autoSpaceDE w:val="0"/>
        <w:autoSpaceDN w:val="0"/>
        <w:adjustRightInd w:val="0"/>
        <w:ind w:firstLine="709"/>
        <w:jc w:val="both"/>
        <w:rPr>
          <w:rFonts w:ascii="Arial" w:hAnsi="Arial" w:cs="Arial"/>
        </w:rPr>
      </w:pPr>
      <w:r w:rsidRPr="00E028AE">
        <w:rPr>
          <w:rFonts w:ascii="Arial" w:hAnsi="Arial" w:cs="Arial"/>
        </w:rPr>
        <w:t>Ведение бухгалтерского учета в рамках реализации мероприятий подпрограммы осуществляется муниципальным казенным учреждением «Обеспечивающий комплекс учреждений культуры» на основании заключенных с подведомственными муниципальными учреждениями договоров поручения. Юридическая поддержка мероприятий подпрограммы обеспечивается отделом правовой и организационно-договорной работы Управления.</w:t>
      </w:r>
    </w:p>
    <w:p w:rsidR="008F76FC" w:rsidRPr="00E028AE" w:rsidRDefault="008F76FC" w:rsidP="008F76FC">
      <w:pPr>
        <w:widowControl w:val="0"/>
        <w:autoSpaceDE w:val="0"/>
        <w:autoSpaceDN w:val="0"/>
        <w:adjustRightInd w:val="0"/>
        <w:ind w:firstLine="709"/>
        <w:jc w:val="both"/>
        <w:rPr>
          <w:rFonts w:ascii="Arial" w:hAnsi="Arial" w:cs="Arial"/>
        </w:rPr>
      </w:pPr>
      <w:r w:rsidRPr="00E028AE">
        <w:rPr>
          <w:rFonts w:ascii="Arial" w:hAnsi="Arial" w:cs="Arial"/>
        </w:rPr>
        <w:t>Управление с учетом выделяемых на реализацию подпрограммы финансовых средств ежегодно уточняет целевые показатели и затраты по программным мероприятиям; координирует деятельность исполнителей подпрограммы; контролирует целенаправленное и эффективное использование финансовых средств и выполнение намеченных мероприятий. По итогам года проводится анализ эффективности выполнения мероприятий подпрограммы, расходования финансовых средств, на основе показателей и индикаторов определяются промежуточные результаты реализации подпрограммы.</w:t>
      </w:r>
    </w:p>
    <w:p w:rsidR="008F76FC" w:rsidRPr="00E028AE" w:rsidRDefault="008F76FC" w:rsidP="008F76FC">
      <w:pPr>
        <w:widowControl w:val="0"/>
        <w:autoSpaceDE w:val="0"/>
        <w:autoSpaceDN w:val="0"/>
        <w:adjustRightInd w:val="0"/>
        <w:jc w:val="both"/>
        <w:rPr>
          <w:rFonts w:ascii="Arial" w:hAnsi="Arial" w:cs="Arial"/>
        </w:rPr>
      </w:pPr>
    </w:p>
    <w:p w:rsidR="008F76FC" w:rsidRPr="00E028AE" w:rsidRDefault="008F76FC" w:rsidP="008F76FC">
      <w:pPr>
        <w:widowControl w:val="0"/>
        <w:autoSpaceDE w:val="0"/>
        <w:autoSpaceDN w:val="0"/>
        <w:adjustRightInd w:val="0"/>
        <w:jc w:val="center"/>
        <w:outlineLvl w:val="2"/>
        <w:rPr>
          <w:rFonts w:ascii="Arial" w:hAnsi="Arial" w:cs="Arial"/>
        </w:rPr>
      </w:pPr>
      <w:r w:rsidRPr="00E028AE">
        <w:rPr>
          <w:rFonts w:ascii="Arial" w:hAnsi="Arial" w:cs="Arial"/>
        </w:rPr>
        <w:t>5. Ресурсное обеспечение подпрограммы МП</w:t>
      </w:r>
    </w:p>
    <w:p w:rsidR="00141A3A" w:rsidRPr="00E028AE" w:rsidRDefault="00141A3A" w:rsidP="008F76FC">
      <w:pPr>
        <w:widowControl w:val="0"/>
        <w:autoSpaceDE w:val="0"/>
        <w:autoSpaceDN w:val="0"/>
        <w:adjustRightInd w:val="0"/>
        <w:jc w:val="center"/>
        <w:outlineLvl w:val="2"/>
        <w:rPr>
          <w:rFonts w:ascii="Arial" w:hAnsi="Arial" w:cs="Arial"/>
        </w:rPr>
      </w:pPr>
    </w:p>
    <w:p w:rsidR="008F76FC" w:rsidRPr="00E028AE" w:rsidRDefault="008F76FC" w:rsidP="008F76FC">
      <w:pPr>
        <w:widowControl w:val="0"/>
        <w:autoSpaceDE w:val="0"/>
        <w:autoSpaceDN w:val="0"/>
        <w:adjustRightInd w:val="0"/>
        <w:ind w:firstLine="709"/>
        <w:jc w:val="both"/>
        <w:rPr>
          <w:rFonts w:ascii="Arial" w:hAnsi="Arial" w:cs="Arial"/>
        </w:rPr>
      </w:pPr>
      <w:r w:rsidRPr="00E028AE">
        <w:rPr>
          <w:rFonts w:ascii="Arial" w:hAnsi="Arial" w:cs="Arial"/>
        </w:rPr>
        <w:t xml:space="preserve">Информация о ресурсном обеспечении и прогнозной оценке расходов на реализацию цели и задач Программы с учетом источников финансирования на период </w:t>
      </w:r>
      <w:r w:rsidRPr="00E028AE">
        <w:rPr>
          <w:rFonts w:ascii="Arial" w:hAnsi="Arial" w:cs="Arial"/>
          <w:shd w:val="clear" w:color="auto" w:fill="FFFFFF" w:themeFill="background1"/>
        </w:rPr>
        <w:t>2024 – 2027</w:t>
      </w:r>
      <w:r w:rsidRPr="00E028AE">
        <w:rPr>
          <w:rFonts w:ascii="Arial" w:hAnsi="Arial" w:cs="Arial"/>
        </w:rPr>
        <w:t xml:space="preserve"> годы приведена в приложении № 6 к МП.</w:t>
      </w:r>
    </w:p>
    <w:p w:rsidR="008F76FC" w:rsidRPr="00E028AE" w:rsidRDefault="008F76FC" w:rsidP="008F76FC">
      <w:pPr>
        <w:widowControl w:val="0"/>
        <w:autoSpaceDE w:val="0"/>
        <w:autoSpaceDN w:val="0"/>
        <w:adjustRightInd w:val="0"/>
        <w:ind w:firstLine="709"/>
        <w:jc w:val="both"/>
        <w:rPr>
          <w:rFonts w:ascii="Arial" w:hAnsi="Arial" w:cs="Arial"/>
        </w:rPr>
      </w:pPr>
    </w:p>
    <w:p w:rsidR="008F76FC" w:rsidRPr="00E028AE" w:rsidRDefault="008F76FC" w:rsidP="008F76FC">
      <w:pPr>
        <w:widowControl w:val="0"/>
        <w:autoSpaceDE w:val="0"/>
        <w:autoSpaceDN w:val="0"/>
        <w:adjustRightInd w:val="0"/>
        <w:jc w:val="center"/>
        <w:outlineLvl w:val="2"/>
        <w:rPr>
          <w:rFonts w:ascii="Arial" w:hAnsi="Arial" w:cs="Arial"/>
        </w:rPr>
      </w:pPr>
      <w:r w:rsidRPr="00E028AE">
        <w:rPr>
          <w:rFonts w:ascii="Arial" w:hAnsi="Arial" w:cs="Arial"/>
        </w:rPr>
        <w:t>6. Индикаторы результативности подпрограммы МП</w:t>
      </w:r>
    </w:p>
    <w:p w:rsidR="00141A3A" w:rsidRPr="00E028AE" w:rsidRDefault="00141A3A" w:rsidP="008F76FC">
      <w:pPr>
        <w:widowControl w:val="0"/>
        <w:autoSpaceDE w:val="0"/>
        <w:autoSpaceDN w:val="0"/>
        <w:adjustRightInd w:val="0"/>
        <w:jc w:val="center"/>
        <w:outlineLvl w:val="2"/>
        <w:rPr>
          <w:rFonts w:ascii="Arial" w:hAnsi="Arial" w:cs="Arial"/>
        </w:rPr>
      </w:pPr>
    </w:p>
    <w:p w:rsidR="008F76FC" w:rsidRPr="00E028AE" w:rsidRDefault="008F76FC" w:rsidP="008F76FC">
      <w:pPr>
        <w:widowControl w:val="0"/>
        <w:autoSpaceDE w:val="0"/>
        <w:autoSpaceDN w:val="0"/>
        <w:adjustRightInd w:val="0"/>
        <w:ind w:firstLine="709"/>
        <w:jc w:val="both"/>
        <w:rPr>
          <w:rFonts w:ascii="Arial" w:hAnsi="Arial" w:cs="Arial"/>
        </w:rPr>
      </w:pPr>
      <w:r w:rsidRPr="00E028AE">
        <w:rPr>
          <w:rFonts w:ascii="Arial" w:hAnsi="Arial" w:cs="Arial"/>
        </w:rPr>
        <w:t>Целевые индикаторы результативности (показатели) приведены в приложении № 7 к МП. Ответственность за решение задач, направленных на достижение утвержденных значений индикаторов результативности подпрограммы, несут участники подпрограммы МП.</w:t>
      </w:r>
    </w:p>
    <w:p w:rsidR="008F76FC" w:rsidRPr="00E028AE" w:rsidRDefault="008F76FC" w:rsidP="008F76FC">
      <w:pPr>
        <w:widowControl w:val="0"/>
        <w:autoSpaceDE w:val="0"/>
        <w:autoSpaceDN w:val="0"/>
        <w:adjustRightInd w:val="0"/>
        <w:ind w:firstLine="5812"/>
        <w:jc w:val="right"/>
        <w:rPr>
          <w:rFonts w:ascii="Arial" w:hAnsi="Arial" w:cs="Arial"/>
        </w:rPr>
      </w:pPr>
    </w:p>
    <w:p w:rsidR="008F76FC" w:rsidRPr="00E028AE" w:rsidRDefault="008F76FC" w:rsidP="008F76FC">
      <w:pPr>
        <w:widowControl w:val="0"/>
        <w:autoSpaceDE w:val="0"/>
        <w:autoSpaceDN w:val="0"/>
        <w:adjustRightInd w:val="0"/>
        <w:ind w:firstLine="5812"/>
        <w:jc w:val="right"/>
        <w:rPr>
          <w:rFonts w:ascii="Arial" w:hAnsi="Arial" w:cs="Arial"/>
        </w:rPr>
      </w:pPr>
    </w:p>
    <w:p w:rsidR="008F76FC" w:rsidRPr="00E028AE" w:rsidRDefault="008F76FC" w:rsidP="008F76FC">
      <w:pPr>
        <w:widowControl w:val="0"/>
        <w:autoSpaceDE w:val="0"/>
        <w:autoSpaceDN w:val="0"/>
        <w:adjustRightInd w:val="0"/>
        <w:ind w:firstLine="5812"/>
        <w:jc w:val="right"/>
        <w:rPr>
          <w:rFonts w:ascii="Arial" w:hAnsi="Arial" w:cs="Arial"/>
        </w:rPr>
      </w:pPr>
    </w:p>
    <w:p w:rsidR="008F76FC" w:rsidRPr="00E028AE" w:rsidRDefault="008F76FC" w:rsidP="008F76FC">
      <w:pPr>
        <w:widowControl w:val="0"/>
        <w:autoSpaceDE w:val="0"/>
        <w:autoSpaceDN w:val="0"/>
        <w:adjustRightInd w:val="0"/>
        <w:ind w:firstLine="5812"/>
        <w:jc w:val="right"/>
        <w:rPr>
          <w:rFonts w:ascii="Arial" w:hAnsi="Arial" w:cs="Arial"/>
        </w:rPr>
      </w:pPr>
    </w:p>
    <w:p w:rsidR="008F76FC" w:rsidRPr="00E028AE" w:rsidRDefault="008F76FC" w:rsidP="008F76FC">
      <w:pPr>
        <w:widowControl w:val="0"/>
        <w:autoSpaceDE w:val="0"/>
        <w:autoSpaceDN w:val="0"/>
        <w:adjustRightInd w:val="0"/>
        <w:ind w:firstLine="5812"/>
        <w:jc w:val="right"/>
        <w:rPr>
          <w:rFonts w:ascii="Arial" w:hAnsi="Arial" w:cs="Arial"/>
        </w:rPr>
      </w:pPr>
    </w:p>
    <w:p w:rsidR="008F76FC" w:rsidRPr="00E028AE" w:rsidRDefault="008F76FC" w:rsidP="008F76FC">
      <w:pPr>
        <w:widowControl w:val="0"/>
        <w:autoSpaceDE w:val="0"/>
        <w:autoSpaceDN w:val="0"/>
        <w:adjustRightInd w:val="0"/>
        <w:ind w:firstLine="5812"/>
        <w:jc w:val="right"/>
        <w:rPr>
          <w:rFonts w:ascii="Arial" w:hAnsi="Arial" w:cs="Arial"/>
        </w:rPr>
      </w:pPr>
    </w:p>
    <w:p w:rsidR="008F76FC" w:rsidRPr="00E028AE" w:rsidRDefault="008F76FC" w:rsidP="008F76FC">
      <w:pPr>
        <w:widowControl w:val="0"/>
        <w:autoSpaceDE w:val="0"/>
        <w:autoSpaceDN w:val="0"/>
        <w:adjustRightInd w:val="0"/>
        <w:ind w:firstLine="5812"/>
        <w:jc w:val="right"/>
        <w:rPr>
          <w:rFonts w:ascii="Arial" w:hAnsi="Arial" w:cs="Arial"/>
        </w:rPr>
      </w:pPr>
    </w:p>
    <w:p w:rsidR="008F76FC" w:rsidRPr="00E028AE" w:rsidRDefault="008F76FC" w:rsidP="008F76FC">
      <w:pPr>
        <w:widowControl w:val="0"/>
        <w:autoSpaceDE w:val="0"/>
        <w:autoSpaceDN w:val="0"/>
        <w:adjustRightInd w:val="0"/>
        <w:ind w:firstLine="5812"/>
        <w:jc w:val="right"/>
        <w:rPr>
          <w:rFonts w:ascii="Arial" w:hAnsi="Arial" w:cs="Arial"/>
        </w:rPr>
      </w:pPr>
    </w:p>
    <w:p w:rsidR="008F76FC" w:rsidRPr="00E028AE" w:rsidRDefault="008F76FC" w:rsidP="008F76FC">
      <w:pPr>
        <w:widowControl w:val="0"/>
        <w:autoSpaceDE w:val="0"/>
        <w:autoSpaceDN w:val="0"/>
        <w:adjustRightInd w:val="0"/>
        <w:ind w:firstLine="5812"/>
        <w:jc w:val="right"/>
        <w:rPr>
          <w:rFonts w:ascii="Arial" w:hAnsi="Arial" w:cs="Arial"/>
        </w:rPr>
      </w:pPr>
    </w:p>
    <w:p w:rsidR="008F76FC" w:rsidRPr="00E028AE" w:rsidRDefault="008F76FC" w:rsidP="008F76FC">
      <w:pPr>
        <w:widowControl w:val="0"/>
        <w:autoSpaceDE w:val="0"/>
        <w:autoSpaceDN w:val="0"/>
        <w:adjustRightInd w:val="0"/>
        <w:ind w:firstLine="5812"/>
        <w:jc w:val="right"/>
        <w:rPr>
          <w:rFonts w:ascii="Arial" w:hAnsi="Arial" w:cs="Arial"/>
        </w:rPr>
      </w:pPr>
    </w:p>
    <w:p w:rsidR="008F76FC" w:rsidRPr="00E028AE" w:rsidRDefault="008F76FC" w:rsidP="008F76FC">
      <w:pPr>
        <w:widowControl w:val="0"/>
        <w:autoSpaceDE w:val="0"/>
        <w:autoSpaceDN w:val="0"/>
        <w:adjustRightInd w:val="0"/>
        <w:ind w:firstLine="5812"/>
        <w:jc w:val="right"/>
        <w:rPr>
          <w:rFonts w:ascii="Arial" w:hAnsi="Arial" w:cs="Arial"/>
        </w:rPr>
      </w:pPr>
    </w:p>
    <w:p w:rsidR="008F76FC" w:rsidRPr="00E028AE" w:rsidRDefault="008F76FC" w:rsidP="008F76FC">
      <w:pPr>
        <w:widowControl w:val="0"/>
        <w:autoSpaceDE w:val="0"/>
        <w:autoSpaceDN w:val="0"/>
        <w:adjustRightInd w:val="0"/>
        <w:ind w:firstLine="5812"/>
        <w:jc w:val="right"/>
        <w:rPr>
          <w:rFonts w:ascii="Arial" w:hAnsi="Arial" w:cs="Arial"/>
        </w:rPr>
      </w:pPr>
    </w:p>
    <w:p w:rsidR="008F76FC" w:rsidRPr="00E028AE" w:rsidRDefault="008F76FC" w:rsidP="008F76FC">
      <w:pPr>
        <w:widowControl w:val="0"/>
        <w:autoSpaceDE w:val="0"/>
        <w:autoSpaceDN w:val="0"/>
        <w:adjustRightInd w:val="0"/>
        <w:ind w:firstLine="5812"/>
        <w:jc w:val="right"/>
        <w:rPr>
          <w:rFonts w:ascii="Arial" w:hAnsi="Arial" w:cs="Arial"/>
        </w:rPr>
      </w:pPr>
    </w:p>
    <w:p w:rsidR="00141A3A" w:rsidRPr="00E028AE" w:rsidRDefault="00141A3A" w:rsidP="008F76FC">
      <w:pPr>
        <w:widowControl w:val="0"/>
        <w:autoSpaceDE w:val="0"/>
        <w:autoSpaceDN w:val="0"/>
        <w:adjustRightInd w:val="0"/>
        <w:ind w:firstLine="5812"/>
        <w:jc w:val="right"/>
        <w:rPr>
          <w:rFonts w:ascii="Arial" w:hAnsi="Arial" w:cs="Arial"/>
        </w:rPr>
      </w:pPr>
    </w:p>
    <w:p w:rsidR="00141A3A" w:rsidRPr="00E028AE" w:rsidRDefault="00141A3A" w:rsidP="008F76FC">
      <w:pPr>
        <w:widowControl w:val="0"/>
        <w:autoSpaceDE w:val="0"/>
        <w:autoSpaceDN w:val="0"/>
        <w:adjustRightInd w:val="0"/>
        <w:ind w:firstLine="5812"/>
        <w:jc w:val="right"/>
        <w:rPr>
          <w:rFonts w:ascii="Arial" w:hAnsi="Arial" w:cs="Arial"/>
        </w:rPr>
      </w:pPr>
    </w:p>
    <w:p w:rsidR="00141A3A" w:rsidRPr="00E028AE" w:rsidRDefault="00141A3A" w:rsidP="008F76FC">
      <w:pPr>
        <w:widowControl w:val="0"/>
        <w:autoSpaceDE w:val="0"/>
        <w:autoSpaceDN w:val="0"/>
        <w:adjustRightInd w:val="0"/>
        <w:ind w:firstLine="5812"/>
        <w:jc w:val="right"/>
        <w:rPr>
          <w:rFonts w:ascii="Arial" w:hAnsi="Arial" w:cs="Arial"/>
        </w:rPr>
      </w:pPr>
    </w:p>
    <w:p w:rsidR="00141A3A" w:rsidRPr="00E028AE" w:rsidRDefault="00141A3A" w:rsidP="008F76FC">
      <w:pPr>
        <w:widowControl w:val="0"/>
        <w:autoSpaceDE w:val="0"/>
        <w:autoSpaceDN w:val="0"/>
        <w:adjustRightInd w:val="0"/>
        <w:ind w:firstLine="5812"/>
        <w:jc w:val="right"/>
        <w:rPr>
          <w:rFonts w:ascii="Arial" w:hAnsi="Arial" w:cs="Arial"/>
        </w:rPr>
      </w:pPr>
    </w:p>
    <w:p w:rsidR="00141A3A" w:rsidRPr="00E028AE" w:rsidRDefault="00141A3A" w:rsidP="008F76FC">
      <w:pPr>
        <w:widowControl w:val="0"/>
        <w:autoSpaceDE w:val="0"/>
        <w:autoSpaceDN w:val="0"/>
        <w:adjustRightInd w:val="0"/>
        <w:ind w:firstLine="5812"/>
        <w:jc w:val="right"/>
        <w:rPr>
          <w:rFonts w:ascii="Arial" w:hAnsi="Arial" w:cs="Arial"/>
        </w:rPr>
      </w:pPr>
    </w:p>
    <w:p w:rsidR="00141A3A" w:rsidRPr="00E028AE" w:rsidRDefault="00141A3A" w:rsidP="008F76FC">
      <w:pPr>
        <w:widowControl w:val="0"/>
        <w:autoSpaceDE w:val="0"/>
        <w:autoSpaceDN w:val="0"/>
        <w:adjustRightInd w:val="0"/>
        <w:ind w:firstLine="5812"/>
        <w:jc w:val="right"/>
        <w:rPr>
          <w:rFonts w:ascii="Arial" w:hAnsi="Arial" w:cs="Arial"/>
        </w:rPr>
      </w:pPr>
    </w:p>
    <w:p w:rsidR="00141A3A" w:rsidRPr="00E028AE" w:rsidRDefault="00141A3A" w:rsidP="008F76FC">
      <w:pPr>
        <w:widowControl w:val="0"/>
        <w:autoSpaceDE w:val="0"/>
        <w:autoSpaceDN w:val="0"/>
        <w:adjustRightInd w:val="0"/>
        <w:ind w:firstLine="5812"/>
        <w:jc w:val="right"/>
        <w:rPr>
          <w:rFonts w:ascii="Arial" w:hAnsi="Arial" w:cs="Arial"/>
        </w:rPr>
      </w:pPr>
    </w:p>
    <w:p w:rsidR="00141A3A" w:rsidRPr="00E028AE" w:rsidRDefault="00141A3A" w:rsidP="008F76FC">
      <w:pPr>
        <w:widowControl w:val="0"/>
        <w:autoSpaceDE w:val="0"/>
        <w:autoSpaceDN w:val="0"/>
        <w:adjustRightInd w:val="0"/>
        <w:ind w:firstLine="5812"/>
        <w:jc w:val="right"/>
        <w:rPr>
          <w:rFonts w:ascii="Arial" w:hAnsi="Arial" w:cs="Arial"/>
        </w:rPr>
      </w:pPr>
    </w:p>
    <w:p w:rsidR="00141A3A" w:rsidRPr="00E028AE" w:rsidRDefault="00141A3A" w:rsidP="008F76FC">
      <w:pPr>
        <w:widowControl w:val="0"/>
        <w:autoSpaceDE w:val="0"/>
        <w:autoSpaceDN w:val="0"/>
        <w:adjustRightInd w:val="0"/>
        <w:ind w:firstLine="5812"/>
        <w:jc w:val="right"/>
        <w:rPr>
          <w:rFonts w:ascii="Arial" w:hAnsi="Arial" w:cs="Arial"/>
        </w:rPr>
      </w:pPr>
    </w:p>
    <w:p w:rsidR="00141A3A" w:rsidRPr="00E028AE" w:rsidRDefault="00141A3A" w:rsidP="008F76FC">
      <w:pPr>
        <w:widowControl w:val="0"/>
        <w:autoSpaceDE w:val="0"/>
        <w:autoSpaceDN w:val="0"/>
        <w:adjustRightInd w:val="0"/>
        <w:ind w:firstLine="5812"/>
        <w:jc w:val="right"/>
        <w:rPr>
          <w:rFonts w:ascii="Arial" w:hAnsi="Arial" w:cs="Arial"/>
        </w:rPr>
      </w:pPr>
    </w:p>
    <w:p w:rsidR="00141A3A" w:rsidRPr="00E028AE" w:rsidRDefault="00141A3A" w:rsidP="008F76FC">
      <w:pPr>
        <w:widowControl w:val="0"/>
        <w:autoSpaceDE w:val="0"/>
        <w:autoSpaceDN w:val="0"/>
        <w:adjustRightInd w:val="0"/>
        <w:ind w:firstLine="5812"/>
        <w:jc w:val="right"/>
        <w:rPr>
          <w:rFonts w:ascii="Arial" w:hAnsi="Arial" w:cs="Arial"/>
        </w:rPr>
      </w:pPr>
    </w:p>
    <w:p w:rsidR="00141A3A" w:rsidRPr="00E028AE" w:rsidRDefault="00141A3A" w:rsidP="008F76FC">
      <w:pPr>
        <w:widowControl w:val="0"/>
        <w:autoSpaceDE w:val="0"/>
        <w:autoSpaceDN w:val="0"/>
        <w:adjustRightInd w:val="0"/>
        <w:ind w:firstLine="5812"/>
        <w:jc w:val="right"/>
        <w:rPr>
          <w:rFonts w:ascii="Arial" w:hAnsi="Arial" w:cs="Arial"/>
        </w:rPr>
      </w:pPr>
    </w:p>
    <w:p w:rsidR="00141A3A" w:rsidRPr="00E028AE" w:rsidRDefault="00141A3A" w:rsidP="008F76FC">
      <w:pPr>
        <w:widowControl w:val="0"/>
        <w:autoSpaceDE w:val="0"/>
        <w:autoSpaceDN w:val="0"/>
        <w:adjustRightInd w:val="0"/>
        <w:ind w:firstLine="5812"/>
        <w:jc w:val="right"/>
        <w:rPr>
          <w:rFonts w:ascii="Arial" w:hAnsi="Arial" w:cs="Arial"/>
        </w:rPr>
      </w:pPr>
    </w:p>
    <w:p w:rsidR="00141A3A" w:rsidRPr="00E028AE" w:rsidRDefault="00141A3A" w:rsidP="008F76FC">
      <w:pPr>
        <w:widowControl w:val="0"/>
        <w:autoSpaceDE w:val="0"/>
        <w:autoSpaceDN w:val="0"/>
        <w:adjustRightInd w:val="0"/>
        <w:ind w:firstLine="5812"/>
        <w:jc w:val="right"/>
        <w:rPr>
          <w:rFonts w:ascii="Arial" w:hAnsi="Arial" w:cs="Arial"/>
        </w:rPr>
      </w:pPr>
    </w:p>
    <w:p w:rsidR="00141A3A" w:rsidRPr="00E028AE" w:rsidRDefault="00141A3A" w:rsidP="008F76FC">
      <w:pPr>
        <w:widowControl w:val="0"/>
        <w:autoSpaceDE w:val="0"/>
        <w:autoSpaceDN w:val="0"/>
        <w:adjustRightInd w:val="0"/>
        <w:ind w:firstLine="5812"/>
        <w:jc w:val="right"/>
        <w:rPr>
          <w:rFonts w:ascii="Arial" w:hAnsi="Arial" w:cs="Arial"/>
        </w:rPr>
      </w:pPr>
    </w:p>
    <w:p w:rsidR="00141A3A" w:rsidRPr="00E028AE" w:rsidRDefault="00141A3A" w:rsidP="008F76FC">
      <w:pPr>
        <w:widowControl w:val="0"/>
        <w:autoSpaceDE w:val="0"/>
        <w:autoSpaceDN w:val="0"/>
        <w:adjustRightInd w:val="0"/>
        <w:ind w:firstLine="5812"/>
        <w:jc w:val="right"/>
        <w:rPr>
          <w:rFonts w:ascii="Arial" w:hAnsi="Arial" w:cs="Arial"/>
        </w:rPr>
      </w:pPr>
    </w:p>
    <w:p w:rsidR="00141A3A" w:rsidRPr="00E028AE" w:rsidRDefault="00141A3A" w:rsidP="008F76FC">
      <w:pPr>
        <w:widowControl w:val="0"/>
        <w:autoSpaceDE w:val="0"/>
        <w:autoSpaceDN w:val="0"/>
        <w:adjustRightInd w:val="0"/>
        <w:ind w:firstLine="5812"/>
        <w:jc w:val="right"/>
        <w:rPr>
          <w:rFonts w:ascii="Arial" w:hAnsi="Arial" w:cs="Arial"/>
        </w:rPr>
      </w:pPr>
    </w:p>
    <w:p w:rsidR="00141A3A" w:rsidRPr="00E028AE" w:rsidRDefault="00141A3A" w:rsidP="008F76FC">
      <w:pPr>
        <w:widowControl w:val="0"/>
        <w:autoSpaceDE w:val="0"/>
        <w:autoSpaceDN w:val="0"/>
        <w:adjustRightInd w:val="0"/>
        <w:ind w:firstLine="5812"/>
        <w:jc w:val="right"/>
        <w:rPr>
          <w:rFonts w:ascii="Arial" w:hAnsi="Arial" w:cs="Arial"/>
        </w:rPr>
      </w:pPr>
    </w:p>
    <w:p w:rsidR="00141A3A" w:rsidRPr="00E028AE" w:rsidRDefault="00141A3A" w:rsidP="008F76FC">
      <w:pPr>
        <w:widowControl w:val="0"/>
        <w:autoSpaceDE w:val="0"/>
        <w:autoSpaceDN w:val="0"/>
        <w:adjustRightInd w:val="0"/>
        <w:ind w:firstLine="5812"/>
        <w:jc w:val="right"/>
        <w:rPr>
          <w:rFonts w:ascii="Arial" w:hAnsi="Arial" w:cs="Arial"/>
        </w:rPr>
      </w:pPr>
    </w:p>
    <w:p w:rsidR="00141A3A" w:rsidRPr="00E028AE" w:rsidRDefault="00141A3A" w:rsidP="008F76FC">
      <w:pPr>
        <w:widowControl w:val="0"/>
        <w:autoSpaceDE w:val="0"/>
        <w:autoSpaceDN w:val="0"/>
        <w:adjustRightInd w:val="0"/>
        <w:ind w:firstLine="5812"/>
        <w:jc w:val="right"/>
        <w:rPr>
          <w:rFonts w:ascii="Arial" w:hAnsi="Arial" w:cs="Arial"/>
        </w:rPr>
      </w:pPr>
    </w:p>
    <w:p w:rsidR="00141A3A" w:rsidRPr="00E028AE" w:rsidRDefault="00141A3A" w:rsidP="008F76FC">
      <w:pPr>
        <w:widowControl w:val="0"/>
        <w:autoSpaceDE w:val="0"/>
        <w:autoSpaceDN w:val="0"/>
        <w:adjustRightInd w:val="0"/>
        <w:ind w:firstLine="5812"/>
        <w:jc w:val="right"/>
        <w:rPr>
          <w:rFonts w:ascii="Arial" w:hAnsi="Arial" w:cs="Arial"/>
        </w:rPr>
      </w:pPr>
    </w:p>
    <w:p w:rsidR="008F76FC" w:rsidRPr="00E028AE" w:rsidRDefault="008F76FC" w:rsidP="00141A3A">
      <w:pPr>
        <w:widowControl w:val="0"/>
        <w:autoSpaceDE w:val="0"/>
        <w:autoSpaceDN w:val="0"/>
        <w:adjustRightInd w:val="0"/>
        <w:ind w:firstLine="5812"/>
        <w:rPr>
          <w:rFonts w:ascii="Arial" w:hAnsi="Arial" w:cs="Arial"/>
        </w:rPr>
      </w:pPr>
      <w:r w:rsidRPr="00E028AE">
        <w:rPr>
          <w:rFonts w:ascii="Arial" w:hAnsi="Arial" w:cs="Arial"/>
        </w:rPr>
        <w:t>Приложение № 3</w:t>
      </w:r>
    </w:p>
    <w:p w:rsidR="008F76FC" w:rsidRPr="00E028AE" w:rsidRDefault="008F76FC" w:rsidP="00141A3A">
      <w:pPr>
        <w:widowControl w:val="0"/>
        <w:autoSpaceDE w:val="0"/>
        <w:autoSpaceDN w:val="0"/>
        <w:adjustRightInd w:val="0"/>
        <w:ind w:left="5040" w:firstLine="720"/>
        <w:rPr>
          <w:rFonts w:ascii="Arial" w:hAnsi="Arial" w:cs="Arial"/>
        </w:rPr>
      </w:pPr>
      <w:r w:rsidRPr="00E028AE">
        <w:rPr>
          <w:rFonts w:ascii="Arial" w:hAnsi="Arial" w:cs="Arial"/>
        </w:rPr>
        <w:t>к муниципальной программе</w:t>
      </w:r>
    </w:p>
    <w:p w:rsidR="008F76FC" w:rsidRPr="00E028AE" w:rsidRDefault="008F76FC" w:rsidP="00141A3A">
      <w:pPr>
        <w:widowControl w:val="0"/>
        <w:autoSpaceDE w:val="0"/>
        <w:autoSpaceDN w:val="0"/>
        <w:adjustRightInd w:val="0"/>
        <w:ind w:left="5040" w:firstLine="720"/>
        <w:rPr>
          <w:rFonts w:ascii="Arial" w:hAnsi="Arial" w:cs="Arial"/>
        </w:rPr>
      </w:pPr>
      <w:r w:rsidRPr="00E028AE">
        <w:rPr>
          <w:rFonts w:ascii="Arial" w:hAnsi="Arial" w:cs="Arial"/>
        </w:rPr>
        <w:t>«Развитие культуры»,</w:t>
      </w:r>
    </w:p>
    <w:p w:rsidR="008F76FC" w:rsidRPr="00E028AE" w:rsidRDefault="008F76FC" w:rsidP="00141A3A">
      <w:pPr>
        <w:autoSpaceDE w:val="0"/>
        <w:autoSpaceDN w:val="0"/>
        <w:adjustRightInd w:val="0"/>
        <w:ind w:left="5040" w:firstLine="720"/>
        <w:rPr>
          <w:rFonts w:ascii="Arial" w:hAnsi="Arial" w:cs="Arial"/>
        </w:rPr>
      </w:pPr>
      <w:r w:rsidRPr="00E028AE">
        <w:rPr>
          <w:rFonts w:ascii="Arial" w:hAnsi="Arial" w:cs="Arial"/>
        </w:rPr>
        <w:t>утвержденной постановлением</w:t>
      </w:r>
    </w:p>
    <w:p w:rsidR="008F76FC" w:rsidRPr="00E028AE" w:rsidRDefault="008F76FC" w:rsidP="00141A3A">
      <w:pPr>
        <w:autoSpaceDE w:val="0"/>
        <w:autoSpaceDN w:val="0"/>
        <w:adjustRightInd w:val="0"/>
        <w:ind w:left="5760"/>
        <w:rPr>
          <w:rFonts w:ascii="Arial" w:hAnsi="Arial" w:cs="Arial"/>
        </w:rPr>
      </w:pPr>
      <w:r w:rsidRPr="00E028AE">
        <w:rPr>
          <w:rFonts w:ascii="Arial" w:hAnsi="Arial" w:cs="Arial"/>
        </w:rPr>
        <w:t>Администрации города Норильска</w:t>
      </w:r>
    </w:p>
    <w:p w:rsidR="008F76FC" w:rsidRPr="00E028AE" w:rsidRDefault="008F76FC" w:rsidP="00141A3A">
      <w:pPr>
        <w:autoSpaceDE w:val="0"/>
        <w:autoSpaceDN w:val="0"/>
        <w:adjustRightInd w:val="0"/>
        <w:ind w:left="5040" w:firstLine="720"/>
        <w:rPr>
          <w:rFonts w:ascii="Arial" w:hAnsi="Arial" w:cs="Arial"/>
        </w:rPr>
      </w:pPr>
      <w:r w:rsidRPr="00E028AE">
        <w:rPr>
          <w:rFonts w:ascii="Arial" w:hAnsi="Arial" w:cs="Arial"/>
        </w:rPr>
        <w:t>от 05.12.2016 № 580</w:t>
      </w:r>
    </w:p>
    <w:p w:rsidR="008F76FC" w:rsidRPr="00E028AE" w:rsidRDefault="008F76FC" w:rsidP="008F76FC">
      <w:pPr>
        <w:widowControl w:val="0"/>
        <w:autoSpaceDE w:val="0"/>
        <w:autoSpaceDN w:val="0"/>
        <w:adjustRightInd w:val="0"/>
        <w:jc w:val="right"/>
        <w:rPr>
          <w:rFonts w:ascii="Arial" w:hAnsi="Arial" w:cs="Arial"/>
        </w:rPr>
      </w:pPr>
    </w:p>
    <w:p w:rsidR="008F76FC" w:rsidRPr="00E028AE" w:rsidRDefault="008F76FC" w:rsidP="008F76FC">
      <w:pPr>
        <w:widowControl w:val="0"/>
        <w:autoSpaceDE w:val="0"/>
        <w:autoSpaceDN w:val="0"/>
        <w:adjustRightInd w:val="0"/>
        <w:jc w:val="center"/>
        <w:outlineLvl w:val="2"/>
        <w:rPr>
          <w:rFonts w:ascii="Arial" w:hAnsi="Arial" w:cs="Arial"/>
        </w:rPr>
      </w:pPr>
      <w:bookmarkStart w:id="4" w:name="Par543"/>
      <w:bookmarkEnd w:id="4"/>
      <w:r w:rsidRPr="00E028AE">
        <w:rPr>
          <w:rFonts w:ascii="Arial" w:hAnsi="Arial" w:cs="Arial"/>
        </w:rPr>
        <w:t>1. ПАСПОРТ</w:t>
      </w:r>
    </w:p>
    <w:p w:rsidR="008F76FC" w:rsidRPr="00E028AE" w:rsidRDefault="008F76FC" w:rsidP="008F76FC">
      <w:pPr>
        <w:widowControl w:val="0"/>
        <w:autoSpaceDE w:val="0"/>
        <w:autoSpaceDN w:val="0"/>
        <w:adjustRightInd w:val="0"/>
        <w:jc w:val="center"/>
        <w:rPr>
          <w:rFonts w:ascii="Arial" w:hAnsi="Arial" w:cs="Arial"/>
        </w:rPr>
      </w:pPr>
      <w:r w:rsidRPr="00E028AE">
        <w:rPr>
          <w:rFonts w:ascii="Arial" w:hAnsi="Arial" w:cs="Arial"/>
        </w:rPr>
        <w:t>ПОДПРОГРАММЫ 3 «РАЗВИТИЕ ДОПОЛНИТЕЛЬНОГО ОБРАЗОВАНИЯ</w:t>
      </w:r>
    </w:p>
    <w:p w:rsidR="008F76FC" w:rsidRPr="00E028AE" w:rsidRDefault="008F76FC" w:rsidP="008F76FC">
      <w:pPr>
        <w:widowControl w:val="0"/>
        <w:autoSpaceDE w:val="0"/>
        <w:autoSpaceDN w:val="0"/>
        <w:adjustRightInd w:val="0"/>
        <w:jc w:val="center"/>
        <w:rPr>
          <w:rFonts w:ascii="Arial" w:hAnsi="Arial" w:cs="Arial"/>
        </w:rPr>
      </w:pPr>
      <w:r w:rsidRPr="00E028AE">
        <w:rPr>
          <w:rFonts w:ascii="Arial" w:hAnsi="Arial" w:cs="Arial"/>
        </w:rPr>
        <w:t>В ОБЛАСТИ КУЛЬТУРЫ»</w:t>
      </w:r>
    </w:p>
    <w:p w:rsidR="00141A3A" w:rsidRPr="00E028AE" w:rsidRDefault="00141A3A" w:rsidP="008F76FC">
      <w:pPr>
        <w:widowControl w:val="0"/>
        <w:autoSpaceDE w:val="0"/>
        <w:autoSpaceDN w:val="0"/>
        <w:adjustRightInd w:val="0"/>
        <w:jc w:val="center"/>
        <w:rPr>
          <w:rFonts w:ascii="Arial" w:hAnsi="Arial" w:cs="Arial"/>
        </w:rPr>
      </w:pPr>
    </w:p>
    <w:tbl>
      <w:tblPr>
        <w:tblW w:w="9581"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343"/>
        <w:gridCol w:w="7238"/>
      </w:tblGrid>
      <w:tr w:rsidR="00E028AE" w:rsidRPr="00E028AE" w:rsidTr="007E6651">
        <w:tc>
          <w:tcPr>
            <w:tcW w:w="2343" w:type="dxa"/>
            <w:shd w:val="clear" w:color="auto" w:fill="FFFFFF" w:themeFill="background1"/>
          </w:tcPr>
          <w:p w:rsidR="008F76FC" w:rsidRPr="00E028AE" w:rsidRDefault="008F76FC" w:rsidP="008F76FC">
            <w:pPr>
              <w:widowControl w:val="0"/>
              <w:autoSpaceDE w:val="0"/>
              <w:autoSpaceDN w:val="0"/>
              <w:adjustRightInd w:val="0"/>
              <w:rPr>
                <w:rFonts w:ascii="Arial" w:hAnsi="Arial" w:cs="Arial"/>
                <w:sz w:val="20"/>
                <w:szCs w:val="20"/>
              </w:rPr>
            </w:pPr>
            <w:r w:rsidRPr="00E028AE">
              <w:rPr>
                <w:rFonts w:ascii="Arial" w:hAnsi="Arial" w:cs="Arial"/>
                <w:sz w:val="20"/>
                <w:szCs w:val="20"/>
              </w:rPr>
              <w:t>Соисполнитель МП (ответственный исполнитель подпрограммы)</w:t>
            </w:r>
          </w:p>
        </w:tc>
        <w:tc>
          <w:tcPr>
            <w:tcW w:w="7238" w:type="dxa"/>
            <w:shd w:val="clear" w:color="auto" w:fill="FFFFFF" w:themeFill="background1"/>
          </w:tcPr>
          <w:p w:rsidR="008F76FC" w:rsidRPr="00E028AE" w:rsidRDefault="008F76FC" w:rsidP="008F76FC">
            <w:pPr>
              <w:widowControl w:val="0"/>
              <w:autoSpaceDE w:val="0"/>
              <w:autoSpaceDN w:val="0"/>
              <w:adjustRightInd w:val="0"/>
              <w:rPr>
                <w:rFonts w:ascii="Arial" w:hAnsi="Arial" w:cs="Arial"/>
                <w:sz w:val="20"/>
                <w:szCs w:val="20"/>
              </w:rPr>
            </w:pPr>
            <w:r w:rsidRPr="00E028AE">
              <w:rPr>
                <w:rFonts w:ascii="Arial" w:hAnsi="Arial" w:cs="Arial"/>
                <w:sz w:val="20"/>
                <w:szCs w:val="20"/>
              </w:rPr>
              <w:t>Управление по делам культуры и искусства Администрации города Норильска (далее – Управление)</w:t>
            </w:r>
          </w:p>
        </w:tc>
      </w:tr>
      <w:tr w:rsidR="00E028AE" w:rsidRPr="00E028AE" w:rsidTr="007E6651">
        <w:tc>
          <w:tcPr>
            <w:tcW w:w="2343" w:type="dxa"/>
            <w:shd w:val="clear" w:color="auto" w:fill="FFFFFF" w:themeFill="background1"/>
          </w:tcPr>
          <w:p w:rsidR="008F76FC" w:rsidRPr="00E028AE" w:rsidRDefault="008F76FC" w:rsidP="008F76FC">
            <w:pPr>
              <w:widowControl w:val="0"/>
              <w:autoSpaceDE w:val="0"/>
              <w:autoSpaceDN w:val="0"/>
              <w:adjustRightInd w:val="0"/>
              <w:rPr>
                <w:rFonts w:ascii="Arial" w:hAnsi="Arial" w:cs="Arial"/>
                <w:sz w:val="20"/>
                <w:szCs w:val="20"/>
              </w:rPr>
            </w:pPr>
            <w:r w:rsidRPr="00E028AE">
              <w:rPr>
                <w:rFonts w:ascii="Arial" w:hAnsi="Arial" w:cs="Arial"/>
                <w:sz w:val="20"/>
                <w:szCs w:val="20"/>
              </w:rPr>
              <w:t>Участник подпрограммы МП</w:t>
            </w:r>
          </w:p>
        </w:tc>
        <w:tc>
          <w:tcPr>
            <w:tcW w:w="7238" w:type="dxa"/>
            <w:shd w:val="clear" w:color="auto" w:fill="FFFFFF" w:themeFill="background1"/>
          </w:tcPr>
          <w:p w:rsidR="008F76FC" w:rsidRPr="00E028AE" w:rsidRDefault="008F76FC" w:rsidP="008F76FC">
            <w:pPr>
              <w:widowControl w:val="0"/>
              <w:autoSpaceDE w:val="0"/>
              <w:autoSpaceDN w:val="0"/>
              <w:adjustRightInd w:val="0"/>
              <w:rPr>
                <w:rFonts w:ascii="Arial" w:hAnsi="Arial" w:cs="Arial"/>
                <w:sz w:val="20"/>
                <w:szCs w:val="20"/>
              </w:rPr>
            </w:pPr>
            <w:r w:rsidRPr="00E028AE">
              <w:rPr>
                <w:rFonts w:ascii="Arial" w:hAnsi="Arial" w:cs="Arial"/>
                <w:sz w:val="20"/>
                <w:szCs w:val="20"/>
              </w:rPr>
              <w:t>Муниципальные бюджетные учреждения, подведомственные Управлению</w:t>
            </w:r>
          </w:p>
        </w:tc>
      </w:tr>
      <w:tr w:rsidR="00E028AE" w:rsidRPr="00E028AE" w:rsidTr="007E6651">
        <w:tc>
          <w:tcPr>
            <w:tcW w:w="2343" w:type="dxa"/>
            <w:shd w:val="clear" w:color="auto" w:fill="FFFFFF" w:themeFill="background1"/>
          </w:tcPr>
          <w:p w:rsidR="008F76FC" w:rsidRPr="00E028AE" w:rsidRDefault="008F76FC" w:rsidP="008F76FC">
            <w:pPr>
              <w:widowControl w:val="0"/>
              <w:autoSpaceDE w:val="0"/>
              <w:autoSpaceDN w:val="0"/>
              <w:adjustRightInd w:val="0"/>
              <w:rPr>
                <w:rFonts w:ascii="Arial" w:hAnsi="Arial" w:cs="Arial"/>
                <w:sz w:val="20"/>
                <w:szCs w:val="20"/>
              </w:rPr>
            </w:pPr>
            <w:r w:rsidRPr="00E028AE">
              <w:rPr>
                <w:rFonts w:ascii="Arial" w:hAnsi="Arial" w:cs="Arial"/>
                <w:sz w:val="20"/>
                <w:szCs w:val="20"/>
              </w:rPr>
              <w:t>Цели подпрограммы МП</w:t>
            </w:r>
          </w:p>
        </w:tc>
        <w:tc>
          <w:tcPr>
            <w:tcW w:w="7238" w:type="dxa"/>
            <w:shd w:val="clear" w:color="auto" w:fill="FFFFFF" w:themeFill="background1"/>
          </w:tcPr>
          <w:p w:rsidR="008F76FC" w:rsidRPr="00E028AE" w:rsidRDefault="008F76FC" w:rsidP="008F76FC">
            <w:pPr>
              <w:widowControl w:val="0"/>
              <w:autoSpaceDE w:val="0"/>
              <w:autoSpaceDN w:val="0"/>
              <w:adjustRightInd w:val="0"/>
              <w:rPr>
                <w:rFonts w:ascii="Arial" w:hAnsi="Arial" w:cs="Arial"/>
                <w:sz w:val="20"/>
                <w:szCs w:val="20"/>
              </w:rPr>
            </w:pPr>
            <w:r w:rsidRPr="00E028AE">
              <w:rPr>
                <w:rFonts w:ascii="Arial" w:hAnsi="Arial" w:cs="Arial"/>
                <w:sz w:val="20"/>
                <w:szCs w:val="20"/>
              </w:rPr>
              <w:t>Создание необходимых условий для повышения качества образовательного процесса в соответствии с приоритетами современной образовательной политики и потребностями заказчиков образовательных услуг</w:t>
            </w:r>
          </w:p>
        </w:tc>
      </w:tr>
      <w:tr w:rsidR="00E028AE" w:rsidRPr="00E028AE" w:rsidTr="007E6651">
        <w:tc>
          <w:tcPr>
            <w:tcW w:w="2343" w:type="dxa"/>
            <w:shd w:val="clear" w:color="auto" w:fill="FFFFFF" w:themeFill="background1"/>
          </w:tcPr>
          <w:p w:rsidR="008F76FC" w:rsidRPr="00E028AE" w:rsidRDefault="008F76FC" w:rsidP="008F76FC">
            <w:pPr>
              <w:widowControl w:val="0"/>
              <w:autoSpaceDE w:val="0"/>
              <w:autoSpaceDN w:val="0"/>
              <w:adjustRightInd w:val="0"/>
              <w:rPr>
                <w:rFonts w:ascii="Arial" w:hAnsi="Arial" w:cs="Arial"/>
                <w:sz w:val="20"/>
                <w:szCs w:val="20"/>
              </w:rPr>
            </w:pPr>
            <w:r w:rsidRPr="00E028AE">
              <w:rPr>
                <w:rFonts w:ascii="Arial" w:hAnsi="Arial" w:cs="Arial"/>
                <w:sz w:val="20"/>
                <w:szCs w:val="20"/>
              </w:rPr>
              <w:t>Задачи подпрограммы МП</w:t>
            </w:r>
          </w:p>
        </w:tc>
        <w:tc>
          <w:tcPr>
            <w:tcW w:w="7238" w:type="dxa"/>
            <w:shd w:val="clear" w:color="auto" w:fill="FFFFFF" w:themeFill="background1"/>
          </w:tcPr>
          <w:p w:rsidR="008F76FC" w:rsidRPr="00E028AE" w:rsidRDefault="008F76FC" w:rsidP="008F76FC">
            <w:pPr>
              <w:widowControl w:val="0"/>
              <w:tabs>
                <w:tab w:val="left" w:pos="449"/>
              </w:tabs>
              <w:autoSpaceDE w:val="0"/>
              <w:autoSpaceDN w:val="0"/>
              <w:adjustRightInd w:val="0"/>
              <w:jc w:val="both"/>
              <w:rPr>
                <w:rFonts w:ascii="Arial" w:hAnsi="Arial" w:cs="Arial"/>
                <w:sz w:val="20"/>
                <w:szCs w:val="20"/>
              </w:rPr>
            </w:pPr>
            <w:r w:rsidRPr="00E028AE">
              <w:rPr>
                <w:rFonts w:ascii="Arial" w:hAnsi="Arial" w:cs="Arial"/>
                <w:sz w:val="20"/>
                <w:szCs w:val="20"/>
              </w:rPr>
              <w:t>1.</w:t>
            </w:r>
            <w:r w:rsidR="00EE5682" w:rsidRPr="00E028AE">
              <w:rPr>
                <w:rFonts w:ascii="Arial" w:hAnsi="Arial" w:cs="Arial"/>
                <w:sz w:val="20"/>
                <w:szCs w:val="20"/>
              </w:rPr>
              <w:t xml:space="preserve"> </w:t>
            </w:r>
            <w:r w:rsidRPr="00E028AE">
              <w:rPr>
                <w:rFonts w:ascii="Arial" w:hAnsi="Arial" w:cs="Arial"/>
                <w:sz w:val="20"/>
                <w:szCs w:val="20"/>
              </w:rPr>
              <w:t>Реализация дополнительных предпрофессиональных общеобразовательных программ (далее – ДПОП).</w:t>
            </w:r>
          </w:p>
          <w:p w:rsidR="008F76FC" w:rsidRPr="00E028AE" w:rsidRDefault="008F76FC" w:rsidP="00EE5682">
            <w:pPr>
              <w:widowControl w:val="0"/>
              <w:tabs>
                <w:tab w:val="left" w:pos="591"/>
              </w:tabs>
              <w:autoSpaceDE w:val="0"/>
              <w:autoSpaceDN w:val="0"/>
              <w:adjustRightInd w:val="0"/>
              <w:jc w:val="both"/>
              <w:rPr>
                <w:rFonts w:ascii="Arial" w:hAnsi="Arial" w:cs="Arial"/>
                <w:sz w:val="20"/>
                <w:szCs w:val="20"/>
              </w:rPr>
            </w:pPr>
            <w:r w:rsidRPr="00E028AE">
              <w:rPr>
                <w:rFonts w:ascii="Arial" w:hAnsi="Arial" w:cs="Arial"/>
                <w:sz w:val="20"/>
                <w:szCs w:val="20"/>
              </w:rPr>
              <w:t>2.</w:t>
            </w:r>
            <w:r w:rsidR="00EE5682" w:rsidRPr="00E028AE">
              <w:rPr>
                <w:rFonts w:ascii="Arial" w:hAnsi="Arial" w:cs="Arial"/>
                <w:sz w:val="20"/>
                <w:szCs w:val="20"/>
              </w:rPr>
              <w:t xml:space="preserve"> </w:t>
            </w:r>
            <w:r w:rsidRPr="00E028AE">
              <w:rPr>
                <w:rFonts w:ascii="Arial" w:hAnsi="Arial" w:cs="Arial"/>
                <w:sz w:val="20"/>
                <w:szCs w:val="20"/>
              </w:rPr>
              <w:t>Реализация дополнительных общеразвивающих общеобразовательных программ (далее – ДООП).</w:t>
            </w:r>
          </w:p>
        </w:tc>
      </w:tr>
      <w:tr w:rsidR="00E028AE" w:rsidRPr="00E028AE" w:rsidTr="007E6651">
        <w:tc>
          <w:tcPr>
            <w:tcW w:w="2343" w:type="dxa"/>
            <w:shd w:val="clear" w:color="auto" w:fill="FFFFFF" w:themeFill="background1"/>
          </w:tcPr>
          <w:p w:rsidR="008F76FC" w:rsidRPr="00E028AE" w:rsidRDefault="008F76FC" w:rsidP="008F76FC">
            <w:pPr>
              <w:widowControl w:val="0"/>
              <w:autoSpaceDE w:val="0"/>
              <w:autoSpaceDN w:val="0"/>
              <w:adjustRightInd w:val="0"/>
              <w:rPr>
                <w:rFonts w:ascii="Arial" w:hAnsi="Arial" w:cs="Arial"/>
                <w:sz w:val="20"/>
                <w:szCs w:val="20"/>
              </w:rPr>
            </w:pPr>
            <w:r w:rsidRPr="00E028AE">
              <w:rPr>
                <w:rFonts w:ascii="Arial" w:hAnsi="Arial" w:cs="Arial"/>
                <w:sz w:val="20"/>
                <w:szCs w:val="20"/>
              </w:rPr>
              <w:t>Срок реализации подпрограммы МП</w:t>
            </w:r>
          </w:p>
        </w:tc>
        <w:tc>
          <w:tcPr>
            <w:tcW w:w="7238" w:type="dxa"/>
            <w:shd w:val="clear" w:color="auto" w:fill="FFFFFF" w:themeFill="background1"/>
          </w:tcPr>
          <w:p w:rsidR="008F76FC" w:rsidRPr="00E028AE" w:rsidRDefault="008F76FC" w:rsidP="008F76FC">
            <w:pPr>
              <w:widowControl w:val="0"/>
              <w:autoSpaceDE w:val="0"/>
              <w:autoSpaceDN w:val="0"/>
              <w:adjustRightInd w:val="0"/>
              <w:rPr>
                <w:rFonts w:ascii="Arial" w:hAnsi="Arial" w:cs="Arial"/>
                <w:sz w:val="20"/>
                <w:szCs w:val="20"/>
              </w:rPr>
            </w:pPr>
            <w:r w:rsidRPr="00E028AE">
              <w:rPr>
                <w:rFonts w:ascii="Arial" w:hAnsi="Arial" w:cs="Arial"/>
                <w:sz w:val="20"/>
                <w:szCs w:val="20"/>
              </w:rPr>
              <w:t>2017 – 2027 годы</w:t>
            </w:r>
          </w:p>
        </w:tc>
      </w:tr>
      <w:tr w:rsidR="00E028AE" w:rsidRPr="00E028AE" w:rsidTr="007E6651">
        <w:tc>
          <w:tcPr>
            <w:tcW w:w="2343" w:type="dxa"/>
          </w:tcPr>
          <w:p w:rsidR="008F76FC" w:rsidRPr="00E028AE" w:rsidRDefault="008F76FC" w:rsidP="008F76FC">
            <w:pPr>
              <w:widowControl w:val="0"/>
              <w:autoSpaceDE w:val="0"/>
              <w:autoSpaceDN w:val="0"/>
              <w:adjustRightInd w:val="0"/>
              <w:rPr>
                <w:rFonts w:ascii="Arial" w:hAnsi="Arial" w:cs="Arial"/>
                <w:sz w:val="20"/>
                <w:szCs w:val="20"/>
              </w:rPr>
            </w:pPr>
            <w:r w:rsidRPr="00E028AE">
              <w:rPr>
                <w:rFonts w:ascii="Arial" w:hAnsi="Arial" w:cs="Arial"/>
                <w:sz w:val="20"/>
                <w:szCs w:val="20"/>
              </w:rPr>
              <w:t>Объемы и источники финансирования подпрограммы МП по годам реализации (тыс. руб.)</w:t>
            </w:r>
          </w:p>
        </w:tc>
        <w:tc>
          <w:tcPr>
            <w:tcW w:w="7238" w:type="dxa"/>
          </w:tcPr>
          <w:p w:rsidR="008F76FC" w:rsidRPr="00E028AE" w:rsidRDefault="008F76FC" w:rsidP="008F76FC">
            <w:pPr>
              <w:widowControl w:val="0"/>
              <w:autoSpaceDE w:val="0"/>
              <w:autoSpaceDN w:val="0"/>
              <w:adjustRightInd w:val="0"/>
              <w:rPr>
                <w:rFonts w:ascii="Arial" w:hAnsi="Arial" w:cs="Arial"/>
                <w:sz w:val="20"/>
                <w:szCs w:val="20"/>
              </w:rPr>
            </w:pPr>
            <w:r w:rsidRPr="00E028AE">
              <w:rPr>
                <w:rFonts w:ascii="Arial" w:hAnsi="Arial" w:cs="Arial"/>
                <w:sz w:val="20"/>
                <w:szCs w:val="20"/>
              </w:rPr>
              <w:t>Объем финансирования, всего: 6 336 739,4 тыс. руб.;</w:t>
            </w:r>
          </w:p>
          <w:p w:rsidR="008F76FC" w:rsidRPr="00E028AE" w:rsidRDefault="008F76FC" w:rsidP="008F76FC">
            <w:pPr>
              <w:widowControl w:val="0"/>
              <w:autoSpaceDE w:val="0"/>
              <w:autoSpaceDN w:val="0"/>
              <w:adjustRightInd w:val="0"/>
              <w:rPr>
                <w:rFonts w:ascii="Arial" w:hAnsi="Arial" w:cs="Arial"/>
                <w:sz w:val="20"/>
                <w:szCs w:val="20"/>
              </w:rPr>
            </w:pPr>
            <w:r w:rsidRPr="00E028AE">
              <w:rPr>
                <w:rFonts w:ascii="Arial" w:hAnsi="Arial" w:cs="Arial"/>
                <w:sz w:val="20"/>
                <w:szCs w:val="20"/>
              </w:rPr>
              <w:t>местный бюджет – 4 837 597,2 тыс. руб.;</w:t>
            </w:r>
          </w:p>
          <w:p w:rsidR="008F76FC" w:rsidRPr="00E028AE" w:rsidRDefault="008F76FC" w:rsidP="008F76FC">
            <w:pPr>
              <w:widowControl w:val="0"/>
              <w:autoSpaceDE w:val="0"/>
              <w:autoSpaceDN w:val="0"/>
              <w:adjustRightInd w:val="0"/>
              <w:rPr>
                <w:rFonts w:ascii="Arial" w:hAnsi="Arial" w:cs="Arial"/>
                <w:sz w:val="20"/>
                <w:szCs w:val="20"/>
              </w:rPr>
            </w:pPr>
            <w:r w:rsidRPr="00E028AE">
              <w:rPr>
                <w:rFonts w:ascii="Arial" w:hAnsi="Arial" w:cs="Arial"/>
                <w:sz w:val="20"/>
                <w:szCs w:val="20"/>
              </w:rPr>
              <w:t>краевой бюджет – 1 276 384,9 тыс. руб.;</w:t>
            </w:r>
          </w:p>
          <w:p w:rsidR="008F76FC" w:rsidRPr="00E028AE" w:rsidRDefault="008F76FC" w:rsidP="008F76FC">
            <w:pPr>
              <w:widowControl w:val="0"/>
              <w:autoSpaceDE w:val="0"/>
              <w:autoSpaceDN w:val="0"/>
              <w:adjustRightInd w:val="0"/>
              <w:rPr>
                <w:rFonts w:ascii="Arial" w:hAnsi="Arial" w:cs="Arial"/>
                <w:sz w:val="20"/>
                <w:szCs w:val="20"/>
              </w:rPr>
            </w:pPr>
            <w:r w:rsidRPr="00E028AE">
              <w:rPr>
                <w:rFonts w:ascii="Arial" w:hAnsi="Arial" w:cs="Arial"/>
                <w:sz w:val="20"/>
                <w:szCs w:val="20"/>
              </w:rPr>
              <w:t>платные услуги – 222 757,3 тыс. руб.;</w:t>
            </w:r>
          </w:p>
          <w:p w:rsidR="008F76FC" w:rsidRPr="00E028AE" w:rsidRDefault="008F76FC" w:rsidP="008F76FC">
            <w:pPr>
              <w:widowControl w:val="0"/>
              <w:autoSpaceDE w:val="0"/>
              <w:autoSpaceDN w:val="0"/>
              <w:adjustRightInd w:val="0"/>
              <w:rPr>
                <w:rFonts w:ascii="Arial" w:hAnsi="Arial" w:cs="Arial"/>
                <w:sz w:val="20"/>
                <w:szCs w:val="20"/>
              </w:rPr>
            </w:pPr>
            <w:r w:rsidRPr="00E028AE">
              <w:rPr>
                <w:rFonts w:ascii="Arial" w:hAnsi="Arial" w:cs="Arial"/>
                <w:sz w:val="20"/>
                <w:szCs w:val="20"/>
              </w:rPr>
              <w:t>в том числе:</w:t>
            </w:r>
          </w:p>
          <w:p w:rsidR="008F76FC" w:rsidRPr="00E028AE" w:rsidRDefault="008F76FC" w:rsidP="008F76FC">
            <w:pPr>
              <w:widowControl w:val="0"/>
              <w:autoSpaceDE w:val="0"/>
              <w:autoSpaceDN w:val="0"/>
              <w:adjustRightInd w:val="0"/>
              <w:rPr>
                <w:rFonts w:ascii="Arial" w:hAnsi="Arial" w:cs="Arial"/>
                <w:sz w:val="20"/>
                <w:szCs w:val="20"/>
              </w:rPr>
            </w:pPr>
            <w:r w:rsidRPr="00E028AE">
              <w:rPr>
                <w:rFonts w:ascii="Arial" w:hAnsi="Arial" w:cs="Arial"/>
                <w:sz w:val="20"/>
                <w:szCs w:val="20"/>
              </w:rPr>
              <w:t>2017 – 2023 годы всего: 3 666 425,7 тыс. руб.;</w:t>
            </w:r>
          </w:p>
          <w:p w:rsidR="008F76FC" w:rsidRPr="00E028AE" w:rsidRDefault="008F76FC" w:rsidP="008F76FC">
            <w:pPr>
              <w:widowControl w:val="0"/>
              <w:autoSpaceDE w:val="0"/>
              <w:autoSpaceDN w:val="0"/>
              <w:adjustRightInd w:val="0"/>
              <w:rPr>
                <w:rFonts w:ascii="Arial" w:hAnsi="Arial" w:cs="Arial"/>
                <w:sz w:val="20"/>
                <w:szCs w:val="20"/>
              </w:rPr>
            </w:pPr>
            <w:r w:rsidRPr="00E028AE">
              <w:rPr>
                <w:rFonts w:ascii="Arial" w:hAnsi="Arial" w:cs="Arial"/>
                <w:sz w:val="20"/>
                <w:szCs w:val="20"/>
              </w:rPr>
              <w:t>местный бюджет – 2 278 738,6 тыс. руб.;</w:t>
            </w:r>
          </w:p>
          <w:p w:rsidR="008F76FC" w:rsidRPr="00E028AE" w:rsidRDefault="008F76FC" w:rsidP="008F76FC">
            <w:pPr>
              <w:widowControl w:val="0"/>
              <w:autoSpaceDE w:val="0"/>
              <w:autoSpaceDN w:val="0"/>
              <w:adjustRightInd w:val="0"/>
              <w:rPr>
                <w:rFonts w:ascii="Arial" w:hAnsi="Arial" w:cs="Arial"/>
                <w:sz w:val="20"/>
                <w:szCs w:val="20"/>
              </w:rPr>
            </w:pPr>
            <w:r w:rsidRPr="00E028AE">
              <w:rPr>
                <w:rFonts w:ascii="Arial" w:hAnsi="Arial" w:cs="Arial"/>
                <w:sz w:val="20"/>
                <w:szCs w:val="20"/>
              </w:rPr>
              <w:t>краевой бюджет – 1 276 384,9 тыс. руб.;</w:t>
            </w:r>
          </w:p>
          <w:p w:rsidR="008F76FC" w:rsidRPr="00E028AE" w:rsidRDefault="008F76FC" w:rsidP="008F76FC">
            <w:pPr>
              <w:widowControl w:val="0"/>
              <w:autoSpaceDE w:val="0"/>
              <w:autoSpaceDN w:val="0"/>
              <w:adjustRightInd w:val="0"/>
              <w:rPr>
                <w:rFonts w:ascii="Arial" w:hAnsi="Arial" w:cs="Arial"/>
                <w:sz w:val="20"/>
                <w:szCs w:val="20"/>
              </w:rPr>
            </w:pPr>
            <w:r w:rsidRPr="00E028AE">
              <w:rPr>
                <w:rFonts w:ascii="Arial" w:hAnsi="Arial" w:cs="Arial"/>
                <w:sz w:val="20"/>
                <w:szCs w:val="20"/>
              </w:rPr>
              <w:t>платные услуги – 111 302,2 тыс. руб.;</w:t>
            </w:r>
          </w:p>
          <w:p w:rsidR="008F76FC" w:rsidRPr="00E028AE" w:rsidRDefault="008F76FC" w:rsidP="008F76FC">
            <w:pPr>
              <w:widowControl w:val="0"/>
              <w:autoSpaceDE w:val="0"/>
              <w:autoSpaceDN w:val="0"/>
              <w:adjustRightInd w:val="0"/>
              <w:rPr>
                <w:rFonts w:ascii="Arial" w:hAnsi="Arial" w:cs="Arial"/>
                <w:sz w:val="20"/>
                <w:szCs w:val="20"/>
              </w:rPr>
            </w:pPr>
            <w:r w:rsidRPr="00E028AE">
              <w:rPr>
                <w:rFonts w:ascii="Arial" w:hAnsi="Arial" w:cs="Arial"/>
                <w:sz w:val="20"/>
                <w:szCs w:val="20"/>
              </w:rPr>
              <w:t>2024 год всего: 637 046,6 тыс. руб.;</w:t>
            </w:r>
          </w:p>
          <w:p w:rsidR="008F76FC" w:rsidRPr="00E028AE" w:rsidRDefault="008F76FC" w:rsidP="008F76FC">
            <w:pPr>
              <w:widowControl w:val="0"/>
              <w:autoSpaceDE w:val="0"/>
              <w:autoSpaceDN w:val="0"/>
              <w:adjustRightInd w:val="0"/>
              <w:rPr>
                <w:rFonts w:ascii="Arial" w:hAnsi="Arial" w:cs="Arial"/>
                <w:sz w:val="20"/>
                <w:szCs w:val="20"/>
              </w:rPr>
            </w:pPr>
            <w:r w:rsidRPr="00E028AE">
              <w:rPr>
                <w:rFonts w:ascii="Arial" w:hAnsi="Arial" w:cs="Arial"/>
                <w:sz w:val="20"/>
                <w:szCs w:val="20"/>
              </w:rPr>
              <w:t>местный бюджет – 613 330,7 тыс. руб.;</w:t>
            </w:r>
          </w:p>
          <w:p w:rsidR="008F76FC" w:rsidRPr="00E028AE" w:rsidRDefault="008F76FC" w:rsidP="008F76FC">
            <w:pPr>
              <w:widowControl w:val="0"/>
              <w:autoSpaceDE w:val="0"/>
              <w:autoSpaceDN w:val="0"/>
              <w:adjustRightInd w:val="0"/>
              <w:rPr>
                <w:rFonts w:ascii="Arial" w:hAnsi="Arial" w:cs="Arial"/>
                <w:sz w:val="20"/>
                <w:szCs w:val="20"/>
              </w:rPr>
            </w:pPr>
            <w:r w:rsidRPr="00E028AE">
              <w:rPr>
                <w:rFonts w:ascii="Arial" w:hAnsi="Arial" w:cs="Arial"/>
                <w:sz w:val="20"/>
                <w:szCs w:val="20"/>
              </w:rPr>
              <w:t>краевой бюджет – 0,0 тыс. руб.;</w:t>
            </w:r>
          </w:p>
          <w:p w:rsidR="008F76FC" w:rsidRPr="00E028AE" w:rsidRDefault="008F76FC" w:rsidP="008F76FC">
            <w:pPr>
              <w:widowControl w:val="0"/>
              <w:autoSpaceDE w:val="0"/>
              <w:autoSpaceDN w:val="0"/>
              <w:adjustRightInd w:val="0"/>
              <w:rPr>
                <w:rFonts w:ascii="Arial" w:hAnsi="Arial" w:cs="Arial"/>
                <w:sz w:val="20"/>
                <w:szCs w:val="20"/>
              </w:rPr>
            </w:pPr>
            <w:r w:rsidRPr="00E028AE">
              <w:rPr>
                <w:rFonts w:ascii="Arial" w:hAnsi="Arial" w:cs="Arial"/>
                <w:sz w:val="20"/>
                <w:szCs w:val="20"/>
              </w:rPr>
              <w:t>платные услуги – 23 715,9 тыс. руб.;</w:t>
            </w:r>
          </w:p>
          <w:p w:rsidR="008F76FC" w:rsidRPr="00E028AE" w:rsidRDefault="008F76FC" w:rsidP="008F76FC">
            <w:pPr>
              <w:widowControl w:val="0"/>
              <w:autoSpaceDE w:val="0"/>
              <w:autoSpaceDN w:val="0"/>
              <w:adjustRightInd w:val="0"/>
              <w:rPr>
                <w:rFonts w:ascii="Arial" w:hAnsi="Arial" w:cs="Arial"/>
                <w:sz w:val="20"/>
                <w:szCs w:val="20"/>
              </w:rPr>
            </w:pPr>
            <w:r w:rsidRPr="00E028AE">
              <w:rPr>
                <w:rFonts w:ascii="Arial" w:hAnsi="Arial" w:cs="Arial"/>
                <w:sz w:val="20"/>
                <w:szCs w:val="20"/>
              </w:rPr>
              <w:t>2025 год всего: 678 494,0 тыс. руб.;</w:t>
            </w:r>
          </w:p>
          <w:p w:rsidR="008F76FC" w:rsidRPr="00E028AE" w:rsidRDefault="008F76FC" w:rsidP="008F76FC">
            <w:pPr>
              <w:widowControl w:val="0"/>
              <w:autoSpaceDE w:val="0"/>
              <w:autoSpaceDN w:val="0"/>
              <w:adjustRightInd w:val="0"/>
              <w:rPr>
                <w:rFonts w:ascii="Arial" w:hAnsi="Arial" w:cs="Arial"/>
                <w:sz w:val="20"/>
                <w:szCs w:val="20"/>
              </w:rPr>
            </w:pPr>
            <w:r w:rsidRPr="00E028AE">
              <w:rPr>
                <w:rFonts w:ascii="Arial" w:hAnsi="Arial" w:cs="Arial"/>
                <w:sz w:val="20"/>
                <w:szCs w:val="20"/>
              </w:rPr>
              <w:t>местный бюджет – 650 551,9 тыс. руб.;</w:t>
            </w:r>
          </w:p>
          <w:p w:rsidR="008F76FC" w:rsidRPr="00E028AE" w:rsidRDefault="008F76FC" w:rsidP="008F76FC">
            <w:pPr>
              <w:widowControl w:val="0"/>
              <w:autoSpaceDE w:val="0"/>
              <w:autoSpaceDN w:val="0"/>
              <w:adjustRightInd w:val="0"/>
              <w:rPr>
                <w:rFonts w:ascii="Arial" w:hAnsi="Arial" w:cs="Arial"/>
                <w:sz w:val="20"/>
                <w:szCs w:val="20"/>
              </w:rPr>
            </w:pPr>
            <w:r w:rsidRPr="00E028AE">
              <w:rPr>
                <w:rFonts w:ascii="Arial" w:hAnsi="Arial" w:cs="Arial"/>
                <w:sz w:val="20"/>
                <w:szCs w:val="20"/>
              </w:rPr>
              <w:t>краевой бюджет – 0,0 тыс. руб.;</w:t>
            </w:r>
          </w:p>
          <w:p w:rsidR="008F76FC" w:rsidRPr="00E028AE" w:rsidRDefault="008F76FC" w:rsidP="008F76FC">
            <w:pPr>
              <w:widowControl w:val="0"/>
              <w:autoSpaceDE w:val="0"/>
              <w:autoSpaceDN w:val="0"/>
              <w:adjustRightInd w:val="0"/>
              <w:rPr>
                <w:rFonts w:ascii="Arial" w:hAnsi="Arial" w:cs="Arial"/>
                <w:sz w:val="20"/>
                <w:szCs w:val="20"/>
              </w:rPr>
            </w:pPr>
            <w:r w:rsidRPr="00E028AE">
              <w:rPr>
                <w:rFonts w:ascii="Arial" w:hAnsi="Arial" w:cs="Arial"/>
                <w:sz w:val="20"/>
                <w:szCs w:val="20"/>
              </w:rPr>
              <w:t>платные услуги – 27 942,1 тыс. руб.;</w:t>
            </w:r>
          </w:p>
          <w:p w:rsidR="008F76FC" w:rsidRPr="00E028AE" w:rsidRDefault="008F76FC" w:rsidP="008F76FC">
            <w:pPr>
              <w:widowControl w:val="0"/>
              <w:autoSpaceDE w:val="0"/>
              <w:autoSpaceDN w:val="0"/>
              <w:adjustRightInd w:val="0"/>
              <w:rPr>
                <w:rFonts w:ascii="Arial" w:hAnsi="Arial" w:cs="Arial"/>
                <w:sz w:val="20"/>
                <w:szCs w:val="20"/>
              </w:rPr>
            </w:pPr>
            <w:r w:rsidRPr="00E028AE">
              <w:rPr>
                <w:rFonts w:ascii="Arial" w:hAnsi="Arial" w:cs="Arial"/>
                <w:sz w:val="20"/>
                <w:szCs w:val="20"/>
              </w:rPr>
              <w:t>2026 год всего: 682 470,2 тыс. руб.;</w:t>
            </w:r>
          </w:p>
          <w:p w:rsidR="008F76FC" w:rsidRPr="00E028AE" w:rsidRDefault="008F76FC" w:rsidP="008F76FC">
            <w:pPr>
              <w:widowControl w:val="0"/>
              <w:autoSpaceDE w:val="0"/>
              <w:autoSpaceDN w:val="0"/>
              <w:adjustRightInd w:val="0"/>
              <w:rPr>
                <w:rFonts w:ascii="Arial" w:hAnsi="Arial" w:cs="Arial"/>
                <w:sz w:val="20"/>
                <w:szCs w:val="20"/>
              </w:rPr>
            </w:pPr>
            <w:r w:rsidRPr="00E028AE">
              <w:rPr>
                <w:rFonts w:ascii="Arial" w:hAnsi="Arial" w:cs="Arial"/>
                <w:sz w:val="20"/>
                <w:szCs w:val="20"/>
              </w:rPr>
              <w:t>местный бюджет – 653 240,6 тыс. руб.;</w:t>
            </w:r>
          </w:p>
          <w:p w:rsidR="008F76FC" w:rsidRPr="00E028AE" w:rsidRDefault="008F76FC" w:rsidP="008F76FC">
            <w:pPr>
              <w:widowControl w:val="0"/>
              <w:autoSpaceDE w:val="0"/>
              <w:autoSpaceDN w:val="0"/>
              <w:adjustRightInd w:val="0"/>
              <w:rPr>
                <w:rFonts w:ascii="Arial" w:hAnsi="Arial" w:cs="Arial"/>
                <w:sz w:val="20"/>
                <w:szCs w:val="20"/>
              </w:rPr>
            </w:pPr>
            <w:r w:rsidRPr="00E028AE">
              <w:rPr>
                <w:rFonts w:ascii="Arial" w:hAnsi="Arial" w:cs="Arial"/>
                <w:sz w:val="20"/>
                <w:szCs w:val="20"/>
              </w:rPr>
              <w:t>краевой бюджет – 0,0 тыс. руб.;</w:t>
            </w:r>
          </w:p>
          <w:p w:rsidR="008F76FC" w:rsidRPr="00E028AE" w:rsidRDefault="008F76FC" w:rsidP="008F76FC">
            <w:pPr>
              <w:widowControl w:val="0"/>
              <w:autoSpaceDE w:val="0"/>
              <w:autoSpaceDN w:val="0"/>
              <w:adjustRightInd w:val="0"/>
              <w:rPr>
                <w:rFonts w:ascii="Arial" w:hAnsi="Arial" w:cs="Arial"/>
                <w:sz w:val="20"/>
                <w:szCs w:val="20"/>
              </w:rPr>
            </w:pPr>
            <w:r w:rsidRPr="00E028AE">
              <w:rPr>
                <w:rFonts w:ascii="Arial" w:hAnsi="Arial" w:cs="Arial"/>
                <w:sz w:val="20"/>
                <w:szCs w:val="20"/>
              </w:rPr>
              <w:t xml:space="preserve">платные услуги – 29 229,6 тыс. руб.; </w:t>
            </w:r>
          </w:p>
          <w:p w:rsidR="008F76FC" w:rsidRPr="00E028AE" w:rsidRDefault="008F76FC" w:rsidP="008F76FC">
            <w:pPr>
              <w:widowControl w:val="0"/>
              <w:autoSpaceDE w:val="0"/>
              <w:autoSpaceDN w:val="0"/>
              <w:adjustRightInd w:val="0"/>
              <w:rPr>
                <w:rFonts w:ascii="Arial" w:hAnsi="Arial" w:cs="Arial"/>
                <w:sz w:val="20"/>
                <w:szCs w:val="20"/>
              </w:rPr>
            </w:pPr>
            <w:r w:rsidRPr="00E028AE">
              <w:rPr>
                <w:rFonts w:ascii="Arial" w:hAnsi="Arial" w:cs="Arial"/>
                <w:sz w:val="20"/>
                <w:szCs w:val="20"/>
              </w:rPr>
              <w:t>2027 год всего: 672 302,9 тыс. руб.;</w:t>
            </w:r>
          </w:p>
          <w:p w:rsidR="008F76FC" w:rsidRPr="00E028AE" w:rsidRDefault="008F76FC" w:rsidP="008F76FC">
            <w:pPr>
              <w:widowControl w:val="0"/>
              <w:autoSpaceDE w:val="0"/>
              <w:autoSpaceDN w:val="0"/>
              <w:adjustRightInd w:val="0"/>
              <w:rPr>
                <w:rFonts w:ascii="Arial" w:hAnsi="Arial" w:cs="Arial"/>
                <w:sz w:val="20"/>
                <w:szCs w:val="20"/>
              </w:rPr>
            </w:pPr>
            <w:r w:rsidRPr="00E028AE">
              <w:rPr>
                <w:rFonts w:ascii="Arial" w:hAnsi="Arial" w:cs="Arial"/>
                <w:sz w:val="20"/>
                <w:szCs w:val="20"/>
              </w:rPr>
              <w:t>местный бюджет – 641 735,4 тыс. руб.;</w:t>
            </w:r>
          </w:p>
          <w:p w:rsidR="008F76FC" w:rsidRPr="00E028AE" w:rsidRDefault="008F76FC" w:rsidP="008F76FC">
            <w:pPr>
              <w:widowControl w:val="0"/>
              <w:autoSpaceDE w:val="0"/>
              <w:autoSpaceDN w:val="0"/>
              <w:adjustRightInd w:val="0"/>
              <w:rPr>
                <w:rFonts w:ascii="Arial" w:hAnsi="Arial" w:cs="Arial"/>
                <w:sz w:val="20"/>
                <w:szCs w:val="20"/>
              </w:rPr>
            </w:pPr>
            <w:r w:rsidRPr="00E028AE">
              <w:rPr>
                <w:rFonts w:ascii="Arial" w:hAnsi="Arial" w:cs="Arial"/>
                <w:sz w:val="20"/>
                <w:szCs w:val="20"/>
              </w:rPr>
              <w:t>краевой бюджет – 0,0 тыс. руб.;</w:t>
            </w:r>
          </w:p>
          <w:p w:rsidR="008F76FC" w:rsidRPr="00E028AE" w:rsidRDefault="008F76FC" w:rsidP="008F76FC">
            <w:pPr>
              <w:widowControl w:val="0"/>
              <w:autoSpaceDE w:val="0"/>
              <w:autoSpaceDN w:val="0"/>
              <w:adjustRightInd w:val="0"/>
              <w:rPr>
                <w:rFonts w:ascii="Arial" w:hAnsi="Arial" w:cs="Arial"/>
                <w:sz w:val="20"/>
                <w:szCs w:val="20"/>
              </w:rPr>
            </w:pPr>
            <w:r w:rsidRPr="00E028AE">
              <w:rPr>
                <w:rFonts w:ascii="Arial" w:hAnsi="Arial" w:cs="Arial"/>
                <w:sz w:val="20"/>
                <w:szCs w:val="20"/>
              </w:rPr>
              <w:t>платные услуги – 30 567,5 тыс. руб.</w:t>
            </w:r>
          </w:p>
        </w:tc>
      </w:tr>
      <w:tr w:rsidR="00E028AE" w:rsidRPr="00E028AE" w:rsidTr="007E6651">
        <w:tc>
          <w:tcPr>
            <w:tcW w:w="2343" w:type="dxa"/>
            <w:shd w:val="clear" w:color="auto" w:fill="FFFFFF" w:themeFill="background1"/>
          </w:tcPr>
          <w:p w:rsidR="008F76FC" w:rsidRPr="00E028AE" w:rsidRDefault="008F76FC" w:rsidP="008F76FC">
            <w:pPr>
              <w:widowControl w:val="0"/>
              <w:autoSpaceDE w:val="0"/>
              <w:autoSpaceDN w:val="0"/>
              <w:adjustRightInd w:val="0"/>
              <w:rPr>
                <w:rFonts w:ascii="Arial" w:hAnsi="Arial" w:cs="Arial"/>
                <w:sz w:val="20"/>
                <w:szCs w:val="20"/>
              </w:rPr>
            </w:pPr>
            <w:r w:rsidRPr="00E028AE">
              <w:rPr>
                <w:rFonts w:ascii="Arial" w:hAnsi="Arial" w:cs="Arial"/>
                <w:sz w:val="20"/>
                <w:szCs w:val="20"/>
              </w:rPr>
              <w:t>Основные ожидаемые результаты реализации подпрограммы МП (индикаторы результативности МП с ожидаемыми значениями на конец периода реализации подпрограммы МП)</w:t>
            </w:r>
          </w:p>
        </w:tc>
        <w:tc>
          <w:tcPr>
            <w:tcW w:w="7238" w:type="dxa"/>
            <w:shd w:val="clear" w:color="auto" w:fill="FFFFFF" w:themeFill="background1"/>
          </w:tcPr>
          <w:p w:rsidR="008F76FC" w:rsidRPr="00E028AE" w:rsidRDefault="007E6651" w:rsidP="007E6651">
            <w:pPr>
              <w:widowControl w:val="0"/>
              <w:tabs>
                <w:tab w:val="left" w:pos="376"/>
              </w:tabs>
              <w:autoSpaceDE w:val="0"/>
              <w:autoSpaceDN w:val="0"/>
              <w:adjustRightInd w:val="0"/>
              <w:contextualSpacing/>
              <w:jc w:val="both"/>
              <w:rPr>
                <w:rFonts w:ascii="Arial" w:hAnsi="Arial" w:cs="Arial"/>
                <w:sz w:val="20"/>
                <w:szCs w:val="20"/>
              </w:rPr>
            </w:pPr>
            <w:r w:rsidRPr="00E028AE">
              <w:rPr>
                <w:rFonts w:ascii="Arial" w:hAnsi="Arial" w:cs="Arial"/>
                <w:sz w:val="20"/>
                <w:szCs w:val="20"/>
              </w:rPr>
              <w:t xml:space="preserve">1. </w:t>
            </w:r>
            <w:r w:rsidR="008F76FC" w:rsidRPr="00E028AE">
              <w:rPr>
                <w:rFonts w:ascii="Arial" w:hAnsi="Arial" w:cs="Arial"/>
                <w:sz w:val="20"/>
                <w:szCs w:val="20"/>
              </w:rPr>
              <w:t xml:space="preserve">Удельный вес детей в возрасте от 5 до 18 лет, получающих услуги дополнительного образования в области культуры, составит в 2025 году – 7,8%, 2026 – 7,8%, в 2027 году составит 7,7%. </w:t>
            </w:r>
          </w:p>
          <w:p w:rsidR="008F76FC" w:rsidRPr="00E028AE" w:rsidRDefault="007E6651" w:rsidP="007E6651">
            <w:pPr>
              <w:widowControl w:val="0"/>
              <w:tabs>
                <w:tab w:val="left" w:pos="376"/>
              </w:tabs>
              <w:autoSpaceDE w:val="0"/>
              <w:autoSpaceDN w:val="0"/>
              <w:adjustRightInd w:val="0"/>
              <w:contextualSpacing/>
              <w:jc w:val="both"/>
              <w:rPr>
                <w:rFonts w:ascii="Arial" w:hAnsi="Arial" w:cs="Arial"/>
                <w:sz w:val="20"/>
                <w:szCs w:val="20"/>
              </w:rPr>
            </w:pPr>
            <w:r w:rsidRPr="00E028AE">
              <w:rPr>
                <w:rFonts w:ascii="Arial" w:hAnsi="Arial" w:cs="Arial"/>
                <w:sz w:val="20"/>
                <w:szCs w:val="20"/>
              </w:rPr>
              <w:t xml:space="preserve">2. </w:t>
            </w:r>
            <w:r w:rsidR="008F76FC" w:rsidRPr="00E028AE">
              <w:rPr>
                <w:rFonts w:ascii="Arial" w:hAnsi="Arial" w:cs="Arial"/>
                <w:sz w:val="20"/>
                <w:szCs w:val="20"/>
              </w:rPr>
              <w:t>Доля педагогического персонала высшей и первой категорий составит в 2025 году – 80,2 %, в 2026-2027 годах – 81,3%.</w:t>
            </w:r>
          </w:p>
          <w:p w:rsidR="008F76FC" w:rsidRPr="00E028AE" w:rsidRDefault="008F76FC" w:rsidP="008F76FC">
            <w:pPr>
              <w:widowControl w:val="0"/>
              <w:autoSpaceDE w:val="0"/>
              <w:autoSpaceDN w:val="0"/>
              <w:adjustRightInd w:val="0"/>
              <w:rPr>
                <w:rFonts w:ascii="Arial" w:hAnsi="Arial" w:cs="Arial"/>
                <w:sz w:val="20"/>
                <w:szCs w:val="20"/>
              </w:rPr>
            </w:pPr>
          </w:p>
        </w:tc>
      </w:tr>
    </w:tbl>
    <w:p w:rsidR="008F76FC" w:rsidRPr="00E028AE" w:rsidRDefault="008F76FC" w:rsidP="008F76FC">
      <w:pPr>
        <w:widowControl w:val="0"/>
        <w:autoSpaceDE w:val="0"/>
        <w:autoSpaceDN w:val="0"/>
        <w:adjustRightInd w:val="0"/>
        <w:jc w:val="both"/>
        <w:rPr>
          <w:rFonts w:ascii="Arial" w:hAnsi="Arial" w:cs="Arial"/>
        </w:rPr>
      </w:pPr>
    </w:p>
    <w:p w:rsidR="008F76FC" w:rsidRPr="00E028AE" w:rsidRDefault="008F76FC" w:rsidP="008F76FC">
      <w:pPr>
        <w:widowControl w:val="0"/>
        <w:autoSpaceDE w:val="0"/>
        <w:autoSpaceDN w:val="0"/>
        <w:adjustRightInd w:val="0"/>
        <w:jc w:val="center"/>
        <w:outlineLvl w:val="2"/>
        <w:rPr>
          <w:rFonts w:ascii="Arial" w:hAnsi="Arial" w:cs="Arial"/>
        </w:rPr>
      </w:pPr>
      <w:r w:rsidRPr="00E028AE">
        <w:rPr>
          <w:rFonts w:ascii="Arial" w:hAnsi="Arial" w:cs="Arial"/>
        </w:rPr>
        <w:t>2. Текущее состояние</w:t>
      </w:r>
    </w:p>
    <w:p w:rsidR="00141A3A" w:rsidRPr="00E028AE" w:rsidRDefault="00141A3A" w:rsidP="008F76FC">
      <w:pPr>
        <w:widowControl w:val="0"/>
        <w:autoSpaceDE w:val="0"/>
        <w:autoSpaceDN w:val="0"/>
        <w:adjustRightInd w:val="0"/>
        <w:jc w:val="center"/>
        <w:outlineLvl w:val="2"/>
        <w:rPr>
          <w:rFonts w:ascii="Arial" w:hAnsi="Arial" w:cs="Arial"/>
        </w:rPr>
      </w:pPr>
    </w:p>
    <w:p w:rsidR="008F76FC" w:rsidRPr="00E028AE" w:rsidRDefault="008F76FC" w:rsidP="008F76FC">
      <w:pPr>
        <w:widowControl w:val="0"/>
        <w:autoSpaceDE w:val="0"/>
        <w:autoSpaceDN w:val="0"/>
        <w:adjustRightInd w:val="0"/>
        <w:ind w:firstLine="709"/>
        <w:jc w:val="both"/>
        <w:rPr>
          <w:rFonts w:ascii="Arial" w:hAnsi="Arial" w:cs="Arial"/>
        </w:rPr>
      </w:pPr>
      <w:r w:rsidRPr="00E028AE">
        <w:rPr>
          <w:rFonts w:ascii="Arial" w:hAnsi="Arial" w:cs="Arial"/>
        </w:rPr>
        <w:t>Подпрограмма призвана обеспечить создание необходимых условий для организации дополнительного образования в области культуры и повышение качества муниципальных услуг, предоставляемых в этой области.</w:t>
      </w:r>
    </w:p>
    <w:p w:rsidR="008F76FC" w:rsidRPr="00E028AE" w:rsidRDefault="008F76FC" w:rsidP="008F76FC">
      <w:pPr>
        <w:widowControl w:val="0"/>
        <w:autoSpaceDE w:val="0"/>
        <w:autoSpaceDN w:val="0"/>
        <w:adjustRightInd w:val="0"/>
        <w:ind w:firstLine="709"/>
        <w:jc w:val="both"/>
        <w:rPr>
          <w:rFonts w:ascii="Arial" w:hAnsi="Arial" w:cs="Arial"/>
        </w:rPr>
      </w:pPr>
      <w:r w:rsidRPr="00E028AE">
        <w:rPr>
          <w:rFonts w:ascii="Arial" w:hAnsi="Arial" w:cs="Arial"/>
        </w:rPr>
        <w:t>Сфера реализации подпрограммы «Развитие дополнительного образования в области культуры» охватывает:</w:t>
      </w:r>
    </w:p>
    <w:p w:rsidR="008F76FC" w:rsidRPr="00E028AE" w:rsidRDefault="008F76FC" w:rsidP="00EE5682">
      <w:pPr>
        <w:widowControl w:val="0"/>
        <w:tabs>
          <w:tab w:val="left" w:pos="993"/>
        </w:tabs>
        <w:autoSpaceDE w:val="0"/>
        <w:autoSpaceDN w:val="0"/>
        <w:adjustRightInd w:val="0"/>
        <w:ind w:firstLine="709"/>
        <w:jc w:val="both"/>
        <w:rPr>
          <w:rFonts w:ascii="Arial" w:hAnsi="Arial" w:cs="Arial"/>
        </w:rPr>
      </w:pPr>
      <w:r w:rsidRPr="00E028AE">
        <w:rPr>
          <w:rFonts w:ascii="Arial" w:hAnsi="Arial" w:cs="Arial"/>
        </w:rPr>
        <w:t>реализацию дополнительных общеобразовательных предпрофессиональных программ в области искусств (далее – ДПОП);</w:t>
      </w:r>
    </w:p>
    <w:p w:rsidR="008F76FC" w:rsidRPr="00E028AE" w:rsidRDefault="008F76FC" w:rsidP="00EE5682">
      <w:pPr>
        <w:widowControl w:val="0"/>
        <w:tabs>
          <w:tab w:val="left" w:pos="993"/>
        </w:tabs>
        <w:autoSpaceDE w:val="0"/>
        <w:autoSpaceDN w:val="0"/>
        <w:adjustRightInd w:val="0"/>
        <w:ind w:firstLine="709"/>
        <w:jc w:val="both"/>
        <w:rPr>
          <w:rFonts w:ascii="Arial" w:hAnsi="Arial" w:cs="Arial"/>
        </w:rPr>
      </w:pPr>
      <w:r w:rsidRPr="00E028AE">
        <w:rPr>
          <w:rFonts w:ascii="Arial" w:hAnsi="Arial" w:cs="Arial"/>
        </w:rPr>
        <w:t>реализацию дополнительных общеобразовательных общеразвивающих программ (далее – ДООП).</w:t>
      </w:r>
    </w:p>
    <w:p w:rsidR="008F76FC" w:rsidRPr="00E028AE" w:rsidRDefault="008F76FC" w:rsidP="008F76FC">
      <w:pPr>
        <w:widowControl w:val="0"/>
        <w:autoSpaceDE w:val="0"/>
        <w:autoSpaceDN w:val="0"/>
        <w:adjustRightInd w:val="0"/>
        <w:ind w:firstLine="709"/>
        <w:jc w:val="both"/>
        <w:rPr>
          <w:rFonts w:ascii="Arial" w:hAnsi="Arial" w:cs="Arial"/>
        </w:rPr>
      </w:pPr>
      <w:r w:rsidRPr="00E028AE">
        <w:rPr>
          <w:rFonts w:ascii="Arial" w:hAnsi="Arial" w:cs="Arial"/>
        </w:rPr>
        <w:t>Дополнительное образование в сфере культуры и искусства на территории города Норильска представляет собой систему творческого развития детей и молодежи. Учреждения являются первой ступенью в подготовке профессиональных кадров для отрасли культуры.</w:t>
      </w:r>
    </w:p>
    <w:p w:rsidR="008F76FC" w:rsidRPr="00E028AE" w:rsidRDefault="008F76FC" w:rsidP="008F76FC">
      <w:pPr>
        <w:widowControl w:val="0"/>
        <w:autoSpaceDE w:val="0"/>
        <w:autoSpaceDN w:val="0"/>
        <w:adjustRightInd w:val="0"/>
        <w:ind w:firstLine="709"/>
        <w:jc w:val="both"/>
        <w:rPr>
          <w:rFonts w:ascii="Arial" w:hAnsi="Arial" w:cs="Arial"/>
          <w:spacing w:val="-2"/>
        </w:rPr>
      </w:pPr>
      <w:r w:rsidRPr="00E028AE">
        <w:rPr>
          <w:rFonts w:ascii="Arial" w:hAnsi="Arial" w:cs="Arial"/>
          <w:spacing w:val="-2"/>
        </w:rPr>
        <w:t xml:space="preserve">Образовательную деятельность в области культуры и искусства в начавшемся учебном 2024-2025 году осуществляют 6 муниципальных </w:t>
      </w:r>
      <w:r w:rsidRPr="00E028AE">
        <w:rPr>
          <w:rFonts w:ascii="Arial" w:hAnsi="Arial" w:cs="Arial"/>
          <w:bCs/>
          <w:spacing w:val="-2"/>
        </w:rPr>
        <w:t xml:space="preserve">бюджетных </w:t>
      </w:r>
      <w:r w:rsidRPr="00E028AE">
        <w:rPr>
          <w:rFonts w:ascii="Arial" w:hAnsi="Arial" w:cs="Arial"/>
          <w:spacing w:val="-2"/>
        </w:rPr>
        <w:t>образовательных учреждений дополнительного образования (4 школы искусств, 1 – музыкальная школа, 1 – художественная школа). Контингент учащихся составил 2 403 человек.</w:t>
      </w:r>
    </w:p>
    <w:p w:rsidR="008F76FC" w:rsidRPr="00E028AE" w:rsidRDefault="008F76FC" w:rsidP="008F76FC">
      <w:pPr>
        <w:widowControl w:val="0"/>
        <w:autoSpaceDE w:val="0"/>
        <w:autoSpaceDN w:val="0"/>
        <w:adjustRightInd w:val="0"/>
        <w:ind w:firstLine="709"/>
        <w:jc w:val="both"/>
        <w:rPr>
          <w:rFonts w:ascii="Arial" w:hAnsi="Arial" w:cs="Arial"/>
          <w:spacing w:val="-2"/>
        </w:rPr>
      </w:pPr>
      <w:r w:rsidRPr="00E028AE">
        <w:rPr>
          <w:rFonts w:ascii="Arial" w:hAnsi="Arial" w:cs="Arial"/>
        </w:rPr>
        <w:t xml:space="preserve">Во всех образовательных учреждениях культуры разработаны и введены в образовательный процесс </w:t>
      </w:r>
      <w:r w:rsidRPr="00E028AE">
        <w:rPr>
          <w:rFonts w:ascii="Arial" w:hAnsi="Arial" w:cs="Arial"/>
          <w:spacing w:val="-2"/>
        </w:rPr>
        <w:t>дополнительные предпрофессиональные общеобразовательные программы в области искусств в соответствии с Федеральным законом от 29.12.2012 № 273-ФЗ «Об образовании в Российской Федерации», Рекомендациями по организации образовательной и методической деятельности при реализации общеразвивающих программ в области искусств (письмо Министерства культуры РФ от 19.11.2013 №191-01-39/06-ГИ). Учебно-воспитательный процесс в школах направлен на развитие творческих способностей, духовности и нравственности у подрастающего поколения.</w:t>
      </w:r>
    </w:p>
    <w:p w:rsidR="008F76FC" w:rsidRPr="00E028AE" w:rsidRDefault="008F76FC" w:rsidP="008F76FC">
      <w:pPr>
        <w:pStyle w:val="Default"/>
        <w:tabs>
          <w:tab w:val="left" w:pos="567"/>
        </w:tabs>
        <w:ind w:firstLine="709"/>
        <w:jc w:val="both"/>
        <w:rPr>
          <w:rFonts w:ascii="Arial" w:hAnsi="Arial" w:cs="Arial"/>
          <w:color w:val="auto"/>
          <w:spacing w:val="-2"/>
          <w:lang w:eastAsia="ru-RU"/>
        </w:rPr>
      </w:pPr>
      <w:r w:rsidRPr="00E028AE">
        <w:rPr>
          <w:rFonts w:ascii="Arial" w:hAnsi="Arial" w:cs="Arial"/>
          <w:color w:val="auto"/>
          <w:spacing w:val="-2"/>
          <w:lang w:eastAsia="ru-RU"/>
        </w:rPr>
        <w:t xml:space="preserve">На 30.09.2024 по ДПОП обучается 1 726 человек. Наряду с этим, во всех учреждениях дополнительного образования продолжается обучение учащихся по ДООП - 677 человек. Количество учащихся по отделениям на каждый учебный год устанавливается исходя из целей и задач школ на текущий период, а также учитывая спрос населения на определенные специальности. </w:t>
      </w:r>
    </w:p>
    <w:p w:rsidR="008F76FC" w:rsidRPr="00E028AE" w:rsidRDefault="008F76FC" w:rsidP="007E6651">
      <w:pPr>
        <w:pStyle w:val="ae"/>
        <w:widowControl w:val="0"/>
        <w:spacing w:after="0" w:line="240" w:lineRule="auto"/>
        <w:ind w:left="0" w:firstLine="708"/>
        <w:jc w:val="both"/>
        <w:rPr>
          <w:rFonts w:ascii="Arial" w:hAnsi="Arial" w:cs="Arial"/>
          <w:spacing w:val="-2"/>
          <w:sz w:val="24"/>
          <w:szCs w:val="24"/>
        </w:rPr>
      </w:pPr>
      <w:r w:rsidRPr="00E028AE">
        <w:rPr>
          <w:rFonts w:ascii="Arial" w:hAnsi="Arial" w:cs="Arial"/>
          <w:spacing w:val="-2"/>
          <w:sz w:val="24"/>
          <w:szCs w:val="24"/>
        </w:rPr>
        <w:t>Общее количество выпускников в 2024 году составило 350 человек, в том числе: 223 человека по дополнительным общеразвивающим общеобразовательным программам (из них 58 человек по краткосрочным программам обучения со сроком обучения 1 год) и 127 человек по дополнительным предпрофессиональным общеобразовательным программам в областях изобразительного, музыкального и хореографического искусства. 26 выпускников продолжили обучение по профилю в высших и средне-специальных учебных заведениях.</w:t>
      </w:r>
    </w:p>
    <w:p w:rsidR="008F76FC" w:rsidRPr="00E028AE" w:rsidRDefault="008F76FC" w:rsidP="007E6651">
      <w:pPr>
        <w:pStyle w:val="ae"/>
        <w:widowControl w:val="0"/>
        <w:spacing w:after="0" w:line="240" w:lineRule="auto"/>
        <w:ind w:left="0" w:firstLine="708"/>
        <w:jc w:val="both"/>
        <w:rPr>
          <w:rFonts w:ascii="Arial" w:hAnsi="Arial" w:cs="Arial"/>
          <w:spacing w:val="-2"/>
          <w:sz w:val="24"/>
          <w:szCs w:val="24"/>
        </w:rPr>
      </w:pPr>
      <w:r w:rsidRPr="00E028AE">
        <w:rPr>
          <w:rFonts w:ascii="Arial" w:hAnsi="Arial" w:cs="Arial"/>
          <w:spacing w:val="-2"/>
          <w:sz w:val="24"/>
          <w:szCs w:val="24"/>
        </w:rPr>
        <w:t>Педагогический состав, осуществляющий образовательную деятельность, состоит из опытных квалифицированных специалистов. Общее количество педагогических работников составляет 182 человека.</w:t>
      </w:r>
    </w:p>
    <w:p w:rsidR="008F76FC" w:rsidRPr="00E028AE" w:rsidRDefault="008F76FC" w:rsidP="007E6651">
      <w:pPr>
        <w:ind w:firstLine="709"/>
        <w:jc w:val="both"/>
        <w:rPr>
          <w:rFonts w:ascii="Arial" w:hAnsi="Arial" w:cs="Arial"/>
          <w:spacing w:val="-2"/>
        </w:rPr>
      </w:pPr>
      <w:r w:rsidRPr="00E028AE">
        <w:rPr>
          <w:rFonts w:ascii="Arial" w:hAnsi="Arial" w:cs="Arial"/>
          <w:spacing w:val="-2"/>
        </w:rPr>
        <w:t>Одним из приоритетных направлений в деятельности учебных заведений искусств является методическая работа, которая ориентирована на четкую организацию и систематизацию, эффективность учебного процесса и профориентацию учащихся.</w:t>
      </w:r>
    </w:p>
    <w:p w:rsidR="008F76FC" w:rsidRPr="00E028AE" w:rsidRDefault="008F76FC" w:rsidP="008F76FC">
      <w:pPr>
        <w:tabs>
          <w:tab w:val="left" w:pos="567"/>
        </w:tabs>
        <w:autoSpaceDE w:val="0"/>
        <w:autoSpaceDN w:val="0"/>
        <w:adjustRightInd w:val="0"/>
        <w:ind w:firstLine="709"/>
        <w:jc w:val="both"/>
        <w:rPr>
          <w:rFonts w:ascii="Arial" w:hAnsi="Arial" w:cs="Arial"/>
          <w:spacing w:val="-2"/>
        </w:rPr>
      </w:pPr>
      <w:r w:rsidRPr="00E028AE">
        <w:rPr>
          <w:rFonts w:ascii="Arial" w:hAnsi="Arial" w:cs="Arial"/>
          <w:spacing w:val="-2"/>
        </w:rPr>
        <w:t xml:space="preserve">Важным показателем качества работы педагогических коллективов учреждений дополнительного образования являются конкурсные успехи учащихся, одерживающих победы в творческих состязаниях и утверждающих авторитет учреждений. На 30.09.2024 в конкурсах различного уровня приняли участие 1 144 учащихся, 516 из которых стали победителями, а также 88 человек получили звание дипломанта. </w:t>
      </w:r>
    </w:p>
    <w:p w:rsidR="008F76FC" w:rsidRPr="00E028AE" w:rsidRDefault="008F76FC" w:rsidP="008F76FC">
      <w:pPr>
        <w:widowControl w:val="0"/>
        <w:autoSpaceDE w:val="0"/>
        <w:autoSpaceDN w:val="0"/>
        <w:adjustRightInd w:val="0"/>
        <w:ind w:firstLine="709"/>
        <w:jc w:val="both"/>
        <w:rPr>
          <w:rFonts w:ascii="Arial" w:hAnsi="Arial" w:cs="Arial"/>
          <w:spacing w:val="-2"/>
        </w:rPr>
      </w:pPr>
      <w:r w:rsidRPr="00E028AE">
        <w:rPr>
          <w:rFonts w:ascii="Arial" w:hAnsi="Arial" w:cs="Arial"/>
          <w:spacing w:val="-2"/>
        </w:rPr>
        <w:t xml:space="preserve">Реализуя главную цель сохранения и развития традиций образования в области культуры и искусства, большое внимание уделяется организации межшкольной концертно-фестивальной и конкурсной деятельности. Это связано со спецификой учреждений дополнительного образования в сфере искусств: обучающиеся получают не только учебные, но и профессиональные исполнительские навыки в различных направлениях искусства. </w:t>
      </w:r>
    </w:p>
    <w:p w:rsidR="008F76FC" w:rsidRPr="00E028AE" w:rsidRDefault="008F76FC" w:rsidP="008F76FC">
      <w:pPr>
        <w:widowControl w:val="0"/>
        <w:autoSpaceDE w:val="0"/>
        <w:autoSpaceDN w:val="0"/>
        <w:adjustRightInd w:val="0"/>
        <w:ind w:firstLine="709"/>
        <w:jc w:val="both"/>
        <w:rPr>
          <w:rFonts w:ascii="Arial" w:hAnsi="Arial" w:cs="Arial"/>
          <w:spacing w:val="-2"/>
        </w:rPr>
      </w:pPr>
      <w:r w:rsidRPr="00E028AE">
        <w:rPr>
          <w:rFonts w:ascii="Arial" w:hAnsi="Arial" w:cs="Arial"/>
          <w:spacing w:val="-2"/>
        </w:rPr>
        <w:t xml:space="preserve">Концертно-выставочная деятельность школ составляет неотъемлемую часть творческой жизни не только самих учреждений, но и города Норильска в целом. </w:t>
      </w:r>
    </w:p>
    <w:p w:rsidR="008F76FC" w:rsidRPr="00E028AE" w:rsidRDefault="008F76FC" w:rsidP="008F76FC">
      <w:pPr>
        <w:ind w:firstLine="709"/>
        <w:jc w:val="both"/>
        <w:rPr>
          <w:rFonts w:ascii="Arial" w:hAnsi="Arial" w:cs="Arial"/>
          <w:spacing w:val="-2"/>
        </w:rPr>
      </w:pPr>
      <w:r w:rsidRPr="00E028AE">
        <w:rPr>
          <w:rFonts w:ascii="Arial" w:hAnsi="Arial" w:cs="Arial"/>
          <w:spacing w:val="-2"/>
        </w:rPr>
        <w:t>Организация подобной деятельности ставит перед собой такие задачи, как популяризация и пропаганда образования в сфере культуры и искусства, выявление и поддержка одарённых учащихся, повышение социального престижа педагогов школ искусств. За 9 месяцев 2024 года было проведено 311 творческих мероприятий. Этому способствовал высокий творческий потенциал преподавателей и учащихся, наличие в учреждениях постоянно действующих учебных творческих коллективов. Общее количество школьных оркестров (камерные, духовые, народные) составляет 10 ед., ансамблей различного направления – 24 ед., а также 11 хоровых коллективов. Из общего количества творческих учебных коллективов имеют почетные звания Красноярского края: «народный» - 2 ед., «образцовый» - 5 ед.</w:t>
      </w:r>
    </w:p>
    <w:p w:rsidR="008F76FC" w:rsidRPr="00E028AE" w:rsidRDefault="008F76FC" w:rsidP="008F76FC">
      <w:pPr>
        <w:ind w:firstLine="709"/>
        <w:jc w:val="both"/>
        <w:rPr>
          <w:rFonts w:ascii="Arial" w:hAnsi="Arial" w:cs="Arial"/>
        </w:rPr>
      </w:pPr>
      <w:r w:rsidRPr="00E028AE">
        <w:rPr>
          <w:rFonts w:ascii="Arial" w:hAnsi="Arial" w:cs="Arial"/>
          <w:spacing w:val="-2"/>
        </w:rPr>
        <w:t xml:space="preserve">Сеть учреждений </w:t>
      </w:r>
      <w:r w:rsidRPr="00E028AE">
        <w:rPr>
          <w:rFonts w:ascii="Arial" w:hAnsi="Arial" w:cs="Arial"/>
        </w:rPr>
        <w:t>дополнительного образования в сфере культуры нуждается в обновлении: требуется дополнительное материально-техническое оснащение и приобретение музыкальных инструментов.</w:t>
      </w:r>
    </w:p>
    <w:p w:rsidR="008F76FC" w:rsidRPr="00E028AE" w:rsidRDefault="008F76FC" w:rsidP="008F76FC">
      <w:pPr>
        <w:widowControl w:val="0"/>
        <w:tabs>
          <w:tab w:val="left" w:pos="993"/>
        </w:tabs>
        <w:autoSpaceDE w:val="0"/>
        <w:autoSpaceDN w:val="0"/>
        <w:adjustRightInd w:val="0"/>
        <w:ind w:firstLine="708"/>
        <w:jc w:val="both"/>
        <w:rPr>
          <w:rFonts w:ascii="Arial" w:hAnsi="Arial" w:cs="Arial"/>
        </w:rPr>
      </w:pPr>
      <w:r w:rsidRPr="00E028AE">
        <w:rPr>
          <w:rFonts w:ascii="Arial" w:hAnsi="Arial" w:cs="Arial"/>
        </w:rPr>
        <w:t>Существуют серьезные проблемы с обеспечением системы дополнительного образования в сфере культуры квалифицированными педагогическими кадрами. Необходимо совершенствовать систему повышения уровня квалификации преподавателей и руководящих работников школ искусств.</w:t>
      </w:r>
    </w:p>
    <w:p w:rsidR="008F76FC" w:rsidRPr="00E028AE" w:rsidRDefault="008F76FC" w:rsidP="008F76FC">
      <w:pPr>
        <w:widowControl w:val="0"/>
        <w:autoSpaceDE w:val="0"/>
        <w:autoSpaceDN w:val="0"/>
        <w:adjustRightInd w:val="0"/>
        <w:ind w:firstLine="709"/>
        <w:jc w:val="both"/>
        <w:rPr>
          <w:rFonts w:ascii="Arial" w:hAnsi="Arial" w:cs="Arial"/>
        </w:rPr>
      </w:pPr>
      <w:r w:rsidRPr="00E028AE">
        <w:rPr>
          <w:rFonts w:ascii="Arial" w:hAnsi="Arial" w:cs="Arial"/>
        </w:rPr>
        <w:t>Требования законодательства о необходимости реализации дополнительных предпрофессиональных программ обуславливают подходы к условиям реализации этих программ, системе требований к учебно-методическим, кадровым, финансовым, материально-техническим и иным условиям реализации программ. С целью обеспечения высокого качества образования, его доступности, открытости, привлекательности для обучающихся, их родителей (законных представителей), духовно-нравственного развития, эстетического воспитания и художественного становления личности, пропаганды здорового образа жизни организации дополнительного образования должны создать комфортную развивающую образовательную среду, обеспечивающую возможность выявления и развития одаренных детей в сфере культуры и искусства.</w:t>
      </w:r>
    </w:p>
    <w:p w:rsidR="008F76FC" w:rsidRPr="00E028AE" w:rsidRDefault="008F76FC" w:rsidP="008F76FC">
      <w:pPr>
        <w:widowControl w:val="0"/>
        <w:autoSpaceDE w:val="0"/>
        <w:autoSpaceDN w:val="0"/>
        <w:adjustRightInd w:val="0"/>
        <w:ind w:firstLine="709"/>
        <w:jc w:val="both"/>
        <w:rPr>
          <w:rFonts w:ascii="Arial" w:hAnsi="Arial" w:cs="Arial"/>
        </w:rPr>
      </w:pPr>
      <w:r w:rsidRPr="00E028AE">
        <w:rPr>
          <w:rFonts w:ascii="Arial" w:hAnsi="Arial" w:cs="Arial"/>
        </w:rPr>
        <w:t>Мерами, обеспечивающими достижение целевых показателей (индикаторов) развития дополнительного образования в сфере культуры, являются:</w:t>
      </w:r>
    </w:p>
    <w:p w:rsidR="008F76FC" w:rsidRPr="00E028AE" w:rsidRDefault="00EE5682" w:rsidP="00EE5682">
      <w:pPr>
        <w:tabs>
          <w:tab w:val="left" w:pos="993"/>
        </w:tabs>
        <w:autoSpaceDE w:val="0"/>
        <w:autoSpaceDN w:val="0"/>
        <w:adjustRightInd w:val="0"/>
        <w:ind w:firstLine="709"/>
        <w:jc w:val="both"/>
        <w:rPr>
          <w:rFonts w:ascii="Arial" w:hAnsi="Arial" w:cs="Arial"/>
        </w:rPr>
      </w:pPr>
      <w:r w:rsidRPr="00E028AE">
        <w:rPr>
          <w:rFonts w:ascii="Arial" w:hAnsi="Arial" w:cs="Arial"/>
        </w:rPr>
        <w:t xml:space="preserve">- </w:t>
      </w:r>
      <w:r w:rsidR="008F76FC" w:rsidRPr="00E028AE">
        <w:rPr>
          <w:rFonts w:ascii="Arial" w:hAnsi="Arial" w:cs="Arial"/>
        </w:rPr>
        <w:t>совершенствование системы выявления, сопровождения и поддержки одаренных детей и молодежи – формирование «банка данных» талантливых детей и молодых дарований;</w:t>
      </w:r>
    </w:p>
    <w:p w:rsidR="008F76FC" w:rsidRPr="00E028AE" w:rsidRDefault="00EE5682" w:rsidP="00EE5682">
      <w:pPr>
        <w:tabs>
          <w:tab w:val="left" w:pos="993"/>
        </w:tabs>
        <w:autoSpaceDE w:val="0"/>
        <w:autoSpaceDN w:val="0"/>
        <w:adjustRightInd w:val="0"/>
        <w:ind w:firstLine="709"/>
        <w:jc w:val="both"/>
        <w:rPr>
          <w:rFonts w:ascii="Arial" w:hAnsi="Arial" w:cs="Arial"/>
        </w:rPr>
      </w:pPr>
      <w:r w:rsidRPr="00E028AE">
        <w:rPr>
          <w:rFonts w:ascii="Arial" w:hAnsi="Arial" w:cs="Arial"/>
        </w:rPr>
        <w:t xml:space="preserve">- </w:t>
      </w:r>
      <w:r w:rsidR="008F76FC" w:rsidRPr="00E028AE">
        <w:rPr>
          <w:rFonts w:ascii="Arial" w:hAnsi="Arial" w:cs="Arial"/>
        </w:rPr>
        <w:t>совершенствование подходов к организации конкурсов детского творчества на территории с целью повышения уровня исполнительского мастерства солистов и коллективов;</w:t>
      </w:r>
    </w:p>
    <w:p w:rsidR="008F76FC" w:rsidRPr="00E028AE" w:rsidRDefault="00EE5682" w:rsidP="00EE5682">
      <w:pPr>
        <w:tabs>
          <w:tab w:val="left" w:pos="993"/>
        </w:tabs>
        <w:autoSpaceDE w:val="0"/>
        <w:autoSpaceDN w:val="0"/>
        <w:adjustRightInd w:val="0"/>
        <w:ind w:firstLine="709"/>
        <w:jc w:val="both"/>
        <w:rPr>
          <w:rFonts w:ascii="Arial" w:hAnsi="Arial" w:cs="Arial"/>
        </w:rPr>
      </w:pPr>
      <w:r w:rsidRPr="00E028AE">
        <w:rPr>
          <w:rFonts w:ascii="Arial" w:hAnsi="Arial" w:cs="Arial"/>
        </w:rPr>
        <w:t xml:space="preserve">- </w:t>
      </w:r>
      <w:r w:rsidR="008F76FC" w:rsidRPr="00E028AE">
        <w:rPr>
          <w:rFonts w:ascii="Arial" w:hAnsi="Arial" w:cs="Arial"/>
        </w:rPr>
        <w:t>переход детских школ искусств на реализацию предпрофессиональных программ, обновление методической базы школ для повышения качества учебной и методической деятельности за счет изменения содержания образования в соответствии с современными требованиями;</w:t>
      </w:r>
    </w:p>
    <w:p w:rsidR="008F76FC" w:rsidRPr="00E028AE" w:rsidRDefault="00EE5682" w:rsidP="00EE5682">
      <w:pPr>
        <w:tabs>
          <w:tab w:val="left" w:pos="993"/>
        </w:tabs>
        <w:autoSpaceDE w:val="0"/>
        <w:autoSpaceDN w:val="0"/>
        <w:adjustRightInd w:val="0"/>
        <w:ind w:firstLine="709"/>
        <w:jc w:val="both"/>
        <w:rPr>
          <w:rFonts w:ascii="Arial" w:hAnsi="Arial" w:cs="Arial"/>
        </w:rPr>
      </w:pPr>
      <w:r w:rsidRPr="00E028AE">
        <w:rPr>
          <w:rFonts w:ascii="Arial" w:hAnsi="Arial" w:cs="Arial"/>
        </w:rPr>
        <w:t xml:space="preserve">- </w:t>
      </w:r>
      <w:r w:rsidR="008F76FC" w:rsidRPr="00E028AE">
        <w:rPr>
          <w:rFonts w:ascii="Arial" w:hAnsi="Arial" w:cs="Arial"/>
        </w:rPr>
        <w:t>укрепление кадрового состава педагогических коллективов учреждений дополнительного образования за счет привлечения молодых специалистов на смену опытным преподавателям, достигающим пенсионного возраста и покидающим город;</w:t>
      </w:r>
    </w:p>
    <w:p w:rsidR="008F76FC" w:rsidRPr="00E028AE" w:rsidRDefault="00EE5682" w:rsidP="00EE5682">
      <w:pPr>
        <w:tabs>
          <w:tab w:val="left" w:pos="993"/>
        </w:tabs>
        <w:autoSpaceDE w:val="0"/>
        <w:autoSpaceDN w:val="0"/>
        <w:adjustRightInd w:val="0"/>
        <w:ind w:firstLine="709"/>
        <w:jc w:val="both"/>
        <w:rPr>
          <w:rFonts w:ascii="Arial" w:hAnsi="Arial" w:cs="Arial"/>
        </w:rPr>
      </w:pPr>
      <w:r w:rsidRPr="00E028AE">
        <w:rPr>
          <w:rFonts w:ascii="Arial" w:hAnsi="Arial" w:cs="Arial"/>
        </w:rPr>
        <w:t xml:space="preserve">- </w:t>
      </w:r>
      <w:r w:rsidR="008F76FC" w:rsidRPr="00E028AE">
        <w:rPr>
          <w:rFonts w:ascii="Arial" w:hAnsi="Arial" w:cs="Arial"/>
        </w:rPr>
        <w:t>расширение перечня учебных предметов с учетом потребностей населения в учреждениях дополнительного образования: дизайн, кино, архитектура, мультимедиа-арт, современное искусство, фолк, современная музыка и др.;</w:t>
      </w:r>
    </w:p>
    <w:p w:rsidR="008F76FC" w:rsidRPr="00E028AE" w:rsidRDefault="00EE5682" w:rsidP="00EE5682">
      <w:pPr>
        <w:tabs>
          <w:tab w:val="left" w:pos="993"/>
        </w:tabs>
        <w:autoSpaceDE w:val="0"/>
        <w:autoSpaceDN w:val="0"/>
        <w:adjustRightInd w:val="0"/>
        <w:ind w:firstLine="709"/>
        <w:jc w:val="both"/>
        <w:rPr>
          <w:rFonts w:ascii="Arial" w:hAnsi="Arial" w:cs="Arial"/>
        </w:rPr>
      </w:pPr>
      <w:r w:rsidRPr="00E028AE">
        <w:rPr>
          <w:rFonts w:ascii="Arial" w:hAnsi="Arial" w:cs="Arial"/>
        </w:rPr>
        <w:t xml:space="preserve">- </w:t>
      </w:r>
      <w:r w:rsidR="008F76FC" w:rsidRPr="00E028AE">
        <w:rPr>
          <w:rFonts w:ascii="Arial" w:hAnsi="Arial" w:cs="Arial"/>
        </w:rPr>
        <w:t>разработка и внедрение адаптированных образовательных программ для удовлетворения потребностей взрослого населения в творческом самовыражении;</w:t>
      </w:r>
    </w:p>
    <w:p w:rsidR="008F76FC" w:rsidRPr="00E028AE" w:rsidRDefault="00EE5682" w:rsidP="00EE5682">
      <w:pPr>
        <w:tabs>
          <w:tab w:val="left" w:pos="993"/>
        </w:tabs>
        <w:autoSpaceDE w:val="0"/>
        <w:autoSpaceDN w:val="0"/>
        <w:adjustRightInd w:val="0"/>
        <w:ind w:firstLine="709"/>
        <w:jc w:val="both"/>
        <w:rPr>
          <w:rFonts w:ascii="Arial" w:hAnsi="Arial" w:cs="Arial"/>
        </w:rPr>
      </w:pPr>
      <w:r w:rsidRPr="00E028AE">
        <w:rPr>
          <w:rFonts w:ascii="Arial" w:hAnsi="Arial" w:cs="Arial"/>
        </w:rPr>
        <w:t xml:space="preserve">- </w:t>
      </w:r>
      <w:r w:rsidR="008F76FC" w:rsidRPr="00E028AE">
        <w:rPr>
          <w:rFonts w:ascii="Arial" w:hAnsi="Arial" w:cs="Arial"/>
        </w:rPr>
        <w:t>создание условий для совершенствования педагогического и исполнительского мастерства, в том числе посредством участия в региональных, всероссийских, международных конкурсах, выставках, творческих семинарах, школах, мастер-классах.</w:t>
      </w:r>
    </w:p>
    <w:p w:rsidR="008F76FC" w:rsidRPr="00E028AE" w:rsidRDefault="008F76FC" w:rsidP="008F76FC">
      <w:pPr>
        <w:tabs>
          <w:tab w:val="left" w:pos="993"/>
        </w:tabs>
        <w:autoSpaceDE w:val="0"/>
        <w:autoSpaceDN w:val="0"/>
        <w:adjustRightInd w:val="0"/>
        <w:jc w:val="both"/>
        <w:rPr>
          <w:rFonts w:ascii="Arial" w:hAnsi="Arial" w:cs="Arial"/>
        </w:rPr>
      </w:pPr>
    </w:p>
    <w:p w:rsidR="008F76FC" w:rsidRPr="00E028AE" w:rsidRDefault="008F76FC" w:rsidP="008F76FC">
      <w:pPr>
        <w:widowControl w:val="0"/>
        <w:autoSpaceDE w:val="0"/>
        <w:autoSpaceDN w:val="0"/>
        <w:adjustRightInd w:val="0"/>
        <w:jc w:val="center"/>
        <w:outlineLvl w:val="2"/>
        <w:rPr>
          <w:rFonts w:ascii="Arial" w:hAnsi="Arial" w:cs="Arial"/>
        </w:rPr>
      </w:pPr>
      <w:r w:rsidRPr="00E028AE">
        <w:rPr>
          <w:rFonts w:ascii="Arial" w:hAnsi="Arial" w:cs="Arial"/>
        </w:rPr>
        <w:t>3. Цели и задачи подпрограммы МП</w:t>
      </w:r>
    </w:p>
    <w:p w:rsidR="00141A3A" w:rsidRPr="00E028AE" w:rsidRDefault="00141A3A" w:rsidP="008F76FC">
      <w:pPr>
        <w:widowControl w:val="0"/>
        <w:autoSpaceDE w:val="0"/>
        <w:autoSpaceDN w:val="0"/>
        <w:adjustRightInd w:val="0"/>
        <w:jc w:val="center"/>
        <w:outlineLvl w:val="2"/>
        <w:rPr>
          <w:rFonts w:ascii="Arial" w:hAnsi="Arial" w:cs="Arial"/>
        </w:rPr>
      </w:pPr>
    </w:p>
    <w:p w:rsidR="008F76FC" w:rsidRPr="00E028AE" w:rsidRDefault="008F76FC" w:rsidP="008F76FC">
      <w:pPr>
        <w:widowControl w:val="0"/>
        <w:autoSpaceDE w:val="0"/>
        <w:autoSpaceDN w:val="0"/>
        <w:adjustRightInd w:val="0"/>
        <w:ind w:firstLine="709"/>
        <w:jc w:val="both"/>
        <w:rPr>
          <w:rFonts w:ascii="Arial" w:hAnsi="Arial" w:cs="Arial"/>
        </w:rPr>
      </w:pPr>
      <w:r w:rsidRPr="00E028AE">
        <w:rPr>
          <w:rFonts w:ascii="Arial" w:hAnsi="Arial" w:cs="Arial"/>
        </w:rPr>
        <w:t>Цель подпрограммы – создание необходимых условий для повышения качества образовательного процесса в соответствии с приоритетами современной образовательной политики и потребностями заказчиков образовательных услуг.</w:t>
      </w:r>
    </w:p>
    <w:p w:rsidR="008F76FC" w:rsidRPr="00E028AE" w:rsidRDefault="008F76FC" w:rsidP="008F76FC">
      <w:pPr>
        <w:widowControl w:val="0"/>
        <w:autoSpaceDE w:val="0"/>
        <w:autoSpaceDN w:val="0"/>
        <w:adjustRightInd w:val="0"/>
        <w:ind w:firstLine="709"/>
        <w:jc w:val="both"/>
        <w:rPr>
          <w:rFonts w:ascii="Arial" w:hAnsi="Arial" w:cs="Arial"/>
        </w:rPr>
      </w:pPr>
      <w:r w:rsidRPr="00E028AE">
        <w:rPr>
          <w:rFonts w:ascii="Arial" w:hAnsi="Arial" w:cs="Arial"/>
        </w:rPr>
        <w:t>Достижение данной цели обеспечивается за счет решения следующих задач посредством выполнения основных мероприятий, содержащихся в них:</w:t>
      </w:r>
    </w:p>
    <w:p w:rsidR="008F76FC" w:rsidRPr="00E028AE" w:rsidRDefault="008F76FC" w:rsidP="008F76FC">
      <w:pPr>
        <w:widowControl w:val="0"/>
        <w:tabs>
          <w:tab w:val="left" w:pos="449"/>
        </w:tabs>
        <w:autoSpaceDE w:val="0"/>
        <w:autoSpaceDN w:val="0"/>
        <w:adjustRightInd w:val="0"/>
        <w:ind w:firstLine="709"/>
        <w:jc w:val="both"/>
        <w:rPr>
          <w:rFonts w:ascii="Arial" w:hAnsi="Arial" w:cs="Arial"/>
        </w:rPr>
      </w:pPr>
      <w:r w:rsidRPr="00E028AE">
        <w:rPr>
          <w:rFonts w:ascii="Arial" w:hAnsi="Arial" w:cs="Arial"/>
        </w:rPr>
        <w:t>Задача</w:t>
      </w:r>
      <w:r w:rsidR="00EE5682" w:rsidRPr="00E028AE">
        <w:rPr>
          <w:rFonts w:ascii="Arial" w:hAnsi="Arial" w:cs="Arial"/>
        </w:rPr>
        <w:t xml:space="preserve"> </w:t>
      </w:r>
      <w:r w:rsidRPr="00E028AE">
        <w:rPr>
          <w:rFonts w:ascii="Arial" w:hAnsi="Arial" w:cs="Arial"/>
        </w:rPr>
        <w:t>1: Реализация дополнительных общеобразовательных предпрофессиональных программ.</w:t>
      </w:r>
    </w:p>
    <w:p w:rsidR="008F76FC" w:rsidRPr="00E028AE" w:rsidRDefault="008F76FC" w:rsidP="008F76FC">
      <w:pPr>
        <w:widowControl w:val="0"/>
        <w:tabs>
          <w:tab w:val="left" w:pos="449"/>
        </w:tabs>
        <w:autoSpaceDE w:val="0"/>
        <w:autoSpaceDN w:val="0"/>
        <w:adjustRightInd w:val="0"/>
        <w:ind w:firstLine="709"/>
        <w:jc w:val="both"/>
        <w:rPr>
          <w:rFonts w:ascii="Arial" w:hAnsi="Arial" w:cs="Arial"/>
        </w:rPr>
      </w:pPr>
      <w:r w:rsidRPr="00E028AE">
        <w:rPr>
          <w:rFonts w:ascii="Arial" w:hAnsi="Arial" w:cs="Arial"/>
        </w:rPr>
        <w:t>Задача</w:t>
      </w:r>
      <w:r w:rsidR="00EE5682" w:rsidRPr="00E028AE">
        <w:rPr>
          <w:rFonts w:ascii="Arial" w:hAnsi="Arial" w:cs="Arial"/>
        </w:rPr>
        <w:t xml:space="preserve"> </w:t>
      </w:r>
      <w:r w:rsidRPr="00E028AE">
        <w:rPr>
          <w:rFonts w:ascii="Arial" w:hAnsi="Arial" w:cs="Arial"/>
        </w:rPr>
        <w:t>2:</w:t>
      </w:r>
      <w:r w:rsidR="00EE5682" w:rsidRPr="00E028AE">
        <w:rPr>
          <w:rFonts w:ascii="Arial" w:hAnsi="Arial" w:cs="Arial"/>
        </w:rPr>
        <w:t xml:space="preserve"> </w:t>
      </w:r>
      <w:r w:rsidRPr="00E028AE">
        <w:rPr>
          <w:rFonts w:ascii="Arial" w:hAnsi="Arial" w:cs="Arial"/>
        </w:rPr>
        <w:t>Реализация дополнительных общеобразовательных общеразвивающих программ.</w:t>
      </w:r>
    </w:p>
    <w:p w:rsidR="008F76FC" w:rsidRPr="00E028AE" w:rsidRDefault="008F76FC" w:rsidP="008F76FC">
      <w:pPr>
        <w:widowControl w:val="0"/>
        <w:autoSpaceDE w:val="0"/>
        <w:autoSpaceDN w:val="0"/>
        <w:adjustRightInd w:val="0"/>
        <w:ind w:firstLine="709"/>
        <w:jc w:val="both"/>
        <w:rPr>
          <w:rFonts w:ascii="Arial" w:hAnsi="Arial" w:cs="Arial"/>
        </w:rPr>
      </w:pPr>
      <w:r w:rsidRPr="00E028AE">
        <w:rPr>
          <w:rFonts w:ascii="Arial" w:hAnsi="Arial" w:cs="Arial"/>
        </w:rPr>
        <w:t>Прогноз сводных показателей муниципальных заданий муниципальных учреждений, подведомственных Управлению, на оказание муниципальных услуг изложен в приложении № 5 к Программе.</w:t>
      </w:r>
    </w:p>
    <w:p w:rsidR="008F76FC" w:rsidRPr="00E028AE" w:rsidRDefault="008F76FC" w:rsidP="008F76FC">
      <w:pPr>
        <w:widowControl w:val="0"/>
        <w:autoSpaceDE w:val="0"/>
        <w:autoSpaceDN w:val="0"/>
        <w:adjustRightInd w:val="0"/>
        <w:ind w:firstLine="709"/>
        <w:jc w:val="both"/>
        <w:rPr>
          <w:rFonts w:ascii="Arial" w:hAnsi="Arial" w:cs="Arial"/>
        </w:rPr>
      </w:pPr>
      <w:r w:rsidRPr="00E028AE">
        <w:rPr>
          <w:rFonts w:ascii="Arial" w:hAnsi="Arial" w:cs="Arial"/>
        </w:rPr>
        <w:t>Срок реализации подпрограммы: 2017 – 2027 годы.</w:t>
      </w:r>
    </w:p>
    <w:p w:rsidR="008F76FC" w:rsidRPr="00E028AE" w:rsidRDefault="008F76FC" w:rsidP="008F76FC">
      <w:pPr>
        <w:widowControl w:val="0"/>
        <w:autoSpaceDE w:val="0"/>
        <w:autoSpaceDN w:val="0"/>
        <w:adjustRightInd w:val="0"/>
        <w:ind w:firstLine="709"/>
        <w:jc w:val="both"/>
        <w:rPr>
          <w:rFonts w:ascii="Arial" w:hAnsi="Arial" w:cs="Arial"/>
        </w:rPr>
      </w:pPr>
    </w:p>
    <w:p w:rsidR="008F76FC" w:rsidRPr="00E028AE" w:rsidRDefault="008F76FC" w:rsidP="008F76FC">
      <w:pPr>
        <w:widowControl w:val="0"/>
        <w:autoSpaceDE w:val="0"/>
        <w:autoSpaceDN w:val="0"/>
        <w:adjustRightInd w:val="0"/>
        <w:jc w:val="center"/>
        <w:outlineLvl w:val="2"/>
        <w:rPr>
          <w:rFonts w:ascii="Arial" w:hAnsi="Arial" w:cs="Arial"/>
        </w:rPr>
      </w:pPr>
      <w:r w:rsidRPr="00E028AE">
        <w:rPr>
          <w:rFonts w:ascii="Arial" w:hAnsi="Arial" w:cs="Arial"/>
        </w:rPr>
        <w:t>4. Механизм реализации подпрограммы МП</w:t>
      </w:r>
    </w:p>
    <w:p w:rsidR="00141A3A" w:rsidRPr="00E028AE" w:rsidRDefault="00141A3A" w:rsidP="008F76FC">
      <w:pPr>
        <w:widowControl w:val="0"/>
        <w:autoSpaceDE w:val="0"/>
        <w:autoSpaceDN w:val="0"/>
        <w:adjustRightInd w:val="0"/>
        <w:jc w:val="center"/>
        <w:outlineLvl w:val="2"/>
        <w:rPr>
          <w:rFonts w:ascii="Arial" w:hAnsi="Arial" w:cs="Arial"/>
        </w:rPr>
      </w:pPr>
    </w:p>
    <w:p w:rsidR="008F76FC" w:rsidRPr="00E028AE" w:rsidRDefault="008F76FC" w:rsidP="008F76FC">
      <w:pPr>
        <w:widowControl w:val="0"/>
        <w:autoSpaceDE w:val="0"/>
        <w:autoSpaceDN w:val="0"/>
        <w:adjustRightInd w:val="0"/>
        <w:ind w:firstLine="709"/>
        <w:jc w:val="both"/>
        <w:rPr>
          <w:rFonts w:ascii="Arial" w:hAnsi="Arial" w:cs="Arial"/>
        </w:rPr>
      </w:pPr>
      <w:r w:rsidRPr="00E028AE">
        <w:rPr>
          <w:rFonts w:ascii="Arial" w:hAnsi="Arial" w:cs="Arial"/>
        </w:rPr>
        <w:t>Главным распорядителем бюджетных средств подпрограммы 3 «Развитие дополнительного образования в области культуры» является Управление.</w:t>
      </w:r>
    </w:p>
    <w:p w:rsidR="008F76FC" w:rsidRPr="00E028AE" w:rsidRDefault="008F76FC" w:rsidP="008F76FC">
      <w:pPr>
        <w:widowControl w:val="0"/>
        <w:autoSpaceDE w:val="0"/>
        <w:autoSpaceDN w:val="0"/>
        <w:adjustRightInd w:val="0"/>
        <w:ind w:firstLine="709"/>
        <w:jc w:val="both"/>
        <w:rPr>
          <w:rFonts w:ascii="Arial" w:hAnsi="Arial" w:cs="Arial"/>
        </w:rPr>
      </w:pPr>
      <w:r w:rsidRPr="00E028AE">
        <w:rPr>
          <w:rFonts w:ascii="Arial" w:hAnsi="Arial" w:cs="Arial"/>
        </w:rPr>
        <w:t>Постановка цели подпрограммы и формирование механизма ее достижения осуществляется в соответствии со следующими законодательными актами:</w:t>
      </w:r>
    </w:p>
    <w:p w:rsidR="008F76FC" w:rsidRPr="00E028AE" w:rsidRDefault="008F76FC" w:rsidP="008F76FC">
      <w:pPr>
        <w:widowControl w:val="0"/>
        <w:autoSpaceDE w:val="0"/>
        <w:autoSpaceDN w:val="0"/>
        <w:adjustRightInd w:val="0"/>
        <w:ind w:firstLine="709"/>
        <w:jc w:val="both"/>
        <w:rPr>
          <w:rFonts w:ascii="Arial" w:hAnsi="Arial" w:cs="Arial"/>
        </w:rPr>
      </w:pPr>
      <w:r w:rsidRPr="00E028AE">
        <w:rPr>
          <w:rFonts w:ascii="Arial" w:hAnsi="Arial" w:cs="Arial"/>
        </w:rPr>
        <w:t>Федеральный закон от 06.10.2003 № 131-ФЗ «Об общих принципах организации местного самоуправления в Российской Федерации»;</w:t>
      </w:r>
    </w:p>
    <w:p w:rsidR="008F76FC" w:rsidRPr="00E028AE" w:rsidRDefault="008F76FC" w:rsidP="007E6651">
      <w:pPr>
        <w:widowControl w:val="0"/>
        <w:tabs>
          <w:tab w:val="left" w:pos="993"/>
        </w:tabs>
        <w:autoSpaceDE w:val="0"/>
        <w:autoSpaceDN w:val="0"/>
        <w:adjustRightInd w:val="0"/>
        <w:ind w:firstLine="709"/>
        <w:jc w:val="both"/>
        <w:rPr>
          <w:rFonts w:ascii="Arial" w:hAnsi="Arial" w:cs="Arial"/>
        </w:rPr>
      </w:pPr>
      <w:r w:rsidRPr="00E028AE">
        <w:rPr>
          <w:rFonts w:ascii="Arial" w:hAnsi="Arial" w:cs="Arial"/>
        </w:rPr>
        <w:t>«Основы законодательства Российской Федерации о культуре» от 09.10.1992 № 3612-1;</w:t>
      </w:r>
    </w:p>
    <w:p w:rsidR="008F76FC" w:rsidRPr="00E028AE" w:rsidRDefault="008F76FC" w:rsidP="007E6651">
      <w:pPr>
        <w:widowControl w:val="0"/>
        <w:tabs>
          <w:tab w:val="left" w:pos="993"/>
        </w:tabs>
        <w:autoSpaceDE w:val="0"/>
        <w:autoSpaceDN w:val="0"/>
        <w:adjustRightInd w:val="0"/>
        <w:ind w:firstLine="709"/>
        <w:jc w:val="both"/>
        <w:rPr>
          <w:rFonts w:ascii="Arial" w:hAnsi="Arial" w:cs="Arial"/>
        </w:rPr>
      </w:pPr>
      <w:r w:rsidRPr="00E028AE">
        <w:rPr>
          <w:rFonts w:ascii="Arial" w:hAnsi="Arial" w:cs="Arial"/>
        </w:rPr>
        <w:t>Федеральный закон от 12.01.1996 № 7-ФЗ «О некоммерческих организациях»;</w:t>
      </w:r>
    </w:p>
    <w:p w:rsidR="008F76FC" w:rsidRPr="00E028AE" w:rsidRDefault="008F76FC" w:rsidP="007E6651">
      <w:pPr>
        <w:widowControl w:val="0"/>
        <w:tabs>
          <w:tab w:val="left" w:pos="993"/>
        </w:tabs>
        <w:autoSpaceDE w:val="0"/>
        <w:autoSpaceDN w:val="0"/>
        <w:adjustRightInd w:val="0"/>
        <w:ind w:firstLine="709"/>
        <w:jc w:val="both"/>
        <w:rPr>
          <w:rFonts w:ascii="Arial" w:hAnsi="Arial" w:cs="Arial"/>
        </w:rPr>
      </w:pPr>
      <w:r w:rsidRPr="00E028AE">
        <w:rPr>
          <w:rFonts w:ascii="Arial" w:hAnsi="Arial" w:cs="Arial"/>
        </w:rPr>
        <w:t>Федеральный закон от 29.12.2012 № 273-ФЗ «Об образовании в Российской Федерации»;</w:t>
      </w:r>
    </w:p>
    <w:p w:rsidR="008F76FC" w:rsidRPr="00E028AE" w:rsidRDefault="008F76FC" w:rsidP="007E6651">
      <w:pPr>
        <w:widowControl w:val="0"/>
        <w:tabs>
          <w:tab w:val="left" w:pos="993"/>
        </w:tabs>
        <w:autoSpaceDE w:val="0"/>
        <w:autoSpaceDN w:val="0"/>
        <w:adjustRightInd w:val="0"/>
        <w:ind w:firstLine="709"/>
        <w:jc w:val="both"/>
        <w:rPr>
          <w:rFonts w:ascii="Arial" w:hAnsi="Arial" w:cs="Arial"/>
        </w:rPr>
      </w:pPr>
      <w:r w:rsidRPr="00E028AE">
        <w:rPr>
          <w:rFonts w:ascii="Arial" w:hAnsi="Arial" w:cs="Arial"/>
        </w:rPr>
        <w:t>Закон Красноярского края от 28.06.2007 № 2-190 «О культуре».</w:t>
      </w:r>
    </w:p>
    <w:p w:rsidR="008F76FC" w:rsidRPr="00E028AE" w:rsidRDefault="008F76FC" w:rsidP="007E6651">
      <w:pPr>
        <w:widowControl w:val="0"/>
        <w:autoSpaceDE w:val="0"/>
        <w:autoSpaceDN w:val="0"/>
        <w:adjustRightInd w:val="0"/>
        <w:ind w:firstLine="709"/>
        <w:jc w:val="both"/>
        <w:rPr>
          <w:rFonts w:ascii="Arial" w:hAnsi="Arial" w:cs="Arial"/>
        </w:rPr>
      </w:pPr>
      <w:r w:rsidRPr="00E028AE">
        <w:rPr>
          <w:rFonts w:ascii="Arial" w:hAnsi="Arial" w:cs="Arial"/>
        </w:rPr>
        <w:t>Реализация подпрограммы осуществляется муниципальными бюджетными учреждениями дополнительного образования, подведомственными Управлению.</w:t>
      </w:r>
    </w:p>
    <w:p w:rsidR="008F76FC" w:rsidRPr="00E028AE" w:rsidRDefault="008F76FC" w:rsidP="008F76FC">
      <w:pPr>
        <w:widowControl w:val="0"/>
        <w:autoSpaceDE w:val="0"/>
        <w:autoSpaceDN w:val="0"/>
        <w:adjustRightInd w:val="0"/>
        <w:ind w:firstLine="709"/>
        <w:jc w:val="both"/>
        <w:rPr>
          <w:rFonts w:ascii="Arial" w:hAnsi="Arial" w:cs="Arial"/>
        </w:rPr>
      </w:pPr>
      <w:r w:rsidRPr="00E028AE">
        <w:rPr>
          <w:rFonts w:ascii="Arial" w:hAnsi="Arial" w:cs="Arial"/>
        </w:rPr>
        <w:t>Ведение бухгалтерского учета в рамках реализации мероприятий подпрограммы осуществляется муниципальным казенным учреждением «Обеспечивающий комплекс учреждений культуры» на основании заключенных с подведомственными муниципальными учреждениями договоров поручения. Юридическая поддержка мероприятий подпрограммы обеспечивается отделом правовой и организационно-договорной работы Управления.</w:t>
      </w:r>
    </w:p>
    <w:p w:rsidR="008F76FC" w:rsidRPr="00E028AE" w:rsidRDefault="008F76FC" w:rsidP="008F76FC">
      <w:pPr>
        <w:widowControl w:val="0"/>
        <w:autoSpaceDE w:val="0"/>
        <w:autoSpaceDN w:val="0"/>
        <w:adjustRightInd w:val="0"/>
        <w:ind w:firstLine="709"/>
        <w:jc w:val="both"/>
        <w:rPr>
          <w:rFonts w:ascii="Arial" w:hAnsi="Arial" w:cs="Arial"/>
        </w:rPr>
      </w:pPr>
      <w:r w:rsidRPr="00E028AE">
        <w:rPr>
          <w:rFonts w:ascii="Arial" w:hAnsi="Arial" w:cs="Arial"/>
        </w:rPr>
        <w:t>Управление с учетом выделяемых на реализацию подпрограммы финансовых средств ежегодно уточняет целевые показатели и затраты по программным мероприятиям; координирует деятельность исполнителей подпрограммы; контролирует целенаправленное и эффективное использование финансовых средств и выполнение намеченных мероприятий. По итогам года проводится анализ эффективности выполнения мероприятий подпрограммы, расходования финансовых средств, на основе показателей и индикаторов определяются промежуточные результаты реализации подпрограммы.</w:t>
      </w:r>
    </w:p>
    <w:p w:rsidR="008F76FC" w:rsidRPr="00E028AE" w:rsidRDefault="008F76FC" w:rsidP="008F76FC">
      <w:pPr>
        <w:widowControl w:val="0"/>
        <w:autoSpaceDE w:val="0"/>
        <w:autoSpaceDN w:val="0"/>
        <w:adjustRightInd w:val="0"/>
        <w:jc w:val="both"/>
        <w:rPr>
          <w:rFonts w:ascii="Arial" w:hAnsi="Arial" w:cs="Arial"/>
        </w:rPr>
      </w:pPr>
    </w:p>
    <w:p w:rsidR="008F76FC" w:rsidRPr="00E028AE" w:rsidRDefault="008F76FC" w:rsidP="008F76FC">
      <w:pPr>
        <w:widowControl w:val="0"/>
        <w:autoSpaceDE w:val="0"/>
        <w:autoSpaceDN w:val="0"/>
        <w:adjustRightInd w:val="0"/>
        <w:jc w:val="center"/>
        <w:outlineLvl w:val="2"/>
        <w:rPr>
          <w:rFonts w:ascii="Arial" w:hAnsi="Arial" w:cs="Arial"/>
        </w:rPr>
      </w:pPr>
      <w:r w:rsidRPr="00E028AE">
        <w:rPr>
          <w:rFonts w:ascii="Arial" w:hAnsi="Arial" w:cs="Arial"/>
        </w:rPr>
        <w:t>5. Ресурсное обеспечение подпрограммы МП</w:t>
      </w:r>
    </w:p>
    <w:p w:rsidR="00141A3A" w:rsidRPr="00E028AE" w:rsidRDefault="00141A3A" w:rsidP="008F76FC">
      <w:pPr>
        <w:widowControl w:val="0"/>
        <w:autoSpaceDE w:val="0"/>
        <w:autoSpaceDN w:val="0"/>
        <w:adjustRightInd w:val="0"/>
        <w:jc w:val="center"/>
        <w:outlineLvl w:val="2"/>
        <w:rPr>
          <w:rFonts w:ascii="Arial" w:hAnsi="Arial" w:cs="Arial"/>
        </w:rPr>
      </w:pPr>
    </w:p>
    <w:p w:rsidR="008F76FC" w:rsidRPr="00E028AE" w:rsidRDefault="008F76FC" w:rsidP="008F76FC">
      <w:pPr>
        <w:widowControl w:val="0"/>
        <w:autoSpaceDE w:val="0"/>
        <w:autoSpaceDN w:val="0"/>
        <w:adjustRightInd w:val="0"/>
        <w:ind w:firstLine="709"/>
        <w:jc w:val="both"/>
        <w:rPr>
          <w:rFonts w:ascii="Arial" w:hAnsi="Arial" w:cs="Arial"/>
        </w:rPr>
      </w:pPr>
      <w:r w:rsidRPr="00E028AE">
        <w:rPr>
          <w:rFonts w:ascii="Arial" w:hAnsi="Arial" w:cs="Arial"/>
        </w:rPr>
        <w:t>Информация о ресурсном обеспечении и прогнозной оценке расходов на реализацию цели и задач Программы с учетом источников финансирования на период 2024 – 2027 годы приведена в приложении № 6 к МП.</w:t>
      </w:r>
    </w:p>
    <w:p w:rsidR="008F76FC" w:rsidRPr="00E028AE" w:rsidRDefault="008F76FC" w:rsidP="008F76FC">
      <w:pPr>
        <w:widowControl w:val="0"/>
        <w:autoSpaceDE w:val="0"/>
        <w:autoSpaceDN w:val="0"/>
        <w:adjustRightInd w:val="0"/>
        <w:ind w:firstLine="709"/>
        <w:jc w:val="both"/>
        <w:rPr>
          <w:rFonts w:ascii="Arial" w:hAnsi="Arial" w:cs="Arial"/>
        </w:rPr>
      </w:pPr>
    </w:p>
    <w:p w:rsidR="008F76FC" w:rsidRPr="00E028AE" w:rsidRDefault="008F76FC" w:rsidP="008F76FC">
      <w:pPr>
        <w:widowControl w:val="0"/>
        <w:autoSpaceDE w:val="0"/>
        <w:autoSpaceDN w:val="0"/>
        <w:adjustRightInd w:val="0"/>
        <w:jc w:val="center"/>
        <w:outlineLvl w:val="2"/>
        <w:rPr>
          <w:rFonts w:ascii="Arial" w:hAnsi="Arial" w:cs="Arial"/>
        </w:rPr>
      </w:pPr>
      <w:r w:rsidRPr="00E028AE">
        <w:rPr>
          <w:rFonts w:ascii="Arial" w:hAnsi="Arial" w:cs="Arial"/>
        </w:rPr>
        <w:t>6. Индикаторы результативности подпрограммы МП</w:t>
      </w:r>
    </w:p>
    <w:p w:rsidR="00141A3A" w:rsidRPr="00E028AE" w:rsidRDefault="00141A3A" w:rsidP="008F76FC">
      <w:pPr>
        <w:widowControl w:val="0"/>
        <w:autoSpaceDE w:val="0"/>
        <w:autoSpaceDN w:val="0"/>
        <w:adjustRightInd w:val="0"/>
        <w:jc w:val="center"/>
        <w:outlineLvl w:val="2"/>
        <w:rPr>
          <w:rFonts w:ascii="Arial" w:hAnsi="Arial" w:cs="Arial"/>
        </w:rPr>
      </w:pPr>
    </w:p>
    <w:p w:rsidR="008F76FC" w:rsidRPr="00E028AE" w:rsidRDefault="008F76FC" w:rsidP="008F76FC">
      <w:pPr>
        <w:widowControl w:val="0"/>
        <w:autoSpaceDE w:val="0"/>
        <w:autoSpaceDN w:val="0"/>
        <w:adjustRightInd w:val="0"/>
        <w:ind w:firstLine="709"/>
        <w:jc w:val="both"/>
        <w:rPr>
          <w:rFonts w:ascii="Arial" w:hAnsi="Arial" w:cs="Arial"/>
        </w:rPr>
      </w:pPr>
      <w:r w:rsidRPr="00E028AE">
        <w:rPr>
          <w:rFonts w:ascii="Arial" w:hAnsi="Arial" w:cs="Arial"/>
        </w:rPr>
        <w:t>Целевые индикаторы результативности (показатели) приведены в приложении № 7 к МП.</w:t>
      </w:r>
    </w:p>
    <w:p w:rsidR="008F76FC" w:rsidRPr="00E028AE" w:rsidRDefault="008F76FC" w:rsidP="008F76FC">
      <w:pPr>
        <w:widowControl w:val="0"/>
        <w:autoSpaceDE w:val="0"/>
        <w:autoSpaceDN w:val="0"/>
        <w:adjustRightInd w:val="0"/>
        <w:ind w:firstLine="709"/>
        <w:jc w:val="both"/>
        <w:rPr>
          <w:rFonts w:ascii="Arial" w:hAnsi="Arial" w:cs="Arial"/>
        </w:rPr>
      </w:pPr>
      <w:r w:rsidRPr="00E028AE">
        <w:rPr>
          <w:rFonts w:ascii="Arial" w:hAnsi="Arial" w:cs="Arial"/>
        </w:rPr>
        <w:t>Ответственность за решение задач, направленных на достижение утвержденных значений индикаторов результативности подпрограммы, несут участники подпрограммы МП.</w:t>
      </w:r>
    </w:p>
    <w:p w:rsidR="008F76FC" w:rsidRPr="00E028AE" w:rsidRDefault="008F76FC" w:rsidP="008F76FC">
      <w:pPr>
        <w:rPr>
          <w:rFonts w:ascii="Arial" w:hAnsi="Arial" w:cs="Arial"/>
        </w:rPr>
      </w:pPr>
      <w:r w:rsidRPr="00E028AE">
        <w:rPr>
          <w:rFonts w:ascii="Arial" w:hAnsi="Arial" w:cs="Arial"/>
        </w:rPr>
        <w:br w:type="page"/>
      </w:r>
    </w:p>
    <w:p w:rsidR="008F76FC" w:rsidRPr="00E028AE" w:rsidRDefault="008F76FC" w:rsidP="00141A3A">
      <w:pPr>
        <w:widowControl w:val="0"/>
        <w:autoSpaceDE w:val="0"/>
        <w:autoSpaceDN w:val="0"/>
        <w:adjustRightInd w:val="0"/>
        <w:ind w:firstLine="5670"/>
        <w:rPr>
          <w:rFonts w:ascii="Arial" w:hAnsi="Arial" w:cs="Arial"/>
        </w:rPr>
      </w:pPr>
      <w:r w:rsidRPr="00E028AE">
        <w:rPr>
          <w:rFonts w:ascii="Arial" w:hAnsi="Arial" w:cs="Arial"/>
        </w:rPr>
        <w:t xml:space="preserve"> Приложение № 4</w:t>
      </w:r>
    </w:p>
    <w:p w:rsidR="008F76FC" w:rsidRPr="00E028AE" w:rsidRDefault="008F76FC" w:rsidP="00141A3A">
      <w:pPr>
        <w:widowControl w:val="0"/>
        <w:autoSpaceDE w:val="0"/>
        <w:autoSpaceDN w:val="0"/>
        <w:adjustRightInd w:val="0"/>
        <w:ind w:left="5040" w:firstLine="720"/>
        <w:rPr>
          <w:rFonts w:ascii="Arial" w:hAnsi="Arial" w:cs="Arial"/>
        </w:rPr>
      </w:pPr>
      <w:r w:rsidRPr="00E028AE">
        <w:rPr>
          <w:rFonts w:ascii="Arial" w:hAnsi="Arial" w:cs="Arial"/>
        </w:rPr>
        <w:t>к муниципальной программе</w:t>
      </w:r>
    </w:p>
    <w:p w:rsidR="008F76FC" w:rsidRPr="00E028AE" w:rsidRDefault="008F76FC" w:rsidP="00141A3A">
      <w:pPr>
        <w:widowControl w:val="0"/>
        <w:autoSpaceDE w:val="0"/>
        <w:autoSpaceDN w:val="0"/>
        <w:adjustRightInd w:val="0"/>
        <w:ind w:left="5040" w:firstLine="720"/>
        <w:rPr>
          <w:rFonts w:ascii="Arial" w:hAnsi="Arial" w:cs="Arial"/>
        </w:rPr>
      </w:pPr>
      <w:r w:rsidRPr="00E028AE">
        <w:rPr>
          <w:rFonts w:ascii="Arial" w:hAnsi="Arial" w:cs="Arial"/>
        </w:rPr>
        <w:t>«Развитие культуры»,</w:t>
      </w:r>
    </w:p>
    <w:p w:rsidR="008F76FC" w:rsidRPr="00E028AE" w:rsidRDefault="008F76FC" w:rsidP="00141A3A">
      <w:pPr>
        <w:autoSpaceDE w:val="0"/>
        <w:autoSpaceDN w:val="0"/>
        <w:adjustRightInd w:val="0"/>
        <w:ind w:left="5040" w:firstLine="720"/>
        <w:rPr>
          <w:rFonts w:ascii="Arial" w:hAnsi="Arial" w:cs="Arial"/>
        </w:rPr>
      </w:pPr>
      <w:r w:rsidRPr="00E028AE">
        <w:rPr>
          <w:rFonts w:ascii="Arial" w:hAnsi="Arial" w:cs="Arial"/>
        </w:rPr>
        <w:t>утвержденной постановлением</w:t>
      </w:r>
    </w:p>
    <w:p w:rsidR="008F76FC" w:rsidRPr="00E028AE" w:rsidRDefault="008F76FC" w:rsidP="00141A3A">
      <w:pPr>
        <w:autoSpaceDE w:val="0"/>
        <w:autoSpaceDN w:val="0"/>
        <w:adjustRightInd w:val="0"/>
        <w:ind w:left="5760"/>
        <w:rPr>
          <w:rFonts w:ascii="Arial" w:hAnsi="Arial" w:cs="Arial"/>
        </w:rPr>
      </w:pPr>
      <w:r w:rsidRPr="00E028AE">
        <w:rPr>
          <w:rFonts w:ascii="Arial" w:hAnsi="Arial" w:cs="Arial"/>
        </w:rPr>
        <w:t>Администрации города Норильска</w:t>
      </w:r>
    </w:p>
    <w:p w:rsidR="008F76FC" w:rsidRPr="00E028AE" w:rsidRDefault="008F76FC" w:rsidP="00141A3A">
      <w:pPr>
        <w:autoSpaceDE w:val="0"/>
        <w:autoSpaceDN w:val="0"/>
        <w:adjustRightInd w:val="0"/>
        <w:ind w:left="5040" w:firstLine="720"/>
        <w:rPr>
          <w:rFonts w:ascii="Arial" w:hAnsi="Arial" w:cs="Arial"/>
        </w:rPr>
      </w:pPr>
      <w:r w:rsidRPr="00E028AE">
        <w:rPr>
          <w:rFonts w:ascii="Arial" w:hAnsi="Arial" w:cs="Arial"/>
        </w:rPr>
        <w:t>от 05.12.2016 № 580</w:t>
      </w:r>
    </w:p>
    <w:p w:rsidR="008F76FC" w:rsidRPr="00E028AE" w:rsidRDefault="008F76FC" w:rsidP="008F76FC">
      <w:pPr>
        <w:widowControl w:val="0"/>
        <w:autoSpaceDE w:val="0"/>
        <w:autoSpaceDN w:val="0"/>
        <w:adjustRightInd w:val="0"/>
        <w:jc w:val="right"/>
        <w:rPr>
          <w:rFonts w:ascii="Arial" w:hAnsi="Arial" w:cs="Arial"/>
        </w:rPr>
      </w:pPr>
    </w:p>
    <w:p w:rsidR="008F76FC" w:rsidRPr="00E028AE" w:rsidRDefault="008F76FC" w:rsidP="008F76FC">
      <w:pPr>
        <w:widowControl w:val="0"/>
        <w:autoSpaceDE w:val="0"/>
        <w:autoSpaceDN w:val="0"/>
        <w:adjustRightInd w:val="0"/>
        <w:jc w:val="center"/>
        <w:outlineLvl w:val="2"/>
        <w:rPr>
          <w:rFonts w:ascii="Arial" w:hAnsi="Arial" w:cs="Arial"/>
        </w:rPr>
      </w:pPr>
      <w:bookmarkStart w:id="5" w:name="Par668"/>
      <w:bookmarkEnd w:id="5"/>
      <w:r w:rsidRPr="00E028AE">
        <w:rPr>
          <w:rFonts w:ascii="Arial" w:hAnsi="Arial" w:cs="Arial"/>
        </w:rPr>
        <w:t>1. ПАСПОРТ</w:t>
      </w:r>
    </w:p>
    <w:p w:rsidR="008F76FC" w:rsidRPr="00E028AE" w:rsidRDefault="008F76FC" w:rsidP="008F76FC">
      <w:pPr>
        <w:widowControl w:val="0"/>
        <w:autoSpaceDE w:val="0"/>
        <w:autoSpaceDN w:val="0"/>
        <w:adjustRightInd w:val="0"/>
        <w:jc w:val="center"/>
        <w:rPr>
          <w:rFonts w:ascii="Arial" w:hAnsi="Arial" w:cs="Arial"/>
        </w:rPr>
      </w:pPr>
      <w:r w:rsidRPr="00E028AE">
        <w:rPr>
          <w:rFonts w:ascii="Arial" w:hAnsi="Arial" w:cs="Arial"/>
        </w:rPr>
        <w:t>ПОДПРОГРАММЫ 4 «ОБЕСПЕЧЕНИЕ УСЛОВИЙ РЕАЛИЗАЦИИ ПРОГРАММЫ</w:t>
      </w:r>
    </w:p>
    <w:p w:rsidR="008F76FC" w:rsidRPr="00E028AE" w:rsidRDefault="008F76FC" w:rsidP="008F76FC">
      <w:pPr>
        <w:widowControl w:val="0"/>
        <w:autoSpaceDE w:val="0"/>
        <w:autoSpaceDN w:val="0"/>
        <w:adjustRightInd w:val="0"/>
        <w:jc w:val="center"/>
        <w:rPr>
          <w:rFonts w:ascii="Arial" w:hAnsi="Arial" w:cs="Arial"/>
        </w:rPr>
      </w:pPr>
      <w:r w:rsidRPr="00E028AE">
        <w:rPr>
          <w:rFonts w:ascii="Arial" w:hAnsi="Arial" w:cs="Arial"/>
        </w:rPr>
        <w:t>И ПРОЧИЕ МЕРОПРИЯТИЯ»</w:t>
      </w:r>
    </w:p>
    <w:p w:rsidR="008F76FC" w:rsidRPr="00E028AE" w:rsidRDefault="008F76FC" w:rsidP="008F76FC">
      <w:pPr>
        <w:widowControl w:val="0"/>
        <w:autoSpaceDE w:val="0"/>
        <w:autoSpaceDN w:val="0"/>
        <w:adjustRightInd w:val="0"/>
        <w:jc w:val="both"/>
        <w:rPr>
          <w:rFonts w:ascii="Arial" w:hAnsi="Arial" w:cs="Arial"/>
        </w:rPr>
      </w:pPr>
    </w:p>
    <w:tbl>
      <w:tblPr>
        <w:tblW w:w="957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335"/>
        <w:gridCol w:w="6237"/>
      </w:tblGrid>
      <w:tr w:rsidR="00E028AE" w:rsidRPr="00E028AE" w:rsidTr="008F76FC">
        <w:tc>
          <w:tcPr>
            <w:tcW w:w="3335" w:type="dxa"/>
          </w:tcPr>
          <w:p w:rsidR="008F76FC" w:rsidRPr="00E028AE" w:rsidRDefault="008F76FC" w:rsidP="008F76FC">
            <w:pPr>
              <w:widowControl w:val="0"/>
              <w:autoSpaceDE w:val="0"/>
              <w:autoSpaceDN w:val="0"/>
              <w:adjustRightInd w:val="0"/>
              <w:rPr>
                <w:rFonts w:ascii="Arial" w:hAnsi="Arial" w:cs="Arial"/>
                <w:sz w:val="20"/>
                <w:szCs w:val="20"/>
              </w:rPr>
            </w:pPr>
            <w:r w:rsidRPr="00E028AE">
              <w:rPr>
                <w:rFonts w:ascii="Arial" w:hAnsi="Arial" w:cs="Arial"/>
                <w:sz w:val="20"/>
                <w:szCs w:val="20"/>
              </w:rPr>
              <w:t>Соисполнитель МП (ответственный исполнитель подпрограммы)</w:t>
            </w:r>
          </w:p>
        </w:tc>
        <w:tc>
          <w:tcPr>
            <w:tcW w:w="6237" w:type="dxa"/>
          </w:tcPr>
          <w:p w:rsidR="008F76FC" w:rsidRPr="00E028AE" w:rsidRDefault="008F76FC" w:rsidP="008F76FC">
            <w:pPr>
              <w:widowControl w:val="0"/>
              <w:autoSpaceDE w:val="0"/>
              <w:autoSpaceDN w:val="0"/>
              <w:adjustRightInd w:val="0"/>
              <w:rPr>
                <w:rFonts w:ascii="Arial" w:hAnsi="Arial" w:cs="Arial"/>
                <w:sz w:val="20"/>
                <w:szCs w:val="20"/>
              </w:rPr>
            </w:pPr>
            <w:r w:rsidRPr="00E028AE">
              <w:rPr>
                <w:rFonts w:ascii="Arial" w:hAnsi="Arial" w:cs="Arial"/>
                <w:sz w:val="20"/>
                <w:szCs w:val="20"/>
              </w:rPr>
              <w:t>Управление по делам культуры и искусства Администрации города Норильска (далее - Управление)</w:t>
            </w:r>
          </w:p>
        </w:tc>
      </w:tr>
      <w:tr w:rsidR="00E028AE" w:rsidRPr="00E028AE" w:rsidTr="008F76FC">
        <w:trPr>
          <w:trHeight w:val="1828"/>
        </w:trPr>
        <w:tc>
          <w:tcPr>
            <w:tcW w:w="3335" w:type="dxa"/>
          </w:tcPr>
          <w:p w:rsidR="008F76FC" w:rsidRPr="00E028AE" w:rsidRDefault="008F76FC" w:rsidP="008F76FC">
            <w:pPr>
              <w:widowControl w:val="0"/>
              <w:autoSpaceDE w:val="0"/>
              <w:autoSpaceDN w:val="0"/>
              <w:adjustRightInd w:val="0"/>
              <w:rPr>
                <w:rFonts w:ascii="Arial" w:hAnsi="Arial" w:cs="Arial"/>
                <w:sz w:val="20"/>
                <w:szCs w:val="20"/>
              </w:rPr>
            </w:pPr>
            <w:r w:rsidRPr="00E028AE">
              <w:rPr>
                <w:rFonts w:ascii="Arial" w:hAnsi="Arial" w:cs="Arial"/>
                <w:sz w:val="20"/>
                <w:szCs w:val="20"/>
              </w:rPr>
              <w:t>Участники подпрограммы МП</w:t>
            </w:r>
          </w:p>
        </w:tc>
        <w:tc>
          <w:tcPr>
            <w:tcW w:w="6237" w:type="dxa"/>
          </w:tcPr>
          <w:p w:rsidR="008F76FC" w:rsidRPr="00E028AE" w:rsidRDefault="008F76FC" w:rsidP="008F76FC">
            <w:pPr>
              <w:widowControl w:val="0"/>
              <w:autoSpaceDE w:val="0"/>
              <w:autoSpaceDN w:val="0"/>
              <w:adjustRightInd w:val="0"/>
              <w:jc w:val="both"/>
              <w:rPr>
                <w:rFonts w:ascii="Arial" w:hAnsi="Arial" w:cs="Arial"/>
                <w:sz w:val="20"/>
                <w:szCs w:val="20"/>
              </w:rPr>
            </w:pPr>
            <w:r w:rsidRPr="00E028AE">
              <w:rPr>
                <w:rFonts w:ascii="Arial" w:hAnsi="Arial" w:cs="Arial"/>
                <w:sz w:val="20"/>
                <w:szCs w:val="20"/>
              </w:rPr>
              <w:t>Муниципальное казенное учреждение «Обеспечивающий комплекс учреждений культуры»;</w:t>
            </w:r>
          </w:p>
          <w:p w:rsidR="008F76FC" w:rsidRPr="00E028AE" w:rsidRDefault="008F76FC" w:rsidP="008F76FC">
            <w:pPr>
              <w:widowControl w:val="0"/>
              <w:autoSpaceDE w:val="0"/>
              <w:autoSpaceDN w:val="0"/>
              <w:adjustRightInd w:val="0"/>
              <w:jc w:val="both"/>
              <w:rPr>
                <w:rFonts w:ascii="Arial" w:hAnsi="Arial" w:cs="Arial"/>
                <w:sz w:val="20"/>
                <w:szCs w:val="20"/>
              </w:rPr>
            </w:pPr>
            <w:r w:rsidRPr="00E028AE">
              <w:rPr>
                <w:rFonts w:ascii="Arial" w:hAnsi="Arial" w:cs="Arial"/>
                <w:sz w:val="20"/>
                <w:szCs w:val="20"/>
              </w:rPr>
              <w:t>Муниципальные бюджетные учреждения, подведомственные Управлению;</w:t>
            </w:r>
          </w:p>
          <w:p w:rsidR="008F76FC" w:rsidRPr="00E028AE" w:rsidRDefault="008F76FC" w:rsidP="008F76FC">
            <w:pPr>
              <w:widowControl w:val="0"/>
              <w:autoSpaceDE w:val="0"/>
              <w:autoSpaceDN w:val="0"/>
              <w:adjustRightInd w:val="0"/>
              <w:jc w:val="both"/>
              <w:rPr>
                <w:rFonts w:ascii="Arial" w:hAnsi="Arial" w:cs="Arial"/>
                <w:sz w:val="20"/>
                <w:szCs w:val="20"/>
              </w:rPr>
            </w:pPr>
            <w:r w:rsidRPr="00E028AE">
              <w:rPr>
                <w:rFonts w:ascii="Arial" w:hAnsi="Arial" w:cs="Arial"/>
                <w:sz w:val="20"/>
                <w:szCs w:val="20"/>
              </w:rPr>
              <w:t>Администрация города Норильска (Муниципальное казенное учреждение «Норильский городской архив»).</w:t>
            </w:r>
          </w:p>
        </w:tc>
      </w:tr>
      <w:tr w:rsidR="00E028AE" w:rsidRPr="00E028AE" w:rsidTr="008F76FC">
        <w:tc>
          <w:tcPr>
            <w:tcW w:w="3335" w:type="dxa"/>
          </w:tcPr>
          <w:p w:rsidR="008F76FC" w:rsidRPr="00E028AE" w:rsidRDefault="008F76FC" w:rsidP="008F76FC">
            <w:pPr>
              <w:widowControl w:val="0"/>
              <w:autoSpaceDE w:val="0"/>
              <w:autoSpaceDN w:val="0"/>
              <w:adjustRightInd w:val="0"/>
              <w:rPr>
                <w:rFonts w:ascii="Arial" w:hAnsi="Arial" w:cs="Arial"/>
                <w:sz w:val="20"/>
                <w:szCs w:val="20"/>
              </w:rPr>
            </w:pPr>
            <w:r w:rsidRPr="00E028AE">
              <w:rPr>
                <w:rFonts w:ascii="Arial" w:hAnsi="Arial" w:cs="Arial"/>
                <w:sz w:val="20"/>
                <w:szCs w:val="20"/>
              </w:rPr>
              <w:t>Цели подпрограммы МП</w:t>
            </w:r>
          </w:p>
        </w:tc>
        <w:tc>
          <w:tcPr>
            <w:tcW w:w="6237" w:type="dxa"/>
          </w:tcPr>
          <w:p w:rsidR="008F76FC" w:rsidRPr="00E028AE" w:rsidRDefault="008F76FC" w:rsidP="008F76FC">
            <w:pPr>
              <w:widowControl w:val="0"/>
              <w:autoSpaceDE w:val="0"/>
              <w:autoSpaceDN w:val="0"/>
              <w:adjustRightInd w:val="0"/>
              <w:jc w:val="both"/>
              <w:rPr>
                <w:rFonts w:ascii="Arial" w:hAnsi="Arial" w:cs="Arial"/>
                <w:sz w:val="20"/>
                <w:szCs w:val="20"/>
              </w:rPr>
            </w:pPr>
            <w:r w:rsidRPr="00E028AE">
              <w:rPr>
                <w:rFonts w:ascii="Arial" w:hAnsi="Arial" w:cs="Arial"/>
                <w:sz w:val="20"/>
                <w:szCs w:val="20"/>
              </w:rPr>
              <w:t>Создание условий для устойчивого развития отрасли «Культура»</w:t>
            </w:r>
          </w:p>
        </w:tc>
      </w:tr>
      <w:tr w:rsidR="00E028AE" w:rsidRPr="00E028AE" w:rsidTr="008F76FC">
        <w:tc>
          <w:tcPr>
            <w:tcW w:w="3335" w:type="dxa"/>
          </w:tcPr>
          <w:p w:rsidR="008F76FC" w:rsidRPr="00E028AE" w:rsidRDefault="008F76FC" w:rsidP="008F76FC">
            <w:pPr>
              <w:widowControl w:val="0"/>
              <w:autoSpaceDE w:val="0"/>
              <w:autoSpaceDN w:val="0"/>
              <w:adjustRightInd w:val="0"/>
              <w:rPr>
                <w:rFonts w:ascii="Arial" w:hAnsi="Arial" w:cs="Arial"/>
                <w:sz w:val="20"/>
                <w:szCs w:val="20"/>
              </w:rPr>
            </w:pPr>
            <w:r w:rsidRPr="00E028AE">
              <w:rPr>
                <w:rFonts w:ascii="Arial" w:hAnsi="Arial" w:cs="Arial"/>
                <w:sz w:val="20"/>
                <w:szCs w:val="20"/>
              </w:rPr>
              <w:t>Задачи подпрограммы МП</w:t>
            </w:r>
          </w:p>
        </w:tc>
        <w:tc>
          <w:tcPr>
            <w:tcW w:w="6237" w:type="dxa"/>
          </w:tcPr>
          <w:p w:rsidR="008F76FC" w:rsidRPr="00E028AE" w:rsidRDefault="007E6651" w:rsidP="007E6651">
            <w:pPr>
              <w:widowControl w:val="0"/>
              <w:autoSpaceDE w:val="0"/>
              <w:autoSpaceDN w:val="0"/>
              <w:adjustRightInd w:val="0"/>
              <w:ind w:left="24"/>
              <w:jc w:val="both"/>
              <w:rPr>
                <w:rFonts w:ascii="Arial" w:hAnsi="Arial" w:cs="Arial"/>
                <w:sz w:val="20"/>
                <w:szCs w:val="20"/>
              </w:rPr>
            </w:pPr>
            <w:r w:rsidRPr="00E028AE">
              <w:rPr>
                <w:rFonts w:ascii="Arial" w:hAnsi="Arial" w:cs="Arial"/>
                <w:sz w:val="20"/>
                <w:szCs w:val="20"/>
              </w:rPr>
              <w:t xml:space="preserve">1. </w:t>
            </w:r>
            <w:r w:rsidR="008F76FC" w:rsidRPr="00E028AE">
              <w:rPr>
                <w:rFonts w:ascii="Arial" w:hAnsi="Arial" w:cs="Arial"/>
                <w:sz w:val="20"/>
                <w:szCs w:val="20"/>
              </w:rPr>
              <w:t>Обеспечение эффективного управления в отрасли «Культура».</w:t>
            </w:r>
          </w:p>
          <w:p w:rsidR="008F76FC" w:rsidRPr="00E028AE" w:rsidRDefault="007E6651" w:rsidP="007E6651">
            <w:pPr>
              <w:widowControl w:val="0"/>
              <w:autoSpaceDE w:val="0"/>
              <w:autoSpaceDN w:val="0"/>
              <w:adjustRightInd w:val="0"/>
              <w:jc w:val="both"/>
              <w:rPr>
                <w:rFonts w:ascii="Arial" w:hAnsi="Arial" w:cs="Arial"/>
                <w:i/>
                <w:iCs/>
                <w:sz w:val="20"/>
                <w:szCs w:val="20"/>
              </w:rPr>
            </w:pPr>
            <w:r w:rsidRPr="00E028AE">
              <w:rPr>
                <w:rFonts w:ascii="Arial" w:hAnsi="Arial" w:cs="Arial"/>
                <w:sz w:val="20"/>
                <w:szCs w:val="20"/>
              </w:rPr>
              <w:t xml:space="preserve">2. </w:t>
            </w:r>
            <w:r w:rsidR="008F76FC" w:rsidRPr="00E028AE">
              <w:rPr>
                <w:rFonts w:ascii="Arial" w:hAnsi="Arial" w:cs="Arial"/>
                <w:sz w:val="20"/>
                <w:szCs w:val="20"/>
              </w:rPr>
              <w:t xml:space="preserve">Материально-техническое оснащение учреждений. </w:t>
            </w:r>
          </w:p>
          <w:p w:rsidR="008F76FC" w:rsidRPr="00E028AE" w:rsidRDefault="007E6651" w:rsidP="007E6651">
            <w:pPr>
              <w:widowControl w:val="0"/>
              <w:autoSpaceDE w:val="0"/>
              <w:autoSpaceDN w:val="0"/>
              <w:adjustRightInd w:val="0"/>
              <w:ind w:left="24"/>
              <w:jc w:val="both"/>
              <w:rPr>
                <w:rFonts w:ascii="Arial" w:hAnsi="Arial" w:cs="Arial"/>
                <w:sz w:val="20"/>
                <w:szCs w:val="20"/>
              </w:rPr>
            </w:pPr>
            <w:r w:rsidRPr="00E028AE">
              <w:rPr>
                <w:rFonts w:ascii="Arial" w:hAnsi="Arial" w:cs="Arial"/>
                <w:sz w:val="20"/>
                <w:szCs w:val="20"/>
              </w:rPr>
              <w:t xml:space="preserve">3. </w:t>
            </w:r>
            <w:r w:rsidR="008F76FC" w:rsidRPr="00E028AE">
              <w:rPr>
                <w:rFonts w:ascii="Arial" w:hAnsi="Arial" w:cs="Arial"/>
                <w:sz w:val="20"/>
                <w:szCs w:val="20"/>
              </w:rPr>
              <w:t>Поддержка талантливых детей и молодежи.</w:t>
            </w:r>
          </w:p>
          <w:p w:rsidR="008F76FC" w:rsidRPr="00E028AE" w:rsidRDefault="007E6651" w:rsidP="007E6651">
            <w:pPr>
              <w:widowControl w:val="0"/>
              <w:tabs>
                <w:tab w:val="left" w:pos="308"/>
              </w:tabs>
              <w:autoSpaceDE w:val="0"/>
              <w:autoSpaceDN w:val="0"/>
              <w:adjustRightInd w:val="0"/>
              <w:ind w:left="24"/>
              <w:jc w:val="both"/>
              <w:rPr>
                <w:rFonts w:ascii="Arial" w:hAnsi="Arial" w:cs="Arial"/>
                <w:sz w:val="20"/>
                <w:szCs w:val="20"/>
              </w:rPr>
            </w:pPr>
            <w:r w:rsidRPr="00E028AE">
              <w:rPr>
                <w:rFonts w:ascii="Arial" w:hAnsi="Arial" w:cs="Arial"/>
                <w:sz w:val="20"/>
                <w:szCs w:val="20"/>
              </w:rPr>
              <w:t xml:space="preserve">4. </w:t>
            </w:r>
            <w:r w:rsidR="008F76FC" w:rsidRPr="00E028AE">
              <w:rPr>
                <w:rFonts w:ascii="Arial" w:hAnsi="Arial" w:cs="Arial"/>
                <w:sz w:val="20"/>
                <w:szCs w:val="20"/>
              </w:rPr>
              <w:t>Соблюдение гарантий и компенсаций, связанных с переездом и оплатой стоимости проезда и провоза багажа к месту использования отпуска и обратно.</w:t>
            </w:r>
          </w:p>
          <w:p w:rsidR="008F76FC" w:rsidRPr="00E028AE" w:rsidRDefault="007E6651" w:rsidP="007E6651">
            <w:pPr>
              <w:widowControl w:val="0"/>
              <w:tabs>
                <w:tab w:val="left" w:pos="308"/>
              </w:tabs>
              <w:autoSpaceDE w:val="0"/>
              <w:autoSpaceDN w:val="0"/>
              <w:adjustRightInd w:val="0"/>
              <w:ind w:left="24"/>
              <w:jc w:val="both"/>
              <w:rPr>
                <w:rFonts w:ascii="Arial" w:hAnsi="Arial" w:cs="Arial"/>
                <w:sz w:val="20"/>
                <w:szCs w:val="20"/>
              </w:rPr>
            </w:pPr>
            <w:r w:rsidRPr="00E028AE">
              <w:rPr>
                <w:rFonts w:ascii="Arial" w:hAnsi="Arial" w:cs="Arial"/>
                <w:sz w:val="20"/>
                <w:szCs w:val="20"/>
              </w:rPr>
              <w:t xml:space="preserve">5. </w:t>
            </w:r>
            <w:r w:rsidR="008F76FC" w:rsidRPr="00E028AE">
              <w:rPr>
                <w:rFonts w:ascii="Arial" w:hAnsi="Arial" w:cs="Arial"/>
                <w:sz w:val="20"/>
                <w:szCs w:val="20"/>
              </w:rPr>
              <w:t>Мероприятия в рамках национального проекта «Культура».</w:t>
            </w:r>
          </w:p>
          <w:p w:rsidR="008F76FC" w:rsidRPr="00E028AE" w:rsidRDefault="007E6651" w:rsidP="007E6651">
            <w:pPr>
              <w:widowControl w:val="0"/>
              <w:tabs>
                <w:tab w:val="left" w:pos="308"/>
              </w:tabs>
              <w:autoSpaceDE w:val="0"/>
              <w:autoSpaceDN w:val="0"/>
              <w:adjustRightInd w:val="0"/>
              <w:ind w:left="24"/>
              <w:jc w:val="both"/>
              <w:rPr>
                <w:rFonts w:ascii="Arial" w:hAnsi="Arial" w:cs="Arial"/>
                <w:sz w:val="20"/>
                <w:szCs w:val="20"/>
              </w:rPr>
            </w:pPr>
            <w:r w:rsidRPr="00E028AE">
              <w:rPr>
                <w:rFonts w:ascii="Arial" w:hAnsi="Arial" w:cs="Arial"/>
                <w:sz w:val="20"/>
                <w:szCs w:val="20"/>
              </w:rPr>
              <w:t xml:space="preserve">6. </w:t>
            </w:r>
            <w:r w:rsidR="008F76FC" w:rsidRPr="00E028AE">
              <w:rPr>
                <w:rFonts w:ascii="Arial" w:hAnsi="Arial" w:cs="Arial"/>
                <w:sz w:val="20"/>
                <w:szCs w:val="20"/>
              </w:rPr>
              <w:t>Поддержка социально ориентированных некоммерческих   организаций в муниципальном образовании город Норильск в сфере культуры.</w:t>
            </w:r>
          </w:p>
          <w:p w:rsidR="008F76FC" w:rsidRPr="00E028AE" w:rsidRDefault="007E6651" w:rsidP="007E6651">
            <w:pPr>
              <w:widowControl w:val="0"/>
              <w:tabs>
                <w:tab w:val="left" w:pos="308"/>
              </w:tabs>
              <w:autoSpaceDE w:val="0"/>
              <w:autoSpaceDN w:val="0"/>
              <w:adjustRightInd w:val="0"/>
              <w:ind w:left="24"/>
              <w:jc w:val="both"/>
              <w:rPr>
                <w:rFonts w:ascii="Arial" w:hAnsi="Arial" w:cs="Arial"/>
                <w:sz w:val="20"/>
                <w:szCs w:val="20"/>
              </w:rPr>
            </w:pPr>
            <w:r w:rsidRPr="00E028AE">
              <w:rPr>
                <w:rFonts w:ascii="Arial" w:hAnsi="Arial" w:cs="Arial"/>
                <w:sz w:val="20"/>
                <w:szCs w:val="20"/>
                <w:shd w:val="clear" w:color="auto" w:fill="FFFFFF" w:themeFill="background1"/>
              </w:rPr>
              <w:t xml:space="preserve">7. </w:t>
            </w:r>
            <w:r w:rsidR="008F76FC" w:rsidRPr="00E028AE">
              <w:rPr>
                <w:rFonts w:ascii="Arial" w:hAnsi="Arial" w:cs="Arial"/>
                <w:sz w:val="20"/>
                <w:szCs w:val="20"/>
                <w:shd w:val="clear" w:color="auto" w:fill="FFFFFF" w:themeFill="background1"/>
              </w:rPr>
              <w:t>Мероприятия по поддержке добровольчества (волонтерства) в сфере культуры</w:t>
            </w:r>
            <w:r w:rsidR="008F76FC" w:rsidRPr="00E028AE">
              <w:rPr>
                <w:rFonts w:ascii="Arial" w:hAnsi="Arial" w:cs="Arial"/>
                <w:sz w:val="20"/>
                <w:szCs w:val="20"/>
              </w:rPr>
              <w:t>.</w:t>
            </w:r>
          </w:p>
        </w:tc>
      </w:tr>
      <w:tr w:rsidR="00E028AE" w:rsidRPr="00E028AE" w:rsidTr="008F76FC">
        <w:tc>
          <w:tcPr>
            <w:tcW w:w="3335" w:type="dxa"/>
          </w:tcPr>
          <w:p w:rsidR="008F76FC" w:rsidRPr="00E028AE" w:rsidRDefault="008F76FC" w:rsidP="008F76FC">
            <w:pPr>
              <w:widowControl w:val="0"/>
              <w:autoSpaceDE w:val="0"/>
              <w:autoSpaceDN w:val="0"/>
              <w:adjustRightInd w:val="0"/>
              <w:rPr>
                <w:rFonts w:ascii="Arial" w:hAnsi="Arial" w:cs="Arial"/>
                <w:sz w:val="20"/>
                <w:szCs w:val="20"/>
              </w:rPr>
            </w:pPr>
            <w:r w:rsidRPr="00E028AE">
              <w:rPr>
                <w:rFonts w:ascii="Arial" w:hAnsi="Arial" w:cs="Arial"/>
                <w:sz w:val="20"/>
                <w:szCs w:val="20"/>
              </w:rPr>
              <w:t>Срок реализации подпрограммы МП</w:t>
            </w:r>
          </w:p>
        </w:tc>
        <w:tc>
          <w:tcPr>
            <w:tcW w:w="6237" w:type="dxa"/>
          </w:tcPr>
          <w:p w:rsidR="008F76FC" w:rsidRPr="00E028AE" w:rsidRDefault="008F76FC" w:rsidP="008F76FC">
            <w:pPr>
              <w:widowControl w:val="0"/>
              <w:autoSpaceDE w:val="0"/>
              <w:autoSpaceDN w:val="0"/>
              <w:adjustRightInd w:val="0"/>
              <w:rPr>
                <w:rFonts w:ascii="Arial" w:hAnsi="Arial" w:cs="Arial"/>
                <w:sz w:val="20"/>
                <w:szCs w:val="20"/>
              </w:rPr>
            </w:pPr>
            <w:r w:rsidRPr="00E028AE">
              <w:rPr>
                <w:rFonts w:ascii="Arial" w:hAnsi="Arial" w:cs="Arial"/>
                <w:sz w:val="20"/>
                <w:szCs w:val="20"/>
              </w:rPr>
              <w:t>2017 - 2027 годы</w:t>
            </w:r>
          </w:p>
        </w:tc>
      </w:tr>
      <w:tr w:rsidR="00E028AE" w:rsidRPr="00E028AE" w:rsidTr="008F76FC">
        <w:tc>
          <w:tcPr>
            <w:tcW w:w="3335" w:type="dxa"/>
          </w:tcPr>
          <w:p w:rsidR="008F76FC" w:rsidRPr="00E028AE" w:rsidRDefault="008F76FC" w:rsidP="008F76FC">
            <w:pPr>
              <w:widowControl w:val="0"/>
              <w:autoSpaceDE w:val="0"/>
              <w:autoSpaceDN w:val="0"/>
              <w:adjustRightInd w:val="0"/>
              <w:rPr>
                <w:rFonts w:ascii="Arial" w:hAnsi="Arial" w:cs="Arial"/>
                <w:sz w:val="20"/>
                <w:szCs w:val="20"/>
              </w:rPr>
            </w:pPr>
            <w:r w:rsidRPr="00E028AE">
              <w:rPr>
                <w:rFonts w:ascii="Arial" w:hAnsi="Arial" w:cs="Arial"/>
                <w:sz w:val="20"/>
                <w:szCs w:val="20"/>
              </w:rPr>
              <w:t>Объемы и источники финансирования подпрограммы МП по годам реализации (тыс. руб.)</w:t>
            </w:r>
          </w:p>
        </w:tc>
        <w:tc>
          <w:tcPr>
            <w:tcW w:w="6237" w:type="dxa"/>
          </w:tcPr>
          <w:p w:rsidR="008F76FC" w:rsidRPr="00E028AE" w:rsidRDefault="008F76FC" w:rsidP="008F76FC">
            <w:pPr>
              <w:widowControl w:val="0"/>
              <w:autoSpaceDE w:val="0"/>
              <w:autoSpaceDN w:val="0"/>
              <w:adjustRightInd w:val="0"/>
              <w:rPr>
                <w:rFonts w:ascii="Arial" w:hAnsi="Arial" w:cs="Arial"/>
                <w:sz w:val="20"/>
                <w:szCs w:val="20"/>
              </w:rPr>
            </w:pPr>
            <w:r w:rsidRPr="00E028AE">
              <w:rPr>
                <w:rFonts w:ascii="Arial" w:hAnsi="Arial" w:cs="Arial"/>
                <w:sz w:val="20"/>
                <w:szCs w:val="20"/>
              </w:rPr>
              <w:t>Объем финансирования всего: 2 835 475,1 тыс. руб.;</w:t>
            </w:r>
          </w:p>
          <w:p w:rsidR="008F76FC" w:rsidRPr="00E028AE" w:rsidRDefault="008F76FC" w:rsidP="008F76FC">
            <w:pPr>
              <w:widowControl w:val="0"/>
              <w:autoSpaceDE w:val="0"/>
              <w:autoSpaceDN w:val="0"/>
              <w:adjustRightInd w:val="0"/>
              <w:rPr>
                <w:rFonts w:ascii="Arial" w:hAnsi="Arial" w:cs="Arial"/>
                <w:sz w:val="20"/>
                <w:szCs w:val="20"/>
              </w:rPr>
            </w:pPr>
            <w:r w:rsidRPr="00E028AE">
              <w:rPr>
                <w:rFonts w:ascii="Arial" w:hAnsi="Arial" w:cs="Arial"/>
                <w:sz w:val="20"/>
                <w:szCs w:val="20"/>
              </w:rPr>
              <w:t>местный бюджет – 2 402 954,1 тыс. руб.;</w:t>
            </w:r>
          </w:p>
          <w:p w:rsidR="008F76FC" w:rsidRPr="00E028AE" w:rsidRDefault="008F76FC" w:rsidP="008F76FC">
            <w:pPr>
              <w:widowControl w:val="0"/>
              <w:autoSpaceDE w:val="0"/>
              <w:autoSpaceDN w:val="0"/>
              <w:adjustRightInd w:val="0"/>
              <w:rPr>
                <w:rFonts w:ascii="Arial" w:hAnsi="Arial" w:cs="Arial"/>
                <w:sz w:val="20"/>
                <w:szCs w:val="20"/>
              </w:rPr>
            </w:pPr>
            <w:r w:rsidRPr="00E028AE">
              <w:rPr>
                <w:rFonts w:ascii="Arial" w:hAnsi="Arial" w:cs="Arial"/>
                <w:sz w:val="20"/>
                <w:szCs w:val="20"/>
              </w:rPr>
              <w:t>краевой бюджет – 358 987,2 тыс. руб.;</w:t>
            </w:r>
          </w:p>
          <w:p w:rsidR="008F76FC" w:rsidRPr="00E028AE" w:rsidRDefault="008F76FC" w:rsidP="008F76FC">
            <w:pPr>
              <w:widowControl w:val="0"/>
              <w:autoSpaceDE w:val="0"/>
              <w:autoSpaceDN w:val="0"/>
              <w:adjustRightInd w:val="0"/>
              <w:rPr>
                <w:rFonts w:ascii="Arial" w:hAnsi="Arial" w:cs="Arial"/>
                <w:sz w:val="20"/>
                <w:szCs w:val="20"/>
              </w:rPr>
            </w:pPr>
            <w:r w:rsidRPr="00E028AE">
              <w:rPr>
                <w:rFonts w:ascii="Arial" w:hAnsi="Arial" w:cs="Arial"/>
                <w:sz w:val="20"/>
                <w:szCs w:val="20"/>
              </w:rPr>
              <w:t>федеральный бюджет – 5 050,9 тыс. руб.;</w:t>
            </w:r>
          </w:p>
          <w:p w:rsidR="008F76FC" w:rsidRPr="00E028AE" w:rsidRDefault="008F76FC" w:rsidP="008F76FC">
            <w:pPr>
              <w:widowControl w:val="0"/>
              <w:autoSpaceDE w:val="0"/>
              <w:autoSpaceDN w:val="0"/>
              <w:adjustRightInd w:val="0"/>
              <w:rPr>
                <w:rFonts w:ascii="Arial" w:hAnsi="Arial" w:cs="Arial"/>
                <w:sz w:val="20"/>
                <w:szCs w:val="20"/>
              </w:rPr>
            </w:pPr>
            <w:r w:rsidRPr="00E028AE">
              <w:rPr>
                <w:rFonts w:ascii="Arial" w:hAnsi="Arial" w:cs="Arial"/>
                <w:sz w:val="20"/>
                <w:szCs w:val="20"/>
              </w:rPr>
              <w:t>платные услуги – 68 482,9 тыс. руб.;</w:t>
            </w:r>
          </w:p>
          <w:p w:rsidR="008F76FC" w:rsidRPr="00E028AE" w:rsidRDefault="008F76FC" w:rsidP="008F76FC">
            <w:pPr>
              <w:widowControl w:val="0"/>
              <w:autoSpaceDE w:val="0"/>
              <w:autoSpaceDN w:val="0"/>
              <w:adjustRightInd w:val="0"/>
              <w:rPr>
                <w:rFonts w:ascii="Arial" w:hAnsi="Arial" w:cs="Arial"/>
                <w:sz w:val="20"/>
                <w:szCs w:val="20"/>
              </w:rPr>
            </w:pPr>
            <w:r w:rsidRPr="00E028AE">
              <w:rPr>
                <w:rFonts w:ascii="Arial" w:hAnsi="Arial" w:cs="Arial"/>
                <w:sz w:val="20"/>
                <w:szCs w:val="20"/>
              </w:rPr>
              <w:t>в том числе:</w:t>
            </w:r>
          </w:p>
          <w:p w:rsidR="008F76FC" w:rsidRPr="00E028AE" w:rsidRDefault="008F76FC" w:rsidP="008F76FC">
            <w:pPr>
              <w:widowControl w:val="0"/>
              <w:autoSpaceDE w:val="0"/>
              <w:autoSpaceDN w:val="0"/>
              <w:adjustRightInd w:val="0"/>
              <w:rPr>
                <w:rFonts w:ascii="Arial" w:hAnsi="Arial" w:cs="Arial"/>
                <w:sz w:val="20"/>
                <w:szCs w:val="20"/>
              </w:rPr>
            </w:pPr>
            <w:r w:rsidRPr="00E028AE">
              <w:rPr>
                <w:rFonts w:ascii="Arial" w:hAnsi="Arial" w:cs="Arial"/>
                <w:sz w:val="20"/>
                <w:szCs w:val="20"/>
              </w:rPr>
              <w:t>2017 – 2023 годы всего: 1 741 553,6 тыс. руб.;</w:t>
            </w:r>
          </w:p>
          <w:p w:rsidR="008F76FC" w:rsidRPr="00E028AE" w:rsidRDefault="008F76FC" w:rsidP="008F76FC">
            <w:pPr>
              <w:widowControl w:val="0"/>
              <w:autoSpaceDE w:val="0"/>
              <w:autoSpaceDN w:val="0"/>
              <w:adjustRightInd w:val="0"/>
              <w:rPr>
                <w:rFonts w:ascii="Arial" w:hAnsi="Arial" w:cs="Arial"/>
                <w:sz w:val="20"/>
                <w:szCs w:val="20"/>
              </w:rPr>
            </w:pPr>
            <w:r w:rsidRPr="00E028AE">
              <w:rPr>
                <w:rFonts w:ascii="Arial" w:hAnsi="Arial" w:cs="Arial"/>
                <w:sz w:val="20"/>
                <w:szCs w:val="20"/>
              </w:rPr>
              <w:t>местный бюджет – 1 309 515,8 тыс. руб.;</w:t>
            </w:r>
          </w:p>
          <w:p w:rsidR="008F76FC" w:rsidRPr="00E028AE" w:rsidRDefault="008F76FC" w:rsidP="008F76FC">
            <w:pPr>
              <w:widowControl w:val="0"/>
              <w:autoSpaceDE w:val="0"/>
              <w:autoSpaceDN w:val="0"/>
              <w:adjustRightInd w:val="0"/>
              <w:rPr>
                <w:rFonts w:ascii="Arial" w:hAnsi="Arial" w:cs="Arial"/>
                <w:sz w:val="20"/>
                <w:szCs w:val="20"/>
              </w:rPr>
            </w:pPr>
            <w:r w:rsidRPr="00E028AE">
              <w:rPr>
                <w:rFonts w:ascii="Arial" w:hAnsi="Arial" w:cs="Arial"/>
                <w:sz w:val="20"/>
                <w:szCs w:val="20"/>
              </w:rPr>
              <w:t>краевой бюджет – 358 504,0 тыс. руб.;</w:t>
            </w:r>
          </w:p>
          <w:p w:rsidR="008F76FC" w:rsidRPr="00E028AE" w:rsidRDefault="008F76FC" w:rsidP="008F76FC">
            <w:pPr>
              <w:widowControl w:val="0"/>
              <w:autoSpaceDE w:val="0"/>
              <w:autoSpaceDN w:val="0"/>
              <w:adjustRightInd w:val="0"/>
              <w:rPr>
                <w:rFonts w:ascii="Arial" w:hAnsi="Arial" w:cs="Arial"/>
                <w:sz w:val="20"/>
                <w:szCs w:val="20"/>
              </w:rPr>
            </w:pPr>
            <w:r w:rsidRPr="00E028AE">
              <w:rPr>
                <w:rFonts w:ascii="Arial" w:hAnsi="Arial" w:cs="Arial"/>
                <w:sz w:val="20"/>
                <w:szCs w:val="20"/>
              </w:rPr>
              <w:t>федеральный бюджет -  5 050,9 тыс. руб.;</w:t>
            </w:r>
          </w:p>
          <w:p w:rsidR="008F76FC" w:rsidRPr="00E028AE" w:rsidRDefault="008F76FC" w:rsidP="008F76FC">
            <w:pPr>
              <w:widowControl w:val="0"/>
              <w:autoSpaceDE w:val="0"/>
              <w:autoSpaceDN w:val="0"/>
              <w:adjustRightInd w:val="0"/>
              <w:rPr>
                <w:rFonts w:ascii="Arial" w:hAnsi="Arial" w:cs="Arial"/>
                <w:sz w:val="20"/>
                <w:szCs w:val="20"/>
              </w:rPr>
            </w:pPr>
            <w:r w:rsidRPr="00E028AE">
              <w:rPr>
                <w:rFonts w:ascii="Arial" w:hAnsi="Arial" w:cs="Arial"/>
                <w:sz w:val="20"/>
                <w:szCs w:val="20"/>
              </w:rPr>
              <w:t>платные услуги – 68 482,9 тыс. руб.;</w:t>
            </w:r>
          </w:p>
          <w:p w:rsidR="008F76FC" w:rsidRPr="00E028AE" w:rsidRDefault="008F76FC" w:rsidP="008F76FC">
            <w:pPr>
              <w:widowControl w:val="0"/>
              <w:autoSpaceDE w:val="0"/>
              <w:autoSpaceDN w:val="0"/>
              <w:adjustRightInd w:val="0"/>
              <w:rPr>
                <w:rFonts w:ascii="Arial" w:hAnsi="Arial" w:cs="Arial"/>
                <w:sz w:val="20"/>
                <w:szCs w:val="20"/>
              </w:rPr>
            </w:pPr>
            <w:r w:rsidRPr="00E028AE">
              <w:rPr>
                <w:rFonts w:ascii="Arial" w:hAnsi="Arial" w:cs="Arial"/>
                <w:sz w:val="20"/>
                <w:szCs w:val="20"/>
              </w:rPr>
              <w:t>2024 год всего: 262 273,8 тыс. руб.;</w:t>
            </w:r>
          </w:p>
          <w:p w:rsidR="008F76FC" w:rsidRPr="00E028AE" w:rsidRDefault="008F76FC" w:rsidP="008F76FC">
            <w:pPr>
              <w:widowControl w:val="0"/>
              <w:autoSpaceDE w:val="0"/>
              <w:autoSpaceDN w:val="0"/>
              <w:adjustRightInd w:val="0"/>
              <w:rPr>
                <w:rFonts w:ascii="Arial" w:hAnsi="Arial" w:cs="Arial"/>
                <w:sz w:val="20"/>
                <w:szCs w:val="20"/>
              </w:rPr>
            </w:pPr>
            <w:r w:rsidRPr="00E028AE">
              <w:rPr>
                <w:rFonts w:ascii="Arial" w:hAnsi="Arial" w:cs="Arial"/>
                <w:sz w:val="20"/>
                <w:szCs w:val="20"/>
              </w:rPr>
              <w:t>местный бюджет – 262 153,0 тыс. руб.;</w:t>
            </w:r>
          </w:p>
          <w:p w:rsidR="008F76FC" w:rsidRPr="00E028AE" w:rsidRDefault="008F76FC" w:rsidP="008F76FC">
            <w:pPr>
              <w:widowControl w:val="0"/>
              <w:autoSpaceDE w:val="0"/>
              <w:autoSpaceDN w:val="0"/>
              <w:adjustRightInd w:val="0"/>
              <w:rPr>
                <w:rFonts w:ascii="Arial" w:hAnsi="Arial" w:cs="Arial"/>
                <w:sz w:val="20"/>
                <w:szCs w:val="20"/>
              </w:rPr>
            </w:pPr>
            <w:r w:rsidRPr="00E028AE">
              <w:rPr>
                <w:rFonts w:ascii="Arial" w:hAnsi="Arial" w:cs="Arial"/>
                <w:sz w:val="20"/>
                <w:szCs w:val="20"/>
              </w:rPr>
              <w:t>краевой бюджет – 120,8 тыс. руб.;</w:t>
            </w:r>
          </w:p>
          <w:p w:rsidR="008F76FC" w:rsidRPr="00E028AE" w:rsidRDefault="008F76FC" w:rsidP="008F76FC">
            <w:pPr>
              <w:widowControl w:val="0"/>
              <w:autoSpaceDE w:val="0"/>
              <w:autoSpaceDN w:val="0"/>
              <w:adjustRightInd w:val="0"/>
              <w:rPr>
                <w:rFonts w:ascii="Arial" w:hAnsi="Arial" w:cs="Arial"/>
                <w:sz w:val="20"/>
                <w:szCs w:val="20"/>
              </w:rPr>
            </w:pPr>
            <w:r w:rsidRPr="00E028AE">
              <w:rPr>
                <w:rFonts w:ascii="Arial" w:hAnsi="Arial" w:cs="Arial"/>
                <w:sz w:val="20"/>
                <w:szCs w:val="20"/>
              </w:rPr>
              <w:t>платные услуги – 0,0 тыс. руб.;</w:t>
            </w:r>
          </w:p>
          <w:p w:rsidR="008F76FC" w:rsidRPr="00E028AE" w:rsidRDefault="008F76FC" w:rsidP="008F76FC">
            <w:pPr>
              <w:widowControl w:val="0"/>
              <w:autoSpaceDE w:val="0"/>
              <w:autoSpaceDN w:val="0"/>
              <w:adjustRightInd w:val="0"/>
              <w:rPr>
                <w:rFonts w:ascii="Arial" w:hAnsi="Arial" w:cs="Arial"/>
                <w:sz w:val="20"/>
                <w:szCs w:val="20"/>
              </w:rPr>
            </w:pPr>
            <w:r w:rsidRPr="00E028AE">
              <w:rPr>
                <w:rFonts w:ascii="Arial" w:hAnsi="Arial" w:cs="Arial"/>
                <w:sz w:val="20"/>
                <w:szCs w:val="20"/>
              </w:rPr>
              <w:t>2025 год всего: 278 647,3 тыс. руб.;</w:t>
            </w:r>
          </w:p>
          <w:p w:rsidR="008F76FC" w:rsidRPr="00E028AE" w:rsidRDefault="008F76FC" w:rsidP="008F76FC">
            <w:pPr>
              <w:widowControl w:val="0"/>
              <w:autoSpaceDE w:val="0"/>
              <w:autoSpaceDN w:val="0"/>
              <w:adjustRightInd w:val="0"/>
              <w:rPr>
                <w:rFonts w:ascii="Arial" w:hAnsi="Arial" w:cs="Arial"/>
                <w:sz w:val="20"/>
                <w:szCs w:val="20"/>
              </w:rPr>
            </w:pPr>
            <w:r w:rsidRPr="00E028AE">
              <w:rPr>
                <w:rFonts w:ascii="Arial" w:hAnsi="Arial" w:cs="Arial"/>
                <w:sz w:val="20"/>
                <w:szCs w:val="20"/>
              </w:rPr>
              <w:t>местный бюджет – 278 526,5 тыс. руб.;</w:t>
            </w:r>
          </w:p>
          <w:p w:rsidR="008F76FC" w:rsidRPr="00E028AE" w:rsidRDefault="008F76FC" w:rsidP="008F76FC">
            <w:pPr>
              <w:widowControl w:val="0"/>
              <w:autoSpaceDE w:val="0"/>
              <w:autoSpaceDN w:val="0"/>
              <w:adjustRightInd w:val="0"/>
              <w:rPr>
                <w:rFonts w:ascii="Arial" w:hAnsi="Arial" w:cs="Arial"/>
                <w:sz w:val="20"/>
                <w:szCs w:val="20"/>
              </w:rPr>
            </w:pPr>
            <w:r w:rsidRPr="00E028AE">
              <w:rPr>
                <w:rFonts w:ascii="Arial" w:hAnsi="Arial" w:cs="Arial"/>
                <w:sz w:val="20"/>
                <w:szCs w:val="20"/>
              </w:rPr>
              <w:t>краевой бюджет – 120,8 тыс. руб.;</w:t>
            </w:r>
          </w:p>
          <w:p w:rsidR="008F76FC" w:rsidRPr="00E028AE" w:rsidRDefault="008F76FC" w:rsidP="008F76FC">
            <w:pPr>
              <w:widowControl w:val="0"/>
              <w:autoSpaceDE w:val="0"/>
              <w:autoSpaceDN w:val="0"/>
              <w:adjustRightInd w:val="0"/>
              <w:rPr>
                <w:rFonts w:ascii="Arial" w:hAnsi="Arial" w:cs="Arial"/>
                <w:sz w:val="20"/>
                <w:szCs w:val="20"/>
              </w:rPr>
            </w:pPr>
            <w:r w:rsidRPr="00E028AE">
              <w:rPr>
                <w:rFonts w:ascii="Arial" w:hAnsi="Arial" w:cs="Arial"/>
                <w:sz w:val="20"/>
                <w:szCs w:val="20"/>
              </w:rPr>
              <w:t>платные услуги – 0,0 тыс. руб.;</w:t>
            </w:r>
          </w:p>
          <w:p w:rsidR="008F76FC" w:rsidRPr="00E028AE" w:rsidRDefault="008F76FC" w:rsidP="008F76FC">
            <w:pPr>
              <w:widowControl w:val="0"/>
              <w:autoSpaceDE w:val="0"/>
              <w:autoSpaceDN w:val="0"/>
              <w:adjustRightInd w:val="0"/>
              <w:rPr>
                <w:rFonts w:ascii="Arial" w:hAnsi="Arial" w:cs="Arial"/>
                <w:sz w:val="20"/>
                <w:szCs w:val="20"/>
              </w:rPr>
            </w:pPr>
            <w:r w:rsidRPr="00E028AE">
              <w:rPr>
                <w:rFonts w:ascii="Arial" w:hAnsi="Arial" w:cs="Arial"/>
                <w:sz w:val="20"/>
                <w:szCs w:val="20"/>
              </w:rPr>
              <w:t>2026 год всего: 276 854,4 тыс. руб.;</w:t>
            </w:r>
          </w:p>
          <w:p w:rsidR="008F76FC" w:rsidRPr="00E028AE" w:rsidRDefault="008F76FC" w:rsidP="008F76FC">
            <w:pPr>
              <w:widowControl w:val="0"/>
              <w:autoSpaceDE w:val="0"/>
              <w:autoSpaceDN w:val="0"/>
              <w:adjustRightInd w:val="0"/>
              <w:rPr>
                <w:rFonts w:ascii="Arial" w:hAnsi="Arial" w:cs="Arial"/>
                <w:sz w:val="20"/>
                <w:szCs w:val="20"/>
              </w:rPr>
            </w:pPr>
            <w:r w:rsidRPr="00E028AE">
              <w:rPr>
                <w:rFonts w:ascii="Arial" w:hAnsi="Arial" w:cs="Arial"/>
                <w:sz w:val="20"/>
                <w:szCs w:val="20"/>
              </w:rPr>
              <w:t>местный бюджет – 276 733,6 тыс. руб.;</w:t>
            </w:r>
          </w:p>
          <w:p w:rsidR="008F76FC" w:rsidRPr="00E028AE" w:rsidRDefault="008F76FC" w:rsidP="008F76FC">
            <w:pPr>
              <w:widowControl w:val="0"/>
              <w:autoSpaceDE w:val="0"/>
              <w:autoSpaceDN w:val="0"/>
              <w:adjustRightInd w:val="0"/>
              <w:rPr>
                <w:rFonts w:ascii="Arial" w:hAnsi="Arial" w:cs="Arial"/>
                <w:sz w:val="20"/>
                <w:szCs w:val="20"/>
              </w:rPr>
            </w:pPr>
            <w:r w:rsidRPr="00E028AE">
              <w:rPr>
                <w:rFonts w:ascii="Arial" w:hAnsi="Arial" w:cs="Arial"/>
                <w:sz w:val="20"/>
                <w:szCs w:val="20"/>
              </w:rPr>
              <w:t>краевой бюджет – 120,8 тыс. руб.;</w:t>
            </w:r>
          </w:p>
          <w:p w:rsidR="008F76FC" w:rsidRPr="00E028AE" w:rsidRDefault="008F76FC" w:rsidP="008F76FC">
            <w:pPr>
              <w:widowControl w:val="0"/>
              <w:autoSpaceDE w:val="0"/>
              <w:autoSpaceDN w:val="0"/>
              <w:adjustRightInd w:val="0"/>
              <w:rPr>
                <w:rFonts w:ascii="Arial" w:hAnsi="Arial" w:cs="Arial"/>
                <w:sz w:val="20"/>
                <w:szCs w:val="20"/>
              </w:rPr>
            </w:pPr>
            <w:r w:rsidRPr="00E028AE">
              <w:rPr>
                <w:rFonts w:ascii="Arial" w:hAnsi="Arial" w:cs="Arial"/>
                <w:sz w:val="20"/>
                <w:szCs w:val="20"/>
              </w:rPr>
              <w:t>платные услуги – 0,0 тыс. руб.;</w:t>
            </w:r>
          </w:p>
          <w:p w:rsidR="008F76FC" w:rsidRPr="00E028AE" w:rsidRDefault="008F76FC" w:rsidP="008F76FC">
            <w:pPr>
              <w:widowControl w:val="0"/>
              <w:autoSpaceDE w:val="0"/>
              <w:autoSpaceDN w:val="0"/>
              <w:adjustRightInd w:val="0"/>
              <w:rPr>
                <w:rFonts w:ascii="Arial" w:hAnsi="Arial" w:cs="Arial"/>
                <w:sz w:val="20"/>
                <w:szCs w:val="20"/>
              </w:rPr>
            </w:pPr>
            <w:r w:rsidRPr="00E028AE">
              <w:rPr>
                <w:rFonts w:ascii="Arial" w:hAnsi="Arial" w:cs="Arial"/>
                <w:sz w:val="20"/>
                <w:szCs w:val="20"/>
              </w:rPr>
              <w:t>2027 год всего: 276 146,0 тыс. руб.;</w:t>
            </w:r>
          </w:p>
          <w:p w:rsidR="008F76FC" w:rsidRPr="00E028AE" w:rsidRDefault="008F76FC" w:rsidP="008F76FC">
            <w:pPr>
              <w:widowControl w:val="0"/>
              <w:autoSpaceDE w:val="0"/>
              <w:autoSpaceDN w:val="0"/>
              <w:adjustRightInd w:val="0"/>
              <w:rPr>
                <w:rFonts w:ascii="Arial" w:hAnsi="Arial" w:cs="Arial"/>
                <w:sz w:val="20"/>
                <w:szCs w:val="20"/>
              </w:rPr>
            </w:pPr>
            <w:r w:rsidRPr="00E028AE">
              <w:rPr>
                <w:rFonts w:ascii="Arial" w:hAnsi="Arial" w:cs="Arial"/>
                <w:sz w:val="20"/>
                <w:szCs w:val="20"/>
              </w:rPr>
              <w:t>местный бюджет – 276 025,2 тыс. руб.;</w:t>
            </w:r>
          </w:p>
          <w:p w:rsidR="008F76FC" w:rsidRPr="00E028AE" w:rsidRDefault="008F76FC" w:rsidP="008F76FC">
            <w:pPr>
              <w:widowControl w:val="0"/>
              <w:autoSpaceDE w:val="0"/>
              <w:autoSpaceDN w:val="0"/>
              <w:adjustRightInd w:val="0"/>
              <w:rPr>
                <w:rFonts w:ascii="Arial" w:hAnsi="Arial" w:cs="Arial"/>
                <w:sz w:val="20"/>
                <w:szCs w:val="20"/>
              </w:rPr>
            </w:pPr>
            <w:r w:rsidRPr="00E028AE">
              <w:rPr>
                <w:rFonts w:ascii="Arial" w:hAnsi="Arial" w:cs="Arial"/>
                <w:sz w:val="20"/>
                <w:szCs w:val="20"/>
              </w:rPr>
              <w:t>краевой бюджет – 120,8 тыс. руб.;</w:t>
            </w:r>
          </w:p>
          <w:p w:rsidR="008F76FC" w:rsidRPr="00E028AE" w:rsidRDefault="008F76FC" w:rsidP="008F76FC">
            <w:pPr>
              <w:widowControl w:val="0"/>
              <w:autoSpaceDE w:val="0"/>
              <w:autoSpaceDN w:val="0"/>
              <w:adjustRightInd w:val="0"/>
              <w:rPr>
                <w:rFonts w:ascii="Arial" w:hAnsi="Arial" w:cs="Arial"/>
                <w:sz w:val="20"/>
                <w:szCs w:val="20"/>
              </w:rPr>
            </w:pPr>
            <w:r w:rsidRPr="00E028AE">
              <w:rPr>
                <w:rFonts w:ascii="Arial" w:hAnsi="Arial" w:cs="Arial"/>
                <w:sz w:val="20"/>
                <w:szCs w:val="20"/>
              </w:rPr>
              <w:t>платные услуги – 0,0 тыс. руб.</w:t>
            </w:r>
          </w:p>
        </w:tc>
      </w:tr>
      <w:tr w:rsidR="00E028AE" w:rsidRPr="00E028AE" w:rsidTr="008F76FC">
        <w:tc>
          <w:tcPr>
            <w:tcW w:w="3335" w:type="dxa"/>
            <w:shd w:val="clear" w:color="auto" w:fill="FFFFFF" w:themeFill="background1"/>
          </w:tcPr>
          <w:p w:rsidR="008F76FC" w:rsidRPr="00E028AE" w:rsidRDefault="008F76FC" w:rsidP="008F76FC">
            <w:pPr>
              <w:widowControl w:val="0"/>
              <w:autoSpaceDE w:val="0"/>
              <w:autoSpaceDN w:val="0"/>
              <w:adjustRightInd w:val="0"/>
              <w:rPr>
                <w:rFonts w:ascii="Arial" w:hAnsi="Arial" w:cs="Arial"/>
                <w:sz w:val="20"/>
                <w:szCs w:val="20"/>
              </w:rPr>
            </w:pPr>
            <w:r w:rsidRPr="00E028AE">
              <w:rPr>
                <w:rFonts w:ascii="Arial" w:hAnsi="Arial" w:cs="Arial"/>
                <w:sz w:val="20"/>
                <w:szCs w:val="20"/>
              </w:rPr>
              <w:t>Основные ожидаемые результаты реализации подпрограммы МП (индикаторы результативности МП с ожидаемыми значениями на конец периода реализации подпрограммы МП)</w:t>
            </w:r>
          </w:p>
        </w:tc>
        <w:tc>
          <w:tcPr>
            <w:tcW w:w="6237" w:type="dxa"/>
            <w:shd w:val="clear" w:color="auto" w:fill="FFFFFF" w:themeFill="background1"/>
          </w:tcPr>
          <w:p w:rsidR="008F76FC" w:rsidRPr="00E028AE" w:rsidRDefault="008F76FC" w:rsidP="008F76FC">
            <w:pPr>
              <w:widowControl w:val="0"/>
              <w:autoSpaceDE w:val="0"/>
              <w:autoSpaceDN w:val="0"/>
              <w:adjustRightInd w:val="0"/>
              <w:rPr>
                <w:rFonts w:ascii="Arial" w:hAnsi="Arial" w:cs="Arial"/>
                <w:sz w:val="20"/>
                <w:szCs w:val="20"/>
              </w:rPr>
            </w:pPr>
            <w:r w:rsidRPr="00E028AE">
              <w:rPr>
                <w:rFonts w:ascii="Arial" w:hAnsi="Arial" w:cs="Arial"/>
                <w:sz w:val="20"/>
                <w:szCs w:val="20"/>
              </w:rPr>
              <w:t>1. Своевременное предоставление главным распорядителем годовой бюджетной отчетности – 5 баллов.</w:t>
            </w:r>
          </w:p>
          <w:p w:rsidR="008F76FC" w:rsidRPr="00E028AE" w:rsidRDefault="008F76FC" w:rsidP="008F76FC">
            <w:pPr>
              <w:widowControl w:val="0"/>
              <w:autoSpaceDE w:val="0"/>
              <w:autoSpaceDN w:val="0"/>
              <w:adjustRightInd w:val="0"/>
              <w:rPr>
                <w:rFonts w:ascii="Arial" w:hAnsi="Arial" w:cs="Arial"/>
                <w:sz w:val="20"/>
                <w:szCs w:val="20"/>
              </w:rPr>
            </w:pPr>
            <w:r w:rsidRPr="00E028AE">
              <w:rPr>
                <w:rFonts w:ascii="Arial" w:hAnsi="Arial" w:cs="Arial"/>
                <w:sz w:val="20"/>
                <w:szCs w:val="20"/>
              </w:rPr>
              <w:t xml:space="preserve">2. Доля участников выездных фестивалей и конкурсов в 2025 - 2027 годах составит 0,2% от общего количества детей в возрасте 5 – 17 лет (включительно), проживающих на территории. </w:t>
            </w:r>
          </w:p>
        </w:tc>
      </w:tr>
    </w:tbl>
    <w:p w:rsidR="008F76FC" w:rsidRPr="00E028AE" w:rsidRDefault="008F76FC" w:rsidP="008F76FC">
      <w:pPr>
        <w:widowControl w:val="0"/>
        <w:autoSpaceDE w:val="0"/>
        <w:autoSpaceDN w:val="0"/>
        <w:adjustRightInd w:val="0"/>
        <w:outlineLvl w:val="2"/>
        <w:rPr>
          <w:rFonts w:ascii="Arial" w:hAnsi="Arial" w:cs="Arial"/>
        </w:rPr>
      </w:pPr>
    </w:p>
    <w:p w:rsidR="008F76FC" w:rsidRPr="00E028AE" w:rsidRDefault="008F76FC" w:rsidP="008F76FC">
      <w:pPr>
        <w:widowControl w:val="0"/>
        <w:autoSpaceDE w:val="0"/>
        <w:autoSpaceDN w:val="0"/>
        <w:adjustRightInd w:val="0"/>
        <w:jc w:val="center"/>
        <w:outlineLvl w:val="2"/>
        <w:rPr>
          <w:rFonts w:ascii="Arial" w:hAnsi="Arial" w:cs="Arial"/>
        </w:rPr>
      </w:pPr>
      <w:r w:rsidRPr="00E028AE">
        <w:rPr>
          <w:rFonts w:ascii="Arial" w:hAnsi="Arial" w:cs="Arial"/>
        </w:rPr>
        <w:t>2. Текущее состояние</w:t>
      </w:r>
    </w:p>
    <w:p w:rsidR="00141A3A" w:rsidRPr="00E028AE" w:rsidRDefault="00141A3A" w:rsidP="008F76FC">
      <w:pPr>
        <w:widowControl w:val="0"/>
        <w:autoSpaceDE w:val="0"/>
        <w:autoSpaceDN w:val="0"/>
        <w:adjustRightInd w:val="0"/>
        <w:jc w:val="center"/>
        <w:outlineLvl w:val="2"/>
        <w:rPr>
          <w:rFonts w:ascii="Arial" w:hAnsi="Arial" w:cs="Arial"/>
        </w:rPr>
      </w:pPr>
    </w:p>
    <w:p w:rsidR="008F76FC" w:rsidRPr="00E028AE" w:rsidRDefault="008F76FC" w:rsidP="008F76FC">
      <w:pPr>
        <w:widowControl w:val="0"/>
        <w:autoSpaceDE w:val="0"/>
        <w:autoSpaceDN w:val="0"/>
        <w:adjustRightInd w:val="0"/>
        <w:ind w:firstLine="709"/>
        <w:jc w:val="both"/>
        <w:rPr>
          <w:rFonts w:ascii="Arial" w:hAnsi="Arial" w:cs="Arial"/>
          <w:i/>
        </w:rPr>
      </w:pPr>
      <w:r w:rsidRPr="00E028AE">
        <w:rPr>
          <w:rFonts w:ascii="Arial" w:hAnsi="Arial" w:cs="Arial"/>
        </w:rPr>
        <w:t>Подпрограмма оказывает влияние на все остальные подпрограммы, осуществляемые в рамках МП, и призвана обеспечить создание необходимых условий для эффективной реализации МП.</w:t>
      </w:r>
      <w:r w:rsidRPr="00E028AE">
        <w:rPr>
          <w:rFonts w:ascii="Arial" w:hAnsi="Arial" w:cs="Arial"/>
          <w:i/>
        </w:rPr>
        <w:t xml:space="preserve"> </w:t>
      </w:r>
    </w:p>
    <w:p w:rsidR="008F76FC" w:rsidRPr="00E028AE" w:rsidRDefault="008F76FC" w:rsidP="008F76FC">
      <w:pPr>
        <w:widowControl w:val="0"/>
        <w:autoSpaceDE w:val="0"/>
        <w:autoSpaceDN w:val="0"/>
        <w:adjustRightInd w:val="0"/>
        <w:ind w:firstLine="709"/>
        <w:jc w:val="both"/>
        <w:rPr>
          <w:rFonts w:ascii="Arial" w:hAnsi="Arial" w:cs="Arial"/>
        </w:rPr>
      </w:pPr>
      <w:r w:rsidRPr="00E028AE">
        <w:rPr>
          <w:rFonts w:ascii="Arial" w:hAnsi="Arial" w:cs="Arial"/>
        </w:rPr>
        <w:t>Основное мероприятие 4.1 «Обеспечение эффективного управления в отрасли «Культура».</w:t>
      </w:r>
    </w:p>
    <w:p w:rsidR="008F76FC" w:rsidRPr="00E028AE" w:rsidRDefault="008F76FC" w:rsidP="008F76FC">
      <w:pPr>
        <w:widowControl w:val="0"/>
        <w:autoSpaceDE w:val="0"/>
        <w:autoSpaceDN w:val="0"/>
        <w:adjustRightInd w:val="0"/>
        <w:ind w:firstLine="709"/>
        <w:jc w:val="both"/>
        <w:rPr>
          <w:rFonts w:ascii="Arial" w:hAnsi="Arial" w:cs="Arial"/>
        </w:rPr>
      </w:pPr>
      <w:r w:rsidRPr="00E028AE">
        <w:rPr>
          <w:rFonts w:ascii="Arial" w:hAnsi="Arial" w:cs="Arial"/>
        </w:rPr>
        <w:t>Обеспечение эффективного управления в отрасли «культура» осуществляется Управлением, которое является ответственным за ход и конечные результаты реализации программы, рациональное использование выделяемых на ее выполнение финансовых средств. На основании предложений структурных подразделений Администрации города Норильска Управление формирует предложения по финансированию программы в очередном финансовом году и плановом периоде для включения в проект бюджета муниципального образования город Норильск, осуществляет мониторинг результатов реализации программных мероприятий. Финансовое обеспечение мероприятия осуществляется путем сметного финансирования Управления и муниципального казенного учреждения «Обеспечивающий комплекс учреждений культуры» в целях ведения бухгалтерского учета отрасли и осуществления контроля за деятельностью учреждений.</w:t>
      </w:r>
    </w:p>
    <w:p w:rsidR="008F76FC" w:rsidRPr="00E028AE" w:rsidRDefault="008F76FC" w:rsidP="008F76FC">
      <w:pPr>
        <w:tabs>
          <w:tab w:val="left" w:pos="0"/>
          <w:tab w:val="left" w:pos="336"/>
          <w:tab w:val="left" w:pos="993"/>
        </w:tabs>
        <w:ind w:firstLine="709"/>
        <w:jc w:val="both"/>
        <w:rPr>
          <w:rFonts w:ascii="Arial" w:hAnsi="Arial" w:cs="Arial"/>
          <w:spacing w:val="-2"/>
        </w:rPr>
      </w:pPr>
      <w:r w:rsidRPr="00E028AE">
        <w:rPr>
          <w:rFonts w:ascii="Arial" w:hAnsi="Arial" w:cs="Arial"/>
        </w:rPr>
        <w:t>Управлением систематически проводится работа по популяризации объектов культурного наследия, расположенных на территории муниципального образования город Норильск. Проводится работа по привлечению специалистов для разработки эскизов и установки информационных надписей и обозначений на объектах культурного наследия, находящихся на территории муниципального образования город Норильск. Кроме того, в</w:t>
      </w:r>
      <w:r w:rsidRPr="00E028AE">
        <w:rPr>
          <w:rFonts w:ascii="Arial" w:hAnsi="Arial" w:cs="Arial"/>
          <w:spacing w:val="-2"/>
        </w:rPr>
        <w:t xml:space="preserve"> течение отчетного периода Управлением осуществлялась работа, направленная на сохранение исторической памяти, формирование мемориальной среды региона. </w:t>
      </w:r>
    </w:p>
    <w:p w:rsidR="008F76FC" w:rsidRPr="00E028AE" w:rsidRDefault="008F76FC" w:rsidP="008F76FC">
      <w:pPr>
        <w:ind w:firstLine="709"/>
        <w:jc w:val="both"/>
        <w:rPr>
          <w:rFonts w:ascii="Arial" w:hAnsi="Arial" w:cs="Arial"/>
          <w:spacing w:val="-2"/>
        </w:rPr>
      </w:pPr>
      <w:r w:rsidRPr="00E028AE">
        <w:rPr>
          <w:rFonts w:ascii="Arial" w:hAnsi="Arial" w:cs="Arial"/>
          <w:spacing w:val="-2"/>
        </w:rPr>
        <w:t>В соответствии с постановлением Администрации города Норильска от</w:t>
      </w:r>
      <w:r w:rsidR="00EE5682" w:rsidRPr="00E028AE">
        <w:rPr>
          <w:rFonts w:ascii="Arial" w:hAnsi="Arial" w:cs="Arial"/>
          <w:spacing w:val="-2"/>
        </w:rPr>
        <w:t xml:space="preserve"> </w:t>
      </w:r>
      <w:r w:rsidRPr="00E028AE">
        <w:rPr>
          <w:rFonts w:ascii="Arial" w:hAnsi="Arial" w:cs="Arial"/>
          <w:spacing w:val="-2"/>
        </w:rPr>
        <w:t xml:space="preserve">17.07.2014 № 420 «Об утверждении Порядка проведения мониторинга потребности в муниципальных услугах путем изучения мнения населения и юридических лиц об удовлетворенности качеством муниципальных услуг» и распоряжением Управления в целях выявления степени удовлетворения потребности получателей в муниципальных услугах ежегодно в муниципальных бюджетных учреждениях, подведомственных Управлению, проводится мониторинг. Статистические данные свидетельствуют, что услуги учреждений культуры и искусства востребованы населением. Результаты исследования определяют учреждения культуры как основное место общения, проведения досуга, место приобретения полезных навыков и знаний. Исследование отразило немаловажные факторы, влияющие на процент удовлетворенности услугами в сфере культуры, которые будут использованы в работе по улучшению деятельности учреждений культуры и искусства. Планируемые изменения, связанные с улучшением уровня удовлетворенности потребителей качеством муниципальных услуг, должны быть направлены на техническую модернизацию, репертуарную, ценовую и кадровую политику, комплектование, расширение услуг и разнообразия форм работы. </w:t>
      </w:r>
    </w:p>
    <w:p w:rsidR="008F76FC" w:rsidRPr="00E028AE" w:rsidRDefault="008F76FC" w:rsidP="008F76FC">
      <w:pPr>
        <w:ind w:firstLine="624"/>
        <w:jc w:val="both"/>
        <w:rPr>
          <w:rFonts w:ascii="Arial" w:hAnsi="Arial" w:cs="Arial"/>
          <w:spacing w:val="-2"/>
        </w:rPr>
      </w:pPr>
      <w:r w:rsidRPr="00E028AE">
        <w:rPr>
          <w:rFonts w:ascii="Arial" w:hAnsi="Arial" w:cs="Arial"/>
          <w:spacing w:val="-2"/>
        </w:rPr>
        <w:t>В соответствии с постановлением Правительства РФ от 11.02.2017 № 176 «Об</w:t>
      </w:r>
      <w:r w:rsidR="00EE5682" w:rsidRPr="00E028AE">
        <w:rPr>
          <w:rFonts w:ascii="Arial" w:hAnsi="Arial" w:cs="Arial"/>
          <w:spacing w:val="-2"/>
        </w:rPr>
        <w:t xml:space="preserve"> </w:t>
      </w:r>
      <w:r w:rsidRPr="00E028AE">
        <w:rPr>
          <w:rFonts w:ascii="Arial" w:hAnsi="Arial" w:cs="Arial"/>
          <w:spacing w:val="-2"/>
        </w:rPr>
        <w:t>утверждении требований к антитеррористической защищенности объектов (территорий) в сфере культуры и формы паспорта безопасности этих объектов (территорий)» учреждения обследованы, категорированы и паспортизированы.</w:t>
      </w:r>
    </w:p>
    <w:p w:rsidR="008F76FC" w:rsidRPr="00E028AE" w:rsidRDefault="008F76FC" w:rsidP="008F76FC">
      <w:pPr>
        <w:widowControl w:val="0"/>
        <w:autoSpaceDE w:val="0"/>
        <w:autoSpaceDN w:val="0"/>
        <w:adjustRightInd w:val="0"/>
        <w:ind w:firstLine="709"/>
        <w:jc w:val="both"/>
        <w:rPr>
          <w:rFonts w:ascii="Arial" w:hAnsi="Arial" w:cs="Arial"/>
        </w:rPr>
      </w:pPr>
      <w:r w:rsidRPr="00E028AE">
        <w:rPr>
          <w:rFonts w:ascii="Arial" w:hAnsi="Arial" w:cs="Arial"/>
          <w:spacing w:val="-2"/>
        </w:rPr>
        <w:t>Основными проблемами в сфере реализации подпрограммы являются</w:t>
      </w:r>
      <w:r w:rsidRPr="00E028AE">
        <w:rPr>
          <w:rFonts w:ascii="Arial" w:hAnsi="Arial" w:cs="Arial"/>
        </w:rPr>
        <w:t>:</w:t>
      </w:r>
    </w:p>
    <w:p w:rsidR="008F76FC" w:rsidRPr="00E028AE" w:rsidRDefault="00EE5682" w:rsidP="00EE5682">
      <w:pPr>
        <w:widowControl w:val="0"/>
        <w:tabs>
          <w:tab w:val="left" w:pos="993"/>
        </w:tabs>
        <w:autoSpaceDE w:val="0"/>
        <w:autoSpaceDN w:val="0"/>
        <w:adjustRightInd w:val="0"/>
        <w:ind w:firstLine="709"/>
        <w:jc w:val="both"/>
        <w:rPr>
          <w:rFonts w:ascii="Arial" w:hAnsi="Arial" w:cs="Arial"/>
        </w:rPr>
      </w:pPr>
      <w:r w:rsidRPr="00E028AE">
        <w:rPr>
          <w:rFonts w:ascii="Arial" w:hAnsi="Arial" w:cs="Arial"/>
        </w:rPr>
        <w:t xml:space="preserve">- </w:t>
      </w:r>
      <w:r w:rsidR="008F76FC" w:rsidRPr="00E028AE">
        <w:rPr>
          <w:rFonts w:ascii="Arial" w:hAnsi="Arial" w:cs="Arial"/>
        </w:rPr>
        <w:t>удаленность и замкнутость территории муниципального образования город Норильск для организации выездных конкурсов различного уровня;</w:t>
      </w:r>
    </w:p>
    <w:p w:rsidR="008F76FC" w:rsidRPr="00E028AE" w:rsidRDefault="00EE5682" w:rsidP="00EE5682">
      <w:pPr>
        <w:widowControl w:val="0"/>
        <w:tabs>
          <w:tab w:val="left" w:pos="993"/>
        </w:tabs>
        <w:autoSpaceDE w:val="0"/>
        <w:autoSpaceDN w:val="0"/>
        <w:adjustRightInd w:val="0"/>
        <w:ind w:firstLine="709"/>
        <w:jc w:val="both"/>
        <w:rPr>
          <w:rFonts w:ascii="Arial" w:hAnsi="Arial" w:cs="Arial"/>
        </w:rPr>
      </w:pPr>
      <w:r w:rsidRPr="00E028AE">
        <w:rPr>
          <w:rFonts w:ascii="Arial" w:hAnsi="Arial" w:cs="Arial"/>
        </w:rPr>
        <w:t xml:space="preserve">- </w:t>
      </w:r>
      <w:r w:rsidR="008F76FC" w:rsidRPr="00E028AE">
        <w:rPr>
          <w:rFonts w:ascii="Arial" w:hAnsi="Arial" w:cs="Arial"/>
        </w:rPr>
        <w:t>устаревание материально-технической базы учреждений культуры и дополнительного образования.</w:t>
      </w:r>
    </w:p>
    <w:p w:rsidR="008F76FC" w:rsidRPr="00E028AE" w:rsidRDefault="008F76FC" w:rsidP="00EE5682">
      <w:pPr>
        <w:widowControl w:val="0"/>
        <w:tabs>
          <w:tab w:val="left" w:pos="993"/>
        </w:tabs>
        <w:autoSpaceDE w:val="0"/>
        <w:autoSpaceDN w:val="0"/>
        <w:adjustRightInd w:val="0"/>
        <w:ind w:firstLine="709"/>
        <w:jc w:val="both"/>
        <w:rPr>
          <w:rFonts w:ascii="Arial" w:hAnsi="Arial" w:cs="Arial"/>
        </w:rPr>
      </w:pPr>
      <w:r w:rsidRPr="00E028AE">
        <w:rPr>
          <w:rFonts w:ascii="Arial" w:hAnsi="Arial" w:cs="Arial"/>
        </w:rPr>
        <w:t xml:space="preserve">Мерами, обеспечивающими достижение целевых показателей (индикаторов) развития отрасли «культура», являются: </w:t>
      </w:r>
    </w:p>
    <w:p w:rsidR="008F76FC" w:rsidRPr="00E028AE" w:rsidRDefault="00EE5682" w:rsidP="00EE5682">
      <w:pPr>
        <w:tabs>
          <w:tab w:val="left" w:pos="567"/>
          <w:tab w:val="left" w:pos="993"/>
        </w:tabs>
        <w:autoSpaceDE w:val="0"/>
        <w:autoSpaceDN w:val="0"/>
        <w:adjustRightInd w:val="0"/>
        <w:ind w:firstLine="709"/>
        <w:jc w:val="both"/>
        <w:rPr>
          <w:rFonts w:ascii="Arial" w:hAnsi="Arial" w:cs="Arial"/>
        </w:rPr>
      </w:pPr>
      <w:r w:rsidRPr="00E028AE">
        <w:rPr>
          <w:rFonts w:ascii="Arial" w:hAnsi="Arial" w:cs="Arial"/>
        </w:rPr>
        <w:t xml:space="preserve">- </w:t>
      </w:r>
      <w:r w:rsidR="008F76FC" w:rsidRPr="00E028AE">
        <w:rPr>
          <w:rFonts w:ascii="Arial" w:hAnsi="Arial" w:cs="Arial"/>
        </w:rPr>
        <w:t>развитие межведомственного взаимодействия в области культуры и искусства, в том числе при реализации социально значимых проектов;</w:t>
      </w:r>
    </w:p>
    <w:p w:rsidR="008F76FC" w:rsidRPr="00E028AE" w:rsidRDefault="00EE5682" w:rsidP="00EE5682">
      <w:pPr>
        <w:tabs>
          <w:tab w:val="left" w:pos="567"/>
          <w:tab w:val="left" w:pos="993"/>
        </w:tabs>
        <w:autoSpaceDE w:val="0"/>
        <w:autoSpaceDN w:val="0"/>
        <w:adjustRightInd w:val="0"/>
        <w:ind w:firstLine="709"/>
        <w:jc w:val="both"/>
        <w:rPr>
          <w:rFonts w:ascii="Arial" w:hAnsi="Arial" w:cs="Arial"/>
        </w:rPr>
      </w:pPr>
      <w:r w:rsidRPr="00E028AE">
        <w:rPr>
          <w:rFonts w:ascii="Arial" w:hAnsi="Arial" w:cs="Arial"/>
        </w:rPr>
        <w:t xml:space="preserve">- </w:t>
      </w:r>
      <w:r w:rsidR="008F76FC" w:rsidRPr="00E028AE">
        <w:rPr>
          <w:rFonts w:ascii="Arial" w:hAnsi="Arial" w:cs="Arial"/>
        </w:rPr>
        <w:t>усиление социальной направленности культурной политики;</w:t>
      </w:r>
    </w:p>
    <w:p w:rsidR="008F76FC" w:rsidRPr="00E028AE" w:rsidRDefault="00EE5682" w:rsidP="00EE5682">
      <w:pPr>
        <w:tabs>
          <w:tab w:val="left" w:pos="567"/>
          <w:tab w:val="left" w:pos="993"/>
        </w:tabs>
        <w:autoSpaceDE w:val="0"/>
        <w:autoSpaceDN w:val="0"/>
        <w:adjustRightInd w:val="0"/>
        <w:ind w:firstLine="709"/>
        <w:jc w:val="both"/>
        <w:rPr>
          <w:rFonts w:ascii="Arial" w:hAnsi="Arial" w:cs="Arial"/>
        </w:rPr>
      </w:pPr>
      <w:r w:rsidRPr="00E028AE">
        <w:rPr>
          <w:rFonts w:ascii="Arial" w:hAnsi="Arial" w:cs="Arial"/>
        </w:rPr>
        <w:t xml:space="preserve">- </w:t>
      </w:r>
      <w:r w:rsidR="008F76FC" w:rsidRPr="00E028AE">
        <w:rPr>
          <w:rFonts w:ascii="Arial" w:hAnsi="Arial" w:cs="Arial"/>
        </w:rPr>
        <w:t>организация деятельности, направленной на привлечение участия бизнеса в вопросах развития культуры на территории;</w:t>
      </w:r>
    </w:p>
    <w:p w:rsidR="008F76FC" w:rsidRPr="00E028AE" w:rsidRDefault="00EE5682" w:rsidP="00EE5682">
      <w:pPr>
        <w:widowControl w:val="0"/>
        <w:tabs>
          <w:tab w:val="left" w:pos="993"/>
        </w:tabs>
        <w:autoSpaceDE w:val="0"/>
        <w:autoSpaceDN w:val="0"/>
        <w:adjustRightInd w:val="0"/>
        <w:ind w:firstLine="709"/>
        <w:jc w:val="both"/>
        <w:rPr>
          <w:rFonts w:ascii="Arial" w:hAnsi="Arial" w:cs="Arial"/>
        </w:rPr>
      </w:pPr>
      <w:r w:rsidRPr="00E028AE">
        <w:rPr>
          <w:rFonts w:ascii="Arial" w:hAnsi="Arial" w:cs="Arial"/>
        </w:rPr>
        <w:t xml:space="preserve">- </w:t>
      </w:r>
      <w:r w:rsidR="008F76FC" w:rsidRPr="00E028AE">
        <w:rPr>
          <w:rFonts w:ascii="Arial" w:hAnsi="Arial" w:cs="Arial"/>
        </w:rPr>
        <w:t>организация территориального маркетинга, участие в региональных выставках;</w:t>
      </w:r>
    </w:p>
    <w:p w:rsidR="008F76FC" w:rsidRPr="00E028AE" w:rsidRDefault="00EE5682" w:rsidP="00EE5682">
      <w:pPr>
        <w:tabs>
          <w:tab w:val="left" w:pos="567"/>
          <w:tab w:val="left" w:pos="993"/>
        </w:tabs>
        <w:autoSpaceDE w:val="0"/>
        <w:autoSpaceDN w:val="0"/>
        <w:adjustRightInd w:val="0"/>
        <w:ind w:firstLine="709"/>
        <w:jc w:val="both"/>
        <w:rPr>
          <w:rFonts w:ascii="Arial" w:hAnsi="Arial" w:cs="Arial"/>
        </w:rPr>
      </w:pPr>
      <w:r w:rsidRPr="00E028AE">
        <w:rPr>
          <w:rFonts w:ascii="Arial" w:hAnsi="Arial" w:cs="Arial"/>
        </w:rPr>
        <w:t xml:space="preserve">- </w:t>
      </w:r>
      <w:r w:rsidR="008F76FC" w:rsidRPr="00E028AE">
        <w:rPr>
          <w:rFonts w:ascii="Arial" w:hAnsi="Arial" w:cs="Arial"/>
        </w:rPr>
        <w:t>формирование команды современных менеджеров – руководителей учреждений культуры и творческих коллективов, способных обеспечить высокое качество услуг и культурных проектов;</w:t>
      </w:r>
    </w:p>
    <w:p w:rsidR="008F76FC" w:rsidRPr="00E028AE" w:rsidRDefault="00EE5682" w:rsidP="00EE5682">
      <w:pPr>
        <w:tabs>
          <w:tab w:val="left" w:pos="567"/>
          <w:tab w:val="left" w:pos="993"/>
        </w:tabs>
        <w:autoSpaceDE w:val="0"/>
        <w:autoSpaceDN w:val="0"/>
        <w:adjustRightInd w:val="0"/>
        <w:ind w:firstLine="709"/>
        <w:jc w:val="both"/>
        <w:rPr>
          <w:rFonts w:ascii="Arial" w:hAnsi="Arial" w:cs="Arial"/>
        </w:rPr>
      </w:pPr>
      <w:r w:rsidRPr="00E028AE">
        <w:rPr>
          <w:rFonts w:ascii="Arial" w:hAnsi="Arial" w:cs="Arial"/>
        </w:rPr>
        <w:t xml:space="preserve">- </w:t>
      </w:r>
      <w:r w:rsidR="008F76FC" w:rsidRPr="00E028AE">
        <w:rPr>
          <w:rFonts w:ascii="Arial" w:hAnsi="Arial" w:cs="Arial"/>
        </w:rPr>
        <w:t>определение потребностей в специалистах отрасли культуры и искусства с учетом видов учреждений, перспектив отъезда специалистов с территории;</w:t>
      </w:r>
    </w:p>
    <w:p w:rsidR="008F76FC" w:rsidRPr="00E028AE" w:rsidRDefault="00EE5682" w:rsidP="00EE5682">
      <w:pPr>
        <w:tabs>
          <w:tab w:val="left" w:pos="567"/>
          <w:tab w:val="left" w:pos="993"/>
        </w:tabs>
        <w:autoSpaceDE w:val="0"/>
        <w:autoSpaceDN w:val="0"/>
        <w:adjustRightInd w:val="0"/>
        <w:ind w:firstLine="709"/>
        <w:jc w:val="both"/>
        <w:rPr>
          <w:rFonts w:ascii="Arial" w:hAnsi="Arial" w:cs="Arial"/>
        </w:rPr>
      </w:pPr>
      <w:r w:rsidRPr="00E028AE">
        <w:rPr>
          <w:rFonts w:ascii="Arial" w:hAnsi="Arial" w:cs="Arial"/>
        </w:rPr>
        <w:t xml:space="preserve">- </w:t>
      </w:r>
      <w:r w:rsidR="008F76FC" w:rsidRPr="00E028AE">
        <w:rPr>
          <w:rFonts w:ascii="Arial" w:hAnsi="Arial" w:cs="Arial"/>
        </w:rPr>
        <w:t>создание условий для переподготовки кадров в отрасли культуры и искусства, в том числе путём создания системы обязательного освоения программ повышения квалификации работниками учреждений культуры не менее одного раза в пять лет;</w:t>
      </w:r>
    </w:p>
    <w:p w:rsidR="008F76FC" w:rsidRPr="00E028AE" w:rsidRDefault="00EE5682" w:rsidP="00EE5682">
      <w:pPr>
        <w:tabs>
          <w:tab w:val="left" w:pos="567"/>
          <w:tab w:val="left" w:pos="993"/>
        </w:tabs>
        <w:autoSpaceDE w:val="0"/>
        <w:autoSpaceDN w:val="0"/>
        <w:adjustRightInd w:val="0"/>
        <w:ind w:firstLine="709"/>
        <w:jc w:val="both"/>
        <w:rPr>
          <w:rFonts w:ascii="Arial" w:hAnsi="Arial" w:cs="Arial"/>
        </w:rPr>
      </w:pPr>
      <w:r w:rsidRPr="00E028AE">
        <w:rPr>
          <w:rFonts w:ascii="Arial" w:hAnsi="Arial" w:cs="Arial"/>
        </w:rPr>
        <w:t xml:space="preserve">- </w:t>
      </w:r>
      <w:r w:rsidR="008F76FC" w:rsidRPr="00E028AE">
        <w:rPr>
          <w:rFonts w:ascii="Arial" w:hAnsi="Arial" w:cs="Arial"/>
        </w:rPr>
        <w:t>разработка и внедрение механизмов по расширению участия общественности в управлении культурным процессом;</w:t>
      </w:r>
    </w:p>
    <w:p w:rsidR="008F76FC" w:rsidRPr="00E028AE" w:rsidRDefault="00EE5682" w:rsidP="00EE5682">
      <w:pPr>
        <w:tabs>
          <w:tab w:val="left" w:pos="567"/>
          <w:tab w:val="left" w:pos="993"/>
        </w:tabs>
        <w:autoSpaceDE w:val="0"/>
        <w:autoSpaceDN w:val="0"/>
        <w:adjustRightInd w:val="0"/>
        <w:ind w:firstLine="709"/>
        <w:jc w:val="both"/>
        <w:rPr>
          <w:rFonts w:ascii="Arial" w:hAnsi="Arial" w:cs="Arial"/>
        </w:rPr>
      </w:pPr>
      <w:r w:rsidRPr="00E028AE">
        <w:rPr>
          <w:rFonts w:ascii="Arial" w:hAnsi="Arial" w:cs="Arial"/>
        </w:rPr>
        <w:t xml:space="preserve">- </w:t>
      </w:r>
      <w:r w:rsidR="008F76FC" w:rsidRPr="00E028AE">
        <w:rPr>
          <w:rFonts w:ascii="Arial" w:hAnsi="Arial" w:cs="Arial"/>
        </w:rPr>
        <w:t>проведение мониторинга и исследований в отрасли, выработка рекомендаций по инструментам формирования благоприятного развития учреждений;</w:t>
      </w:r>
    </w:p>
    <w:p w:rsidR="008F76FC" w:rsidRPr="00E028AE" w:rsidRDefault="00EE5682" w:rsidP="00EE5682">
      <w:pPr>
        <w:tabs>
          <w:tab w:val="left" w:pos="567"/>
          <w:tab w:val="left" w:pos="993"/>
        </w:tabs>
        <w:autoSpaceDE w:val="0"/>
        <w:autoSpaceDN w:val="0"/>
        <w:adjustRightInd w:val="0"/>
        <w:ind w:firstLine="709"/>
        <w:jc w:val="both"/>
        <w:rPr>
          <w:rFonts w:ascii="Arial" w:hAnsi="Arial" w:cs="Arial"/>
        </w:rPr>
      </w:pPr>
      <w:r w:rsidRPr="00E028AE">
        <w:rPr>
          <w:rFonts w:ascii="Arial" w:hAnsi="Arial" w:cs="Arial"/>
        </w:rPr>
        <w:t xml:space="preserve">- </w:t>
      </w:r>
      <w:r w:rsidR="008F76FC" w:rsidRPr="00E028AE">
        <w:rPr>
          <w:rFonts w:ascii="Arial" w:hAnsi="Arial" w:cs="Arial"/>
        </w:rPr>
        <w:t>освоение передового опыта продвижения культурного продукта и платных услуг;</w:t>
      </w:r>
    </w:p>
    <w:p w:rsidR="008F76FC" w:rsidRPr="00E028AE" w:rsidRDefault="00EE5682" w:rsidP="00EE5682">
      <w:pPr>
        <w:tabs>
          <w:tab w:val="left" w:pos="567"/>
          <w:tab w:val="left" w:pos="993"/>
        </w:tabs>
        <w:autoSpaceDE w:val="0"/>
        <w:autoSpaceDN w:val="0"/>
        <w:adjustRightInd w:val="0"/>
        <w:ind w:firstLine="709"/>
        <w:jc w:val="both"/>
        <w:rPr>
          <w:rFonts w:ascii="Arial" w:hAnsi="Arial" w:cs="Arial"/>
        </w:rPr>
      </w:pPr>
      <w:r w:rsidRPr="00E028AE">
        <w:rPr>
          <w:rFonts w:ascii="Arial" w:hAnsi="Arial" w:cs="Arial"/>
        </w:rPr>
        <w:t xml:space="preserve">- </w:t>
      </w:r>
      <w:r w:rsidR="008F76FC" w:rsidRPr="00E028AE">
        <w:rPr>
          <w:rFonts w:ascii="Arial" w:hAnsi="Arial" w:cs="Arial"/>
        </w:rPr>
        <w:t>обеспечение культурной составляющей в программах развития и социально-значимых проектах муниципального образования город Норильск.</w:t>
      </w:r>
    </w:p>
    <w:p w:rsidR="008F76FC" w:rsidRPr="00E028AE" w:rsidRDefault="008F76FC" w:rsidP="008F76FC">
      <w:pPr>
        <w:widowControl w:val="0"/>
        <w:autoSpaceDE w:val="0"/>
        <w:autoSpaceDN w:val="0"/>
        <w:adjustRightInd w:val="0"/>
        <w:ind w:firstLine="709"/>
        <w:jc w:val="both"/>
        <w:rPr>
          <w:rFonts w:ascii="Arial" w:hAnsi="Arial" w:cs="Arial"/>
          <w:shd w:val="clear" w:color="auto" w:fill="FFFFFF"/>
        </w:rPr>
      </w:pPr>
      <w:r w:rsidRPr="00E028AE">
        <w:rPr>
          <w:rFonts w:ascii="Arial" w:hAnsi="Arial" w:cs="Arial"/>
        </w:rPr>
        <w:t xml:space="preserve">Мероприятие подпрограммы «Обеспечение эффективного управления в отрасли «культура» будет осуществляться за счет средств местного бюджета. </w:t>
      </w:r>
    </w:p>
    <w:p w:rsidR="008F76FC" w:rsidRPr="00E028AE" w:rsidRDefault="008F76FC" w:rsidP="008F76FC">
      <w:pPr>
        <w:widowControl w:val="0"/>
        <w:autoSpaceDE w:val="0"/>
        <w:autoSpaceDN w:val="0"/>
        <w:adjustRightInd w:val="0"/>
        <w:ind w:firstLine="709"/>
        <w:jc w:val="both"/>
        <w:rPr>
          <w:rFonts w:ascii="Arial" w:hAnsi="Arial" w:cs="Arial"/>
          <w:i/>
          <w:iCs/>
          <w:shd w:val="clear" w:color="auto" w:fill="FFFFFF"/>
        </w:rPr>
      </w:pPr>
      <w:r w:rsidRPr="00E028AE">
        <w:rPr>
          <w:rFonts w:ascii="Arial" w:hAnsi="Arial" w:cs="Arial"/>
        </w:rPr>
        <w:t>Основное мероприятие 4.2</w:t>
      </w:r>
      <w:r w:rsidRPr="00E028AE">
        <w:rPr>
          <w:rFonts w:ascii="Arial" w:hAnsi="Arial" w:cs="Arial"/>
          <w:i/>
        </w:rPr>
        <w:t xml:space="preserve"> «</w:t>
      </w:r>
      <w:r w:rsidRPr="00E028AE">
        <w:rPr>
          <w:rFonts w:ascii="Arial" w:hAnsi="Arial" w:cs="Arial"/>
        </w:rPr>
        <w:t xml:space="preserve">Материально-техническое оснащение учреждений». </w:t>
      </w:r>
      <w:r w:rsidRPr="00E028AE">
        <w:rPr>
          <w:rFonts w:ascii="Arial" w:hAnsi="Arial" w:cs="Arial"/>
          <w:i/>
          <w:iCs/>
        </w:rPr>
        <w:t>С 2022 года данное мероприятие реализуется в рамках основных мероприятий учреждений, подведомственных Управлению по делам культуры и искусства Администрации города Норильска.</w:t>
      </w:r>
    </w:p>
    <w:p w:rsidR="008F76FC" w:rsidRPr="00E028AE" w:rsidRDefault="008F76FC" w:rsidP="008F76FC">
      <w:pPr>
        <w:widowControl w:val="0"/>
        <w:autoSpaceDE w:val="0"/>
        <w:autoSpaceDN w:val="0"/>
        <w:adjustRightInd w:val="0"/>
        <w:ind w:firstLine="709"/>
        <w:jc w:val="both"/>
        <w:rPr>
          <w:rFonts w:ascii="Arial" w:hAnsi="Arial" w:cs="Arial"/>
        </w:rPr>
      </w:pPr>
      <w:r w:rsidRPr="00E028AE">
        <w:rPr>
          <w:rFonts w:ascii="Arial" w:hAnsi="Arial" w:cs="Arial"/>
        </w:rPr>
        <w:t>Основное мероприятие 4.3</w:t>
      </w:r>
      <w:r w:rsidRPr="00E028AE">
        <w:rPr>
          <w:rFonts w:ascii="Arial" w:hAnsi="Arial" w:cs="Arial"/>
          <w:i/>
        </w:rPr>
        <w:t xml:space="preserve"> «</w:t>
      </w:r>
      <w:r w:rsidRPr="00E028AE">
        <w:rPr>
          <w:rFonts w:ascii="Arial" w:hAnsi="Arial" w:cs="Arial"/>
        </w:rPr>
        <w:t>Поддержка талантливых детей и молодежи».</w:t>
      </w:r>
    </w:p>
    <w:p w:rsidR="008F76FC" w:rsidRPr="00E028AE" w:rsidRDefault="008F76FC" w:rsidP="008F76FC">
      <w:pPr>
        <w:ind w:left="-6" w:firstLine="709"/>
        <w:contextualSpacing/>
        <w:jc w:val="both"/>
        <w:rPr>
          <w:rFonts w:ascii="Arial" w:hAnsi="Arial" w:cs="Arial"/>
          <w:bCs/>
          <w:bdr w:val="none" w:sz="0" w:space="0" w:color="auto" w:frame="1"/>
        </w:rPr>
      </w:pPr>
      <w:r w:rsidRPr="00E028AE">
        <w:rPr>
          <w:rFonts w:ascii="Arial" w:hAnsi="Arial" w:cs="Arial"/>
          <w:spacing w:val="-2"/>
        </w:rPr>
        <w:tab/>
      </w:r>
      <w:r w:rsidRPr="00E028AE">
        <w:rPr>
          <w:rFonts w:ascii="Arial" w:hAnsi="Arial" w:cs="Arial"/>
          <w:iCs/>
        </w:rPr>
        <w:t>За двенадцать месяцев 2023 года творческие коллективы культурно-досуговых центров приняли участие в 101 конкурсах (+22) и фестивалях международного и всероссийского уровня (в том числе дистанционных), завоевав 331 диплом (+121) лауреатов различной степени: I степени - 168 дипломов; II степени - 61 диплома; III степени – 28 дипломов и в других номинациях 74 дипломов.</w:t>
      </w:r>
    </w:p>
    <w:p w:rsidR="008F76FC" w:rsidRPr="00E028AE" w:rsidRDefault="008F76FC" w:rsidP="008F76FC">
      <w:pPr>
        <w:tabs>
          <w:tab w:val="left" w:pos="0"/>
          <w:tab w:val="left" w:pos="709"/>
        </w:tabs>
        <w:ind w:firstLine="709"/>
        <w:jc w:val="both"/>
        <w:rPr>
          <w:rFonts w:ascii="Arial" w:hAnsi="Arial" w:cs="Arial"/>
          <w:bCs/>
        </w:rPr>
      </w:pPr>
      <w:r w:rsidRPr="00E028AE">
        <w:rPr>
          <w:rFonts w:ascii="Arial" w:hAnsi="Arial" w:cs="Arial"/>
          <w:bCs/>
        </w:rPr>
        <w:t xml:space="preserve">В 2024 году в летней творческой смене приняли участие 33 участников творческого коллектива МБУК «Городской центр культуры». Творческая смена состоялась в период с 08 августа по 28 августа в детском санаторно-оздоровительном комплексе «Зори Анапы», расположенного в Краснодарском крае, г. Анапа. </w:t>
      </w:r>
    </w:p>
    <w:p w:rsidR="008F76FC" w:rsidRPr="00E028AE" w:rsidRDefault="008F76FC" w:rsidP="008F76FC">
      <w:pPr>
        <w:tabs>
          <w:tab w:val="left" w:pos="0"/>
          <w:tab w:val="left" w:pos="709"/>
        </w:tabs>
        <w:ind w:firstLine="709"/>
        <w:jc w:val="both"/>
        <w:rPr>
          <w:rFonts w:ascii="Arial" w:hAnsi="Arial" w:cs="Arial"/>
          <w:bCs/>
        </w:rPr>
      </w:pPr>
      <w:r w:rsidRPr="00E028AE">
        <w:rPr>
          <w:rFonts w:ascii="Arial" w:hAnsi="Arial" w:cs="Arial"/>
          <w:bCs/>
        </w:rPr>
        <w:t>В рамках муниципальной программы «Развитие культуры», реализованной на территории на 01.10.2024 состоялось 7 поездок на конкурсы и фестивали, в которых приняли участие 33 человека.</w:t>
      </w:r>
    </w:p>
    <w:p w:rsidR="008F76FC" w:rsidRPr="00E028AE" w:rsidRDefault="008F76FC" w:rsidP="008F76FC">
      <w:pPr>
        <w:tabs>
          <w:tab w:val="left" w:pos="0"/>
          <w:tab w:val="left" w:pos="851"/>
        </w:tabs>
        <w:ind w:firstLine="709"/>
        <w:contextualSpacing/>
        <w:jc w:val="both"/>
        <w:rPr>
          <w:rFonts w:ascii="Arial" w:hAnsi="Arial" w:cs="Arial"/>
        </w:rPr>
      </w:pPr>
      <w:r w:rsidRPr="00E028AE">
        <w:rPr>
          <w:rFonts w:ascii="Arial" w:hAnsi="Arial" w:cs="Arial"/>
        </w:rPr>
        <w:t>Мероприятие подпрограммы «Поддержка талантливых детей и молодежи» будет осуществляться путем ежегодной:</w:t>
      </w:r>
    </w:p>
    <w:p w:rsidR="008F76FC" w:rsidRPr="00E028AE" w:rsidRDefault="00EE5682" w:rsidP="00EE5682">
      <w:pPr>
        <w:widowControl w:val="0"/>
        <w:tabs>
          <w:tab w:val="left" w:pos="993"/>
        </w:tabs>
        <w:autoSpaceDE w:val="0"/>
        <w:autoSpaceDN w:val="0"/>
        <w:adjustRightInd w:val="0"/>
        <w:ind w:firstLine="709"/>
        <w:jc w:val="both"/>
        <w:rPr>
          <w:rFonts w:ascii="Arial" w:hAnsi="Arial" w:cs="Arial"/>
        </w:rPr>
      </w:pPr>
      <w:r w:rsidRPr="00E028AE">
        <w:rPr>
          <w:rFonts w:ascii="Arial" w:hAnsi="Arial" w:cs="Arial"/>
        </w:rPr>
        <w:t xml:space="preserve">- </w:t>
      </w:r>
      <w:r w:rsidR="008F76FC" w:rsidRPr="00E028AE">
        <w:rPr>
          <w:rFonts w:ascii="Arial" w:hAnsi="Arial" w:cs="Arial"/>
        </w:rPr>
        <w:t>организации участия талантливых детей и молодежи, солистов и участников творческих коллективов учреждений в возрасте от 5 до 17 лет (включительно), подведомственных Управлению, в международных, российских и краевых фестивалях и конкурсах;</w:t>
      </w:r>
    </w:p>
    <w:p w:rsidR="008F76FC" w:rsidRPr="00E028AE" w:rsidRDefault="00EE5682" w:rsidP="00EE5682">
      <w:pPr>
        <w:widowControl w:val="0"/>
        <w:tabs>
          <w:tab w:val="left" w:pos="993"/>
        </w:tabs>
        <w:autoSpaceDE w:val="0"/>
        <w:autoSpaceDN w:val="0"/>
        <w:adjustRightInd w:val="0"/>
        <w:ind w:firstLine="709"/>
        <w:jc w:val="both"/>
        <w:rPr>
          <w:rFonts w:ascii="Arial" w:hAnsi="Arial" w:cs="Arial"/>
          <w:spacing w:val="-6"/>
        </w:rPr>
      </w:pPr>
      <w:r w:rsidRPr="00E028AE">
        <w:rPr>
          <w:rFonts w:ascii="Arial" w:hAnsi="Arial" w:cs="Arial"/>
          <w:spacing w:val="-6"/>
        </w:rPr>
        <w:t xml:space="preserve">- </w:t>
      </w:r>
      <w:r w:rsidR="008F76FC" w:rsidRPr="00E028AE">
        <w:rPr>
          <w:rFonts w:ascii="Arial" w:hAnsi="Arial" w:cs="Arial"/>
          <w:spacing w:val="-6"/>
        </w:rPr>
        <w:t>организации санаторно-оздоровительного отдыха (летняя творческая смена) в соответствии с Порядком распределения путевок в выездные санаторно-оздоровительные лагеря, утвержденным постановлением Администрации город Норильска.</w:t>
      </w:r>
    </w:p>
    <w:p w:rsidR="008F76FC" w:rsidRPr="00E028AE" w:rsidRDefault="008F76FC" w:rsidP="008F76FC">
      <w:pPr>
        <w:widowControl w:val="0"/>
        <w:tabs>
          <w:tab w:val="left" w:pos="993"/>
        </w:tabs>
        <w:autoSpaceDE w:val="0"/>
        <w:autoSpaceDN w:val="0"/>
        <w:adjustRightInd w:val="0"/>
        <w:ind w:firstLine="709"/>
        <w:jc w:val="both"/>
        <w:rPr>
          <w:rFonts w:ascii="Arial" w:hAnsi="Arial" w:cs="Arial"/>
        </w:rPr>
      </w:pPr>
      <w:r w:rsidRPr="00E028AE">
        <w:rPr>
          <w:rFonts w:ascii="Arial" w:hAnsi="Arial" w:cs="Arial"/>
        </w:rPr>
        <w:t>Основное мероприятие 4.4</w:t>
      </w:r>
      <w:r w:rsidRPr="00E028AE">
        <w:rPr>
          <w:rFonts w:ascii="Arial" w:hAnsi="Arial" w:cs="Arial"/>
          <w:i/>
        </w:rPr>
        <w:t xml:space="preserve"> «</w:t>
      </w:r>
      <w:r w:rsidRPr="00E028AE">
        <w:rPr>
          <w:rFonts w:ascii="Arial" w:hAnsi="Arial" w:cs="Arial"/>
        </w:rPr>
        <w:t>Соблюдение гарантий и компенсаций, связанных с переездом и оплатой стоимости проезда и провоза багажа к месту использования отпуска и обратно».</w:t>
      </w:r>
    </w:p>
    <w:p w:rsidR="008F76FC" w:rsidRPr="00E028AE" w:rsidRDefault="008F76FC" w:rsidP="008F76FC">
      <w:pPr>
        <w:tabs>
          <w:tab w:val="left" w:pos="0"/>
          <w:tab w:val="left" w:pos="709"/>
        </w:tabs>
        <w:ind w:firstLine="709"/>
        <w:jc w:val="both"/>
        <w:rPr>
          <w:rFonts w:ascii="Arial" w:hAnsi="Arial" w:cs="Arial"/>
          <w:bCs/>
        </w:rPr>
      </w:pPr>
      <w:r w:rsidRPr="00E028AE">
        <w:rPr>
          <w:rFonts w:ascii="Arial" w:hAnsi="Arial" w:cs="Arial"/>
        </w:rPr>
        <w:t>В муниципальных учреждениях, подведомственных Управлению, а также в Управлении и муниципальном казенном учреждении «Норильский городской архив» созданы все условия, обеспечивающие оплату стоимости переезда в (из) районы (-</w:t>
      </w:r>
      <w:proofErr w:type="spellStart"/>
      <w:r w:rsidRPr="00E028AE">
        <w:rPr>
          <w:rFonts w:ascii="Arial" w:hAnsi="Arial" w:cs="Arial"/>
        </w:rPr>
        <w:t>ов</w:t>
      </w:r>
      <w:proofErr w:type="spellEnd"/>
      <w:r w:rsidRPr="00E028AE">
        <w:rPr>
          <w:rFonts w:ascii="Arial" w:hAnsi="Arial" w:cs="Arial"/>
        </w:rPr>
        <w:t>) Крайнего Севера, проезда и провоза багажа к месту использования отпуска и обратно.</w:t>
      </w:r>
    </w:p>
    <w:p w:rsidR="008F76FC" w:rsidRPr="00E028AE" w:rsidRDefault="008F76FC" w:rsidP="008F76FC">
      <w:pPr>
        <w:ind w:firstLine="709"/>
        <w:jc w:val="both"/>
        <w:rPr>
          <w:rFonts w:ascii="Arial" w:hAnsi="Arial" w:cs="Arial"/>
        </w:rPr>
      </w:pPr>
      <w:r w:rsidRPr="00E028AE">
        <w:rPr>
          <w:rFonts w:ascii="Arial" w:hAnsi="Arial" w:cs="Arial"/>
        </w:rPr>
        <w:t>Мероприятие подпрограммы будет осуществляться путем соблюдения всех гарантий и компенсаций, закрепленных в федеральных и муниципальных нормативно-правовых актах.</w:t>
      </w:r>
    </w:p>
    <w:p w:rsidR="008F76FC" w:rsidRPr="00E028AE" w:rsidRDefault="008F76FC" w:rsidP="008F76FC">
      <w:pPr>
        <w:autoSpaceDE w:val="0"/>
        <w:autoSpaceDN w:val="0"/>
        <w:ind w:firstLine="709"/>
        <w:jc w:val="both"/>
        <w:rPr>
          <w:rFonts w:ascii="Arial" w:hAnsi="Arial" w:cs="Arial"/>
        </w:rPr>
      </w:pPr>
      <w:r w:rsidRPr="00E028AE">
        <w:rPr>
          <w:rFonts w:ascii="Arial" w:hAnsi="Arial" w:cs="Arial"/>
        </w:rPr>
        <w:t>Основное мероприятие 4.5 «Мероприятия в рамках национального проекта «Культура».</w:t>
      </w:r>
    </w:p>
    <w:p w:rsidR="008F76FC" w:rsidRPr="00E028AE" w:rsidRDefault="008F76FC" w:rsidP="008F76FC">
      <w:pPr>
        <w:ind w:firstLine="708"/>
        <w:jc w:val="both"/>
        <w:rPr>
          <w:rFonts w:ascii="Arial" w:hAnsi="Arial" w:cs="Arial"/>
        </w:rPr>
      </w:pPr>
      <w:r w:rsidRPr="00E028AE">
        <w:rPr>
          <w:rFonts w:ascii="Arial" w:hAnsi="Arial" w:cs="Arial"/>
        </w:rPr>
        <w:t>Нацпроект «Культура» разработан в соответствии с Указом Президента Российской Федерации от 7 мая 2018 года № 204 «О национальных целях и стратегических задачах развития Российской Федерации на период до 2024 года» и скорректирован в соответствии с Указом от 07 мая 2024 года № 309 «О национальных целях развития Российской Федерации на период до 2030 года и на перспективу до 2036 года». Его реализация началась 1 января 2019 года. В структуру нацпроекта входят три федеральных проекта: «Культурная среда», «Творческие люди» и «Цифровая культура».</w:t>
      </w:r>
    </w:p>
    <w:p w:rsidR="008F76FC" w:rsidRPr="00E028AE" w:rsidRDefault="008F76FC" w:rsidP="008F76FC">
      <w:pPr>
        <w:ind w:firstLine="708"/>
        <w:jc w:val="both"/>
        <w:rPr>
          <w:rFonts w:ascii="Arial" w:hAnsi="Arial" w:cs="Arial"/>
        </w:rPr>
      </w:pPr>
      <w:r w:rsidRPr="00E028AE">
        <w:rPr>
          <w:rFonts w:ascii="Arial" w:hAnsi="Arial" w:cs="Arial"/>
        </w:rPr>
        <w:t>Мероприятия подпрограммы направлены на создание условий для достижения муниципальными учреждениями отрасли культура, ставшими победителями национального проекта, поставленных целей и задач.</w:t>
      </w:r>
    </w:p>
    <w:p w:rsidR="008F76FC" w:rsidRPr="00E028AE" w:rsidRDefault="008F76FC" w:rsidP="008F76FC">
      <w:pPr>
        <w:autoSpaceDE w:val="0"/>
        <w:autoSpaceDN w:val="0"/>
        <w:ind w:firstLine="708"/>
        <w:jc w:val="both"/>
        <w:rPr>
          <w:rFonts w:ascii="Arial" w:hAnsi="Arial" w:cs="Arial"/>
        </w:rPr>
      </w:pPr>
      <w:r w:rsidRPr="00E028AE">
        <w:rPr>
          <w:rFonts w:ascii="Arial" w:hAnsi="Arial" w:cs="Arial"/>
        </w:rPr>
        <w:t xml:space="preserve">Реализация учреждениями, подведомственными Управлению, мероприятий национального проекта в целом направлена на популяризацию русского языка, литературы, на сохранение национальных культурных традиций, на создание условий для широкого доступа к культурным благам и повышению качества жизни горожан. </w:t>
      </w:r>
    </w:p>
    <w:p w:rsidR="008F76FC" w:rsidRPr="00E028AE" w:rsidRDefault="008F76FC" w:rsidP="008F76FC">
      <w:pPr>
        <w:autoSpaceDE w:val="0"/>
        <w:autoSpaceDN w:val="0"/>
        <w:ind w:firstLine="708"/>
        <w:jc w:val="both"/>
        <w:rPr>
          <w:rFonts w:ascii="Arial" w:hAnsi="Arial" w:cs="Arial"/>
        </w:rPr>
      </w:pPr>
      <w:r w:rsidRPr="00E028AE">
        <w:rPr>
          <w:rFonts w:ascii="Arial" w:hAnsi="Arial" w:cs="Arial"/>
        </w:rPr>
        <w:t>Основная цель: обеспечить максимальную доступность к культурным благам, включенность горожан в процесс осознанного восприятия культурных ценностей, участие в их создании.</w:t>
      </w:r>
    </w:p>
    <w:p w:rsidR="008F76FC" w:rsidRPr="00E028AE" w:rsidRDefault="008F76FC" w:rsidP="008F76FC">
      <w:pPr>
        <w:autoSpaceDE w:val="0"/>
        <w:autoSpaceDN w:val="0"/>
        <w:ind w:firstLine="709"/>
        <w:jc w:val="both"/>
        <w:rPr>
          <w:rFonts w:ascii="Arial" w:hAnsi="Arial" w:cs="Arial"/>
        </w:rPr>
      </w:pPr>
      <w:r w:rsidRPr="00E028AE">
        <w:rPr>
          <w:rFonts w:ascii="Arial" w:hAnsi="Arial" w:cs="Arial"/>
        </w:rPr>
        <w:t>В 2020 – 2021 годах по итогам участия муниципальных учреждений культуры в нацпроектах определены победители:</w:t>
      </w:r>
    </w:p>
    <w:p w:rsidR="008F76FC" w:rsidRPr="00E028AE" w:rsidRDefault="00FC10B7" w:rsidP="00FC10B7">
      <w:pPr>
        <w:tabs>
          <w:tab w:val="left" w:pos="993"/>
        </w:tabs>
        <w:ind w:firstLine="709"/>
        <w:contextualSpacing/>
        <w:jc w:val="both"/>
        <w:rPr>
          <w:rFonts w:ascii="Arial" w:hAnsi="Arial" w:cs="Arial"/>
        </w:rPr>
      </w:pPr>
      <w:r w:rsidRPr="00E028AE">
        <w:rPr>
          <w:rFonts w:ascii="Arial" w:hAnsi="Arial" w:cs="Arial"/>
        </w:rPr>
        <w:t xml:space="preserve">1. </w:t>
      </w:r>
      <w:r w:rsidR="008F76FC" w:rsidRPr="00E028AE">
        <w:rPr>
          <w:rFonts w:ascii="Arial" w:hAnsi="Arial" w:cs="Arial"/>
        </w:rPr>
        <w:t>Структурное подразделение МБУ «ЦБС», расположенное в районе Талнах, - решение об объявлении победителей конкурсного отбора субъектов Российской Федерации на предоставление иных межбюджетных трансфертов из федерального бюджета бюджетам субъектов Российской Федерации на создание виртуальных концертных залов в городах Российской Федерации в 2020 году, утвержденное заместителем Министра культуры Российской Федерации 11.09.2019 (соглашение от 12.02.2020 №04729000-1-2020-005 в рамках регионального проекта Красноярского края «Обеспечение качественно нового уровня развития инфраструктуры культуры). Зал открыт в Талнахской городской библиотеке 18.09.2020.</w:t>
      </w:r>
    </w:p>
    <w:p w:rsidR="008F76FC" w:rsidRPr="00E028AE" w:rsidRDefault="00FC10B7" w:rsidP="00FC10B7">
      <w:pPr>
        <w:tabs>
          <w:tab w:val="left" w:pos="993"/>
        </w:tabs>
        <w:ind w:firstLine="709"/>
        <w:contextualSpacing/>
        <w:jc w:val="both"/>
        <w:rPr>
          <w:rFonts w:ascii="Arial" w:hAnsi="Arial" w:cs="Arial"/>
        </w:rPr>
      </w:pPr>
      <w:r w:rsidRPr="00E028AE">
        <w:rPr>
          <w:rFonts w:ascii="Arial" w:hAnsi="Arial" w:cs="Arial"/>
          <w:spacing w:val="-2"/>
        </w:rPr>
        <w:t xml:space="preserve">2. </w:t>
      </w:r>
      <w:r w:rsidR="008F76FC" w:rsidRPr="00E028AE">
        <w:rPr>
          <w:rFonts w:ascii="Arial" w:hAnsi="Arial" w:cs="Arial"/>
          <w:spacing w:val="-2"/>
        </w:rPr>
        <w:t xml:space="preserve">В </w:t>
      </w:r>
      <w:r w:rsidR="008F76FC" w:rsidRPr="00E028AE">
        <w:rPr>
          <w:rFonts w:ascii="Arial" w:hAnsi="Arial" w:cs="Arial"/>
        </w:rPr>
        <w:t xml:space="preserve">соответствии с заключенным соглашением от 21.01.2021 № 04729000-1-2021-002 о предоставлении субсидии из бюджета субъекта Российской Федерации местному бюджету в 2022 году </w:t>
      </w:r>
      <w:r w:rsidR="008F76FC" w:rsidRPr="00E028AE">
        <w:rPr>
          <w:rFonts w:ascii="Arial" w:hAnsi="Arial" w:cs="Arial"/>
          <w:spacing w:val="-2"/>
        </w:rPr>
        <w:t>МБУ ДО «Талнахская детская школа искусств»</w:t>
      </w:r>
      <w:r w:rsidR="008F76FC" w:rsidRPr="00E028AE">
        <w:rPr>
          <w:rFonts w:ascii="Arial" w:hAnsi="Arial" w:cs="Arial"/>
        </w:rPr>
        <w:t xml:space="preserve"> выделены денежные средства в размере 4</w:t>
      </w:r>
      <w:r w:rsidRPr="00E028AE">
        <w:rPr>
          <w:rFonts w:ascii="Arial" w:hAnsi="Arial" w:cs="Arial"/>
        </w:rPr>
        <w:t xml:space="preserve"> </w:t>
      </w:r>
      <w:r w:rsidR="008F76FC" w:rsidRPr="00E028AE">
        <w:rPr>
          <w:rFonts w:ascii="Arial" w:hAnsi="Arial" w:cs="Arial"/>
        </w:rPr>
        <w:t>264,1 тыс. руб. на оснащение музыкальными инструментами, оборудованием и учебными материалами.</w:t>
      </w:r>
    </w:p>
    <w:p w:rsidR="008F76FC" w:rsidRPr="00E028AE" w:rsidRDefault="008F76FC" w:rsidP="008F76FC">
      <w:pPr>
        <w:ind w:firstLine="709"/>
        <w:jc w:val="both"/>
        <w:rPr>
          <w:rFonts w:ascii="Arial" w:hAnsi="Arial" w:cs="Arial"/>
        </w:rPr>
      </w:pPr>
      <w:r w:rsidRPr="00E028AE">
        <w:rPr>
          <w:rFonts w:ascii="Arial" w:hAnsi="Arial" w:cs="Arial"/>
        </w:rPr>
        <w:t xml:space="preserve">Участие в реализации национального проекта муниципальных учреждений культуры на территории муниципального образования город Норильск даст качественный импульс к созданию, обновлению культурной инфраструктуры и появлению культурного продукта нового качества, в результате которого увеличится посещение учреждений культуры за счет привлечения новых зрителей, посетителей, экскурсантов. </w:t>
      </w:r>
    </w:p>
    <w:p w:rsidR="008F76FC" w:rsidRPr="00E028AE" w:rsidRDefault="008F76FC" w:rsidP="008F76FC">
      <w:pPr>
        <w:ind w:firstLine="709"/>
        <w:jc w:val="both"/>
        <w:rPr>
          <w:rFonts w:ascii="Arial" w:hAnsi="Arial" w:cs="Arial"/>
          <w:shd w:val="clear" w:color="auto" w:fill="FFFFFF"/>
        </w:rPr>
      </w:pPr>
      <w:r w:rsidRPr="00E028AE">
        <w:rPr>
          <w:rFonts w:ascii="Arial" w:hAnsi="Arial" w:cs="Arial"/>
          <w:bCs/>
        </w:rPr>
        <w:t xml:space="preserve"> </w:t>
      </w:r>
      <w:r w:rsidRPr="00E028AE">
        <w:rPr>
          <w:rFonts w:ascii="Arial" w:hAnsi="Arial" w:cs="Arial"/>
        </w:rPr>
        <w:t xml:space="preserve">Основное мероприятие 4.6 «Поддержка социально </w:t>
      </w:r>
      <w:r w:rsidR="00141A3A" w:rsidRPr="00E028AE">
        <w:rPr>
          <w:rFonts w:ascii="Arial" w:hAnsi="Arial" w:cs="Arial"/>
        </w:rPr>
        <w:t>ориентированных некоммерческих</w:t>
      </w:r>
      <w:r w:rsidRPr="00E028AE">
        <w:rPr>
          <w:rFonts w:ascii="Arial" w:hAnsi="Arial" w:cs="Arial"/>
        </w:rPr>
        <w:t xml:space="preserve"> организаций в муниципальном образовании город Норильск в сфере культуры».</w:t>
      </w:r>
    </w:p>
    <w:p w:rsidR="008F76FC" w:rsidRPr="00E028AE" w:rsidRDefault="008F76FC" w:rsidP="008F76FC">
      <w:pPr>
        <w:ind w:firstLine="709"/>
        <w:jc w:val="both"/>
        <w:rPr>
          <w:rFonts w:ascii="Arial" w:hAnsi="Arial" w:cs="Arial"/>
          <w:shd w:val="clear" w:color="auto" w:fill="FFFFFF"/>
        </w:rPr>
      </w:pPr>
      <w:r w:rsidRPr="00E028AE">
        <w:rPr>
          <w:rFonts w:ascii="Arial" w:hAnsi="Arial" w:cs="Arial"/>
          <w:shd w:val="clear" w:color="auto" w:fill="FFFFFF"/>
        </w:rPr>
        <w:t xml:space="preserve">В рамках федерального проекта «Творческие люди» национального проекта «Культура», разработанного в </w:t>
      </w:r>
      <w:r w:rsidRPr="00E028AE">
        <w:rPr>
          <w:rFonts w:ascii="Arial" w:hAnsi="Arial" w:cs="Arial"/>
        </w:rPr>
        <w:t>соответствии с Указом Президента Российской Федерации от 7 мая 2018 года № 204 «О национальных целях и стратегических задачах развития Российской Федерации на период до 2024 года» и скорректированного в соответствии с Указом от 07 мая 2024 года № 309 «О национальных целях развития Российской Федерации на период до 2030 года и на перспективу до 2036 года», мероприятия, направленные на обеспечение поддержки некоммерческих организаций, на сегодняшн</w:t>
      </w:r>
      <w:r w:rsidRPr="00E028AE">
        <w:rPr>
          <w:rFonts w:ascii="Arial" w:hAnsi="Arial" w:cs="Arial"/>
          <w:shd w:val="clear" w:color="auto" w:fill="FFFFFF"/>
        </w:rPr>
        <w:t>ий день отсутствуют. В связи с этим Управлением культуры принято решение не проводить с 2024 года Конкурс среди СОНКО, перераспределив финансовые средства на новое мероприятие</w:t>
      </w:r>
      <w:r w:rsidRPr="00E028AE">
        <w:rPr>
          <w:rFonts w:ascii="Arial" w:hAnsi="Arial" w:cs="Arial"/>
          <w:bCs/>
        </w:rPr>
        <w:t>.</w:t>
      </w:r>
    </w:p>
    <w:p w:rsidR="008F76FC" w:rsidRPr="00E028AE" w:rsidRDefault="008F76FC" w:rsidP="008F76FC">
      <w:pPr>
        <w:ind w:firstLine="709"/>
        <w:jc w:val="both"/>
        <w:rPr>
          <w:rFonts w:ascii="Arial" w:hAnsi="Arial" w:cs="Arial"/>
        </w:rPr>
      </w:pPr>
      <w:r w:rsidRPr="00E028AE">
        <w:rPr>
          <w:rFonts w:ascii="Arial" w:hAnsi="Arial" w:cs="Arial"/>
        </w:rPr>
        <w:t xml:space="preserve">В соответствии с Указом Президента Российской Федерации от 22 ноября 2023 года № 875 в целях популяризации государственной политики в сфере защиты семьи, сохранения традиционных семейных ценностей 2024 год объявлен Годом Семьи. В 2024 году МБУ «Кинокомплекс «Родина» вышел с предложением о проведении нового мероприятия - </w:t>
      </w:r>
      <w:r w:rsidRPr="00E028AE">
        <w:rPr>
          <w:rFonts w:ascii="Arial" w:hAnsi="Arial" w:cs="Arial"/>
          <w:bCs/>
        </w:rPr>
        <w:t>Открытый конкурс семейных видеороликов «Искусство быть вместе» (далее – Конкурс).</w:t>
      </w:r>
      <w:r w:rsidRPr="00E028AE">
        <w:rPr>
          <w:rFonts w:ascii="Arial" w:hAnsi="Arial" w:cs="Arial"/>
        </w:rPr>
        <w:t xml:space="preserve"> Денежные ассигнования с Управления культуры в рамках муниципальной программы «Развитие культуры» подпрограммы 4 «Обеспечение условий реализации программы и прочие мероприятия» мероприятия 4.6 «Поддержка социально ориентированных некоммерческих организаций в муниципальном образовании город Норильск в сфере культуры» в размере 200 000 (двести тысяч рублей) 00 копеек были переданы МБУ «Кинокомплекс «Родина» в сумме 200 000 (двести тысяч рублей) 00 копеек для организации и проведения Конкурса.</w:t>
      </w:r>
    </w:p>
    <w:p w:rsidR="008F76FC" w:rsidRPr="00E028AE" w:rsidRDefault="008F76FC" w:rsidP="008F76FC">
      <w:pPr>
        <w:ind w:firstLine="709"/>
        <w:jc w:val="both"/>
        <w:rPr>
          <w:rFonts w:ascii="Arial" w:hAnsi="Arial" w:cs="Arial"/>
          <w:shd w:val="clear" w:color="auto" w:fill="FFFFFF"/>
        </w:rPr>
      </w:pPr>
      <w:r w:rsidRPr="00E028AE">
        <w:rPr>
          <w:rFonts w:ascii="Arial" w:hAnsi="Arial" w:cs="Arial"/>
          <w:shd w:val="clear" w:color="auto" w:fill="FFFFFF"/>
        </w:rPr>
        <w:t>На сегодняшний день на территории муниципального образования город Норильск поддержка социально ориентированных некоммерческих организаций осуществляется Управлением по взаимодействию с общественными организациями и молодежной политике Администрации города Норильска, которым ежегодный проводится городской конкурс социальных проектов среди социально ориентированных некоммерческих организаций муниципального образования город Норильск «МЫ - НКО», сумма гранта составляет 500 000 (пятьсот тысяч рублей) 00 копеек на каждого из четырех победителей конкурса.</w:t>
      </w:r>
    </w:p>
    <w:p w:rsidR="008F76FC" w:rsidRPr="00E028AE" w:rsidRDefault="008F76FC" w:rsidP="008F76FC">
      <w:pPr>
        <w:autoSpaceDE w:val="0"/>
        <w:autoSpaceDN w:val="0"/>
        <w:ind w:firstLine="709"/>
        <w:jc w:val="both"/>
        <w:rPr>
          <w:rFonts w:ascii="Arial" w:hAnsi="Arial" w:cs="Arial"/>
        </w:rPr>
      </w:pPr>
      <w:r w:rsidRPr="00E028AE">
        <w:rPr>
          <w:rFonts w:ascii="Arial" w:hAnsi="Arial" w:cs="Arial"/>
        </w:rPr>
        <w:t>Основное мероприятие подпрограммы 4.7 «Мероприятия по поддержке добровольчества (волонтерства) в сфере культуры».</w:t>
      </w:r>
    </w:p>
    <w:p w:rsidR="008F76FC" w:rsidRPr="00E028AE" w:rsidRDefault="008F76FC" w:rsidP="008F76FC">
      <w:pPr>
        <w:ind w:firstLine="709"/>
        <w:jc w:val="both"/>
        <w:rPr>
          <w:rFonts w:ascii="Arial" w:hAnsi="Arial" w:cs="Arial"/>
        </w:rPr>
      </w:pPr>
      <w:r w:rsidRPr="00E028AE">
        <w:rPr>
          <w:rFonts w:ascii="Arial" w:hAnsi="Arial" w:cs="Arial"/>
        </w:rPr>
        <w:t xml:space="preserve">Реализация данного мероприятия позволит сформировать общество волонтёров, задействованных в добровольческой деятельности в сфере культуры, обеспечить методологической, информационной, ресурсной поддержкой деятельность, а также популяризировать добровольческое движение в сфере культуры. </w:t>
      </w:r>
    </w:p>
    <w:p w:rsidR="008F76FC" w:rsidRPr="00E028AE" w:rsidRDefault="008F76FC" w:rsidP="008F76FC">
      <w:pPr>
        <w:widowControl w:val="0"/>
        <w:autoSpaceDE w:val="0"/>
        <w:autoSpaceDN w:val="0"/>
        <w:adjustRightInd w:val="0"/>
        <w:jc w:val="center"/>
        <w:outlineLvl w:val="2"/>
        <w:rPr>
          <w:rFonts w:ascii="Arial" w:hAnsi="Arial" w:cs="Arial"/>
        </w:rPr>
      </w:pPr>
      <w:r w:rsidRPr="00E028AE">
        <w:rPr>
          <w:rFonts w:ascii="Arial" w:hAnsi="Arial" w:cs="Arial"/>
        </w:rPr>
        <w:t>3. Цели и задачи подпрограммы МП</w:t>
      </w:r>
    </w:p>
    <w:p w:rsidR="008F76FC" w:rsidRPr="00E028AE" w:rsidRDefault="008F76FC" w:rsidP="008F76FC">
      <w:pPr>
        <w:widowControl w:val="0"/>
        <w:autoSpaceDE w:val="0"/>
        <w:autoSpaceDN w:val="0"/>
        <w:adjustRightInd w:val="0"/>
        <w:ind w:firstLine="709"/>
        <w:jc w:val="both"/>
        <w:rPr>
          <w:rFonts w:ascii="Arial" w:hAnsi="Arial" w:cs="Arial"/>
        </w:rPr>
      </w:pPr>
      <w:r w:rsidRPr="00E028AE">
        <w:rPr>
          <w:rFonts w:ascii="Arial" w:hAnsi="Arial" w:cs="Arial"/>
        </w:rPr>
        <w:t>Целью подпрограммы является создание условий для устойчивого развития отрасли «культура» на территории муниципального образования город Норильск.</w:t>
      </w:r>
    </w:p>
    <w:p w:rsidR="008F76FC" w:rsidRPr="00E028AE" w:rsidRDefault="008F76FC" w:rsidP="008F76FC">
      <w:pPr>
        <w:widowControl w:val="0"/>
        <w:autoSpaceDE w:val="0"/>
        <w:autoSpaceDN w:val="0"/>
        <w:adjustRightInd w:val="0"/>
        <w:ind w:firstLine="709"/>
        <w:jc w:val="both"/>
        <w:rPr>
          <w:rFonts w:ascii="Arial" w:hAnsi="Arial" w:cs="Arial"/>
        </w:rPr>
      </w:pPr>
      <w:r w:rsidRPr="00E028AE">
        <w:rPr>
          <w:rFonts w:ascii="Arial" w:hAnsi="Arial" w:cs="Arial"/>
        </w:rPr>
        <w:t>Достижение данной цели обеспечивается за счет решения следующих задач посредством выполнения основных мероприятий, содержащихся в них.</w:t>
      </w:r>
    </w:p>
    <w:p w:rsidR="008F76FC" w:rsidRPr="00E028AE" w:rsidRDefault="008F76FC" w:rsidP="008F76FC">
      <w:pPr>
        <w:widowControl w:val="0"/>
        <w:autoSpaceDE w:val="0"/>
        <w:autoSpaceDN w:val="0"/>
        <w:adjustRightInd w:val="0"/>
        <w:ind w:firstLine="709"/>
        <w:jc w:val="both"/>
        <w:rPr>
          <w:rFonts w:ascii="Arial" w:hAnsi="Arial" w:cs="Arial"/>
        </w:rPr>
      </w:pPr>
      <w:r w:rsidRPr="00E028AE">
        <w:rPr>
          <w:rFonts w:ascii="Arial" w:hAnsi="Arial" w:cs="Arial"/>
        </w:rPr>
        <w:t>Задача 1: Обеспечение эффективного управления в отрасли «культура».</w:t>
      </w:r>
    </w:p>
    <w:p w:rsidR="008F76FC" w:rsidRPr="00E028AE" w:rsidRDefault="008F76FC" w:rsidP="008F76FC">
      <w:pPr>
        <w:widowControl w:val="0"/>
        <w:autoSpaceDE w:val="0"/>
        <w:autoSpaceDN w:val="0"/>
        <w:adjustRightInd w:val="0"/>
        <w:ind w:firstLine="709"/>
        <w:jc w:val="both"/>
        <w:rPr>
          <w:rFonts w:ascii="Arial" w:hAnsi="Arial" w:cs="Arial"/>
        </w:rPr>
      </w:pPr>
      <w:r w:rsidRPr="00E028AE">
        <w:rPr>
          <w:rFonts w:ascii="Arial" w:hAnsi="Arial" w:cs="Arial"/>
        </w:rPr>
        <w:t>Задача 2: Материально-техническое оснащение учреждений.</w:t>
      </w:r>
    </w:p>
    <w:p w:rsidR="008F76FC" w:rsidRPr="00E028AE" w:rsidRDefault="008F76FC" w:rsidP="008F76FC">
      <w:pPr>
        <w:widowControl w:val="0"/>
        <w:autoSpaceDE w:val="0"/>
        <w:autoSpaceDN w:val="0"/>
        <w:adjustRightInd w:val="0"/>
        <w:ind w:firstLine="709"/>
        <w:jc w:val="both"/>
        <w:rPr>
          <w:rFonts w:ascii="Arial" w:hAnsi="Arial" w:cs="Arial"/>
        </w:rPr>
      </w:pPr>
      <w:r w:rsidRPr="00E028AE">
        <w:rPr>
          <w:rFonts w:ascii="Arial" w:hAnsi="Arial" w:cs="Arial"/>
        </w:rPr>
        <w:t>Задача 3: Поддержка талантливых детей и молодежи.</w:t>
      </w:r>
    </w:p>
    <w:p w:rsidR="008F76FC" w:rsidRPr="00E028AE" w:rsidRDefault="00FC10B7" w:rsidP="008F76FC">
      <w:pPr>
        <w:widowControl w:val="0"/>
        <w:tabs>
          <w:tab w:val="left" w:pos="1701"/>
          <w:tab w:val="left" w:pos="2268"/>
        </w:tabs>
        <w:autoSpaceDE w:val="0"/>
        <w:autoSpaceDN w:val="0"/>
        <w:adjustRightInd w:val="0"/>
        <w:ind w:firstLine="709"/>
        <w:jc w:val="both"/>
        <w:rPr>
          <w:rFonts w:ascii="Arial" w:hAnsi="Arial" w:cs="Arial"/>
          <w:spacing w:val="-2"/>
        </w:rPr>
      </w:pPr>
      <w:r w:rsidRPr="00E028AE">
        <w:rPr>
          <w:rFonts w:ascii="Arial" w:hAnsi="Arial" w:cs="Arial"/>
          <w:spacing w:val="-2"/>
        </w:rPr>
        <w:t xml:space="preserve">Задача </w:t>
      </w:r>
      <w:r w:rsidR="008F76FC" w:rsidRPr="00E028AE">
        <w:rPr>
          <w:rFonts w:ascii="Arial" w:hAnsi="Arial" w:cs="Arial"/>
          <w:spacing w:val="-2"/>
        </w:rPr>
        <w:t>4:</w:t>
      </w:r>
      <w:r w:rsidRPr="00E028AE">
        <w:rPr>
          <w:rFonts w:ascii="Arial" w:hAnsi="Arial" w:cs="Arial"/>
          <w:spacing w:val="-2"/>
        </w:rPr>
        <w:t xml:space="preserve"> </w:t>
      </w:r>
      <w:r w:rsidR="008F76FC" w:rsidRPr="00E028AE">
        <w:rPr>
          <w:rFonts w:ascii="Arial" w:hAnsi="Arial" w:cs="Arial"/>
          <w:spacing w:val="-2"/>
        </w:rPr>
        <w:t>Соблюдение гарантий и компенсаций, связанных с переездом и оплатой стоимости проезда и провоза багажа к месту использования отпуска и обратно.</w:t>
      </w:r>
    </w:p>
    <w:p w:rsidR="008F76FC" w:rsidRPr="00E028AE" w:rsidRDefault="008F76FC" w:rsidP="008F76FC">
      <w:pPr>
        <w:widowControl w:val="0"/>
        <w:autoSpaceDE w:val="0"/>
        <w:autoSpaceDN w:val="0"/>
        <w:adjustRightInd w:val="0"/>
        <w:ind w:firstLine="709"/>
        <w:jc w:val="both"/>
        <w:rPr>
          <w:rFonts w:ascii="Arial" w:hAnsi="Arial" w:cs="Arial"/>
        </w:rPr>
      </w:pPr>
      <w:r w:rsidRPr="00E028AE">
        <w:rPr>
          <w:rFonts w:ascii="Arial" w:hAnsi="Arial" w:cs="Arial"/>
        </w:rPr>
        <w:t>Задача 5: Мероприятия в рамках национального проекта «Культура».</w:t>
      </w:r>
    </w:p>
    <w:p w:rsidR="008F76FC" w:rsidRPr="00E028AE" w:rsidRDefault="008F76FC" w:rsidP="008F76FC">
      <w:pPr>
        <w:widowControl w:val="0"/>
        <w:autoSpaceDE w:val="0"/>
        <w:autoSpaceDN w:val="0"/>
        <w:adjustRightInd w:val="0"/>
        <w:ind w:firstLine="709"/>
        <w:jc w:val="both"/>
        <w:rPr>
          <w:rFonts w:ascii="Arial" w:hAnsi="Arial" w:cs="Arial"/>
        </w:rPr>
      </w:pPr>
      <w:r w:rsidRPr="00E028AE">
        <w:rPr>
          <w:rFonts w:ascii="Arial" w:hAnsi="Arial" w:cs="Arial"/>
        </w:rPr>
        <w:t>Срок реализации подпрограммы: 2017 – 2027 годы.</w:t>
      </w:r>
    </w:p>
    <w:p w:rsidR="008F76FC" w:rsidRPr="00E028AE" w:rsidRDefault="008F76FC" w:rsidP="008F76FC">
      <w:pPr>
        <w:widowControl w:val="0"/>
        <w:autoSpaceDE w:val="0"/>
        <w:autoSpaceDN w:val="0"/>
        <w:adjustRightInd w:val="0"/>
        <w:jc w:val="both"/>
        <w:rPr>
          <w:rFonts w:ascii="Arial" w:hAnsi="Arial" w:cs="Arial"/>
        </w:rPr>
      </w:pPr>
    </w:p>
    <w:p w:rsidR="008F76FC" w:rsidRPr="00E028AE" w:rsidRDefault="008F76FC" w:rsidP="008F76FC">
      <w:pPr>
        <w:widowControl w:val="0"/>
        <w:autoSpaceDE w:val="0"/>
        <w:autoSpaceDN w:val="0"/>
        <w:adjustRightInd w:val="0"/>
        <w:jc w:val="center"/>
        <w:outlineLvl w:val="2"/>
        <w:rPr>
          <w:rFonts w:ascii="Arial" w:hAnsi="Arial" w:cs="Arial"/>
        </w:rPr>
      </w:pPr>
      <w:r w:rsidRPr="00E028AE">
        <w:rPr>
          <w:rFonts w:ascii="Arial" w:hAnsi="Arial" w:cs="Arial"/>
        </w:rPr>
        <w:t>4. Механизм реализации подпрограммы МП</w:t>
      </w:r>
    </w:p>
    <w:p w:rsidR="008F76FC" w:rsidRPr="00E028AE" w:rsidRDefault="008F76FC" w:rsidP="008F76FC">
      <w:pPr>
        <w:widowControl w:val="0"/>
        <w:autoSpaceDE w:val="0"/>
        <w:autoSpaceDN w:val="0"/>
        <w:adjustRightInd w:val="0"/>
        <w:ind w:firstLine="709"/>
        <w:jc w:val="both"/>
        <w:rPr>
          <w:rFonts w:ascii="Arial" w:hAnsi="Arial" w:cs="Arial"/>
        </w:rPr>
      </w:pPr>
      <w:r w:rsidRPr="00E028AE">
        <w:rPr>
          <w:rFonts w:ascii="Arial" w:hAnsi="Arial" w:cs="Arial"/>
        </w:rPr>
        <w:t>Главными распорядителями бюджетных средств подпрограммы являются:</w:t>
      </w:r>
    </w:p>
    <w:p w:rsidR="008F76FC" w:rsidRPr="00E028AE" w:rsidRDefault="008F76FC" w:rsidP="007E6651">
      <w:pPr>
        <w:widowControl w:val="0"/>
        <w:tabs>
          <w:tab w:val="left" w:pos="993"/>
        </w:tabs>
        <w:autoSpaceDE w:val="0"/>
        <w:autoSpaceDN w:val="0"/>
        <w:adjustRightInd w:val="0"/>
        <w:jc w:val="both"/>
        <w:rPr>
          <w:rFonts w:ascii="Arial" w:hAnsi="Arial" w:cs="Arial"/>
        </w:rPr>
      </w:pPr>
      <w:r w:rsidRPr="00E028AE">
        <w:rPr>
          <w:rFonts w:ascii="Arial" w:hAnsi="Arial" w:cs="Arial"/>
        </w:rPr>
        <w:t>Управление;</w:t>
      </w:r>
    </w:p>
    <w:p w:rsidR="008F76FC" w:rsidRPr="00E028AE" w:rsidRDefault="008F76FC" w:rsidP="007E6651">
      <w:pPr>
        <w:widowControl w:val="0"/>
        <w:tabs>
          <w:tab w:val="left" w:pos="993"/>
        </w:tabs>
        <w:autoSpaceDE w:val="0"/>
        <w:autoSpaceDN w:val="0"/>
        <w:adjustRightInd w:val="0"/>
        <w:ind w:firstLine="709"/>
        <w:jc w:val="both"/>
        <w:rPr>
          <w:rFonts w:ascii="Arial" w:hAnsi="Arial" w:cs="Arial"/>
        </w:rPr>
      </w:pPr>
      <w:r w:rsidRPr="00E028AE">
        <w:rPr>
          <w:rFonts w:ascii="Arial" w:hAnsi="Arial" w:cs="Arial"/>
        </w:rPr>
        <w:t>Администрация города Норильска (муниципальное казенное учреждение «Норильский городской архив»).</w:t>
      </w:r>
    </w:p>
    <w:p w:rsidR="008F76FC" w:rsidRPr="00E028AE" w:rsidRDefault="008F76FC" w:rsidP="008F76FC">
      <w:pPr>
        <w:widowControl w:val="0"/>
        <w:autoSpaceDE w:val="0"/>
        <w:autoSpaceDN w:val="0"/>
        <w:adjustRightInd w:val="0"/>
        <w:ind w:firstLine="709"/>
        <w:jc w:val="both"/>
        <w:rPr>
          <w:rFonts w:ascii="Arial" w:hAnsi="Arial" w:cs="Arial"/>
        </w:rPr>
      </w:pPr>
      <w:r w:rsidRPr="00E028AE">
        <w:rPr>
          <w:rFonts w:ascii="Arial" w:hAnsi="Arial" w:cs="Arial"/>
        </w:rPr>
        <w:t>Постановка цели подпрограммы и формирование механизма ее достижения осуществляется в соответствии со следующими законодательными актами:</w:t>
      </w:r>
    </w:p>
    <w:p w:rsidR="008F76FC" w:rsidRPr="00E028AE" w:rsidRDefault="008F76FC" w:rsidP="007E6651">
      <w:pPr>
        <w:widowControl w:val="0"/>
        <w:tabs>
          <w:tab w:val="left" w:pos="993"/>
        </w:tabs>
        <w:autoSpaceDE w:val="0"/>
        <w:autoSpaceDN w:val="0"/>
        <w:adjustRightInd w:val="0"/>
        <w:ind w:firstLine="709"/>
        <w:jc w:val="both"/>
        <w:rPr>
          <w:rFonts w:ascii="Arial" w:hAnsi="Arial" w:cs="Arial"/>
        </w:rPr>
      </w:pPr>
      <w:r w:rsidRPr="00E028AE">
        <w:rPr>
          <w:rFonts w:ascii="Arial" w:hAnsi="Arial" w:cs="Arial"/>
        </w:rPr>
        <w:t>Трудовой кодекс Российской Федерации;</w:t>
      </w:r>
    </w:p>
    <w:p w:rsidR="008F76FC" w:rsidRPr="00E028AE" w:rsidRDefault="008F76FC" w:rsidP="007E6651">
      <w:pPr>
        <w:widowControl w:val="0"/>
        <w:tabs>
          <w:tab w:val="left" w:pos="993"/>
        </w:tabs>
        <w:autoSpaceDE w:val="0"/>
        <w:autoSpaceDN w:val="0"/>
        <w:adjustRightInd w:val="0"/>
        <w:ind w:firstLine="709"/>
        <w:jc w:val="both"/>
        <w:rPr>
          <w:rFonts w:ascii="Arial" w:hAnsi="Arial" w:cs="Arial"/>
        </w:rPr>
      </w:pPr>
      <w:r w:rsidRPr="00E028AE">
        <w:rPr>
          <w:rFonts w:ascii="Arial" w:hAnsi="Arial" w:cs="Arial"/>
        </w:rPr>
        <w:t>Указ Президента РФ от 07.05.2024 № 309 «О национальных целях развития Российской Федерации на период до 2030 года и на перспективу до 2036 года»;</w:t>
      </w:r>
    </w:p>
    <w:p w:rsidR="008F76FC" w:rsidRPr="00E028AE" w:rsidRDefault="008F76FC" w:rsidP="007E6651">
      <w:pPr>
        <w:widowControl w:val="0"/>
        <w:tabs>
          <w:tab w:val="left" w:pos="993"/>
        </w:tabs>
        <w:autoSpaceDE w:val="0"/>
        <w:autoSpaceDN w:val="0"/>
        <w:adjustRightInd w:val="0"/>
        <w:ind w:firstLine="709"/>
        <w:jc w:val="both"/>
        <w:rPr>
          <w:rFonts w:ascii="Arial" w:hAnsi="Arial" w:cs="Arial"/>
        </w:rPr>
      </w:pPr>
      <w:r w:rsidRPr="00E028AE">
        <w:rPr>
          <w:rFonts w:ascii="Arial" w:hAnsi="Arial" w:cs="Arial"/>
        </w:rPr>
        <w:t>Федеральный закон от 06.10.2003 № 131-ФЗ «Об общих принципах организации местного самоуправления в Российской Федерации»;</w:t>
      </w:r>
    </w:p>
    <w:p w:rsidR="008F76FC" w:rsidRPr="00E028AE" w:rsidRDefault="008F76FC" w:rsidP="007E6651">
      <w:pPr>
        <w:widowControl w:val="0"/>
        <w:tabs>
          <w:tab w:val="left" w:pos="993"/>
        </w:tabs>
        <w:autoSpaceDE w:val="0"/>
        <w:autoSpaceDN w:val="0"/>
        <w:adjustRightInd w:val="0"/>
        <w:ind w:firstLine="709"/>
        <w:jc w:val="both"/>
        <w:rPr>
          <w:rFonts w:ascii="Arial" w:hAnsi="Arial" w:cs="Arial"/>
        </w:rPr>
      </w:pPr>
      <w:r w:rsidRPr="00E028AE">
        <w:rPr>
          <w:rFonts w:ascii="Arial" w:hAnsi="Arial" w:cs="Arial"/>
        </w:rPr>
        <w:t>Федеральный закон от 12.01.1996 № 7-ФЗ «О некоммерческих организациях»;</w:t>
      </w:r>
    </w:p>
    <w:p w:rsidR="008F76FC" w:rsidRPr="00E028AE" w:rsidRDefault="008F76FC" w:rsidP="007E6651">
      <w:pPr>
        <w:widowControl w:val="0"/>
        <w:tabs>
          <w:tab w:val="left" w:pos="993"/>
        </w:tabs>
        <w:autoSpaceDE w:val="0"/>
        <w:autoSpaceDN w:val="0"/>
        <w:adjustRightInd w:val="0"/>
        <w:ind w:firstLine="709"/>
        <w:jc w:val="both"/>
        <w:rPr>
          <w:rFonts w:ascii="Arial" w:hAnsi="Arial" w:cs="Arial"/>
        </w:rPr>
      </w:pPr>
      <w:r w:rsidRPr="00E028AE">
        <w:rPr>
          <w:rFonts w:ascii="Arial" w:hAnsi="Arial" w:cs="Arial"/>
        </w:rPr>
        <w:t>«Основы законодательства Российской Федерации о культуре» от 09.10.1992 № 3612-1;</w:t>
      </w:r>
    </w:p>
    <w:p w:rsidR="008F76FC" w:rsidRPr="00E028AE" w:rsidRDefault="008F76FC" w:rsidP="007E6651">
      <w:pPr>
        <w:widowControl w:val="0"/>
        <w:tabs>
          <w:tab w:val="left" w:pos="993"/>
        </w:tabs>
        <w:autoSpaceDE w:val="0"/>
        <w:autoSpaceDN w:val="0"/>
        <w:adjustRightInd w:val="0"/>
        <w:ind w:firstLine="709"/>
        <w:jc w:val="both"/>
        <w:rPr>
          <w:rFonts w:ascii="Arial" w:hAnsi="Arial" w:cs="Arial"/>
        </w:rPr>
      </w:pPr>
      <w:r w:rsidRPr="00E028AE">
        <w:rPr>
          <w:rFonts w:ascii="Arial" w:hAnsi="Arial" w:cs="Arial"/>
        </w:rPr>
        <w:t>Федеральный закон от 24.07.1998 № 124-ФЗ «Об основных гарантиях прав ребенка в Российской Федерации»;</w:t>
      </w:r>
    </w:p>
    <w:p w:rsidR="008F76FC" w:rsidRPr="00E028AE" w:rsidRDefault="008F76FC" w:rsidP="007E6651">
      <w:pPr>
        <w:widowControl w:val="0"/>
        <w:tabs>
          <w:tab w:val="left" w:pos="993"/>
        </w:tabs>
        <w:autoSpaceDE w:val="0"/>
        <w:autoSpaceDN w:val="0"/>
        <w:adjustRightInd w:val="0"/>
        <w:ind w:firstLine="709"/>
        <w:jc w:val="both"/>
        <w:rPr>
          <w:rFonts w:ascii="Arial" w:hAnsi="Arial" w:cs="Arial"/>
          <w:spacing w:val="-2"/>
        </w:rPr>
      </w:pPr>
      <w:r w:rsidRPr="00E028AE">
        <w:rPr>
          <w:rFonts w:ascii="Arial" w:hAnsi="Arial" w:cs="Arial"/>
          <w:spacing w:val="-2"/>
        </w:rPr>
        <w:t>Федеральный закон от 05.04.2013 № 44-ФЗ «О контрактной системе в сфере закупок товаров, работ, услуг для обеспечения государственных и муниципальных нужд»;</w:t>
      </w:r>
    </w:p>
    <w:p w:rsidR="008F76FC" w:rsidRPr="00E028AE" w:rsidRDefault="008F76FC" w:rsidP="007E6651">
      <w:pPr>
        <w:widowControl w:val="0"/>
        <w:tabs>
          <w:tab w:val="left" w:pos="993"/>
        </w:tabs>
        <w:autoSpaceDE w:val="0"/>
        <w:autoSpaceDN w:val="0"/>
        <w:adjustRightInd w:val="0"/>
        <w:ind w:firstLine="709"/>
        <w:jc w:val="both"/>
        <w:rPr>
          <w:rFonts w:ascii="Arial" w:hAnsi="Arial" w:cs="Arial"/>
        </w:rPr>
      </w:pPr>
      <w:r w:rsidRPr="00E028AE">
        <w:rPr>
          <w:rFonts w:ascii="Arial" w:hAnsi="Arial" w:cs="Arial"/>
        </w:rPr>
        <w:t xml:space="preserve">Закон Российской Федерации от 19.02.1993 № 4520-1 «О государственных гарантиях и компенсациях для лиц, работающих и проживающих в районах Крайнего Севера и приравненных к ним местностях»; </w:t>
      </w:r>
    </w:p>
    <w:p w:rsidR="008F76FC" w:rsidRPr="00E028AE" w:rsidRDefault="008F76FC" w:rsidP="007E6651">
      <w:pPr>
        <w:widowControl w:val="0"/>
        <w:tabs>
          <w:tab w:val="left" w:pos="993"/>
        </w:tabs>
        <w:autoSpaceDE w:val="0"/>
        <w:autoSpaceDN w:val="0"/>
        <w:adjustRightInd w:val="0"/>
        <w:ind w:firstLine="709"/>
        <w:jc w:val="both"/>
        <w:rPr>
          <w:rFonts w:ascii="Arial" w:hAnsi="Arial" w:cs="Arial"/>
          <w:spacing w:val="-2"/>
        </w:rPr>
      </w:pPr>
      <w:r w:rsidRPr="00E028AE">
        <w:rPr>
          <w:rFonts w:ascii="Arial" w:hAnsi="Arial" w:cs="Arial"/>
          <w:spacing w:val="-2"/>
        </w:rPr>
        <w:t>Закон Красноярского края от 28.06.2007 № 2-190 «О культуре»;</w:t>
      </w:r>
    </w:p>
    <w:p w:rsidR="008F76FC" w:rsidRPr="00E028AE" w:rsidRDefault="008F76FC" w:rsidP="007E6651">
      <w:pPr>
        <w:widowControl w:val="0"/>
        <w:tabs>
          <w:tab w:val="left" w:pos="993"/>
        </w:tabs>
        <w:autoSpaceDE w:val="0"/>
        <w:autoSpaceDN w:val="0"/>
        <w:adjustRightInd w:val="0"/>
        <w:ind w:firstLine="709"/>
        <w:jc w:val="both"/>
        <w:rPr>
          <w:rFonts w:ascii="Arial" w:hAnsi="Arial" w:cs="Arial"/>
        </w:rPr>
      </w:pPr>
      <w:r w:rsidRPr="00E028AE">
        <w:rPr>
          <w:rFonts w:ascii="Arial" w:hAnsi="Arial" w:cs="Arial"/>
        </w:rPr>
        <w:t>Решение Норильского городского Совета депутатов от 20.05.2014 №17/4-368 «Об утверждении Положения о поддержке социально ориентированных некоммерческих организаций органами местного самоуправления муниципального образования город Норильск»;</w:t>
      </w:r>
    </w:p>
    <w:p w:rsidR="008F76FC" w:rsidRPr="00E028AE" w:rsidRDefault="008F76FC" w:rsidP="007E6651">
      <w:pPr>
        <w:tabs>
          <w:tab w:val="left" w:pos="993"/>
        </w:tabs>
        <w:snapToGrid w:val="0"/>
        <w:ind w:firstLine="709"/>
        <w:jc w:val="both"/>
        <w:rPr>
          <w:rFonts w:ascii="Arial" w:hAnsi="Arial" w:cs="Arial"/>
        </w:rPr>
      </w:pPr>
      <w:r w:rsidRPr="00E028AE">
        <w:rPr>
          <w:rFonts w:ascii="Arial" w:hAnsi="Arial" w:cs="Arial"/>
        </w:rPr>
        <w:t>Решение Норильского городского Совета депутатов от 25.09.2018 № 7/5-175 «Об утверждении Порядка оплаты работникам органов местного самоуправления муниципального образования город Норильск, муниципальных учреждений, финансируемых из бюджета муниципального образования город Норильск (членам их семей), проезда и провоза багажа к месту использования отпуска и обратно»;</w:t>
      </w:r>
    </w:p>
    <w:p w:rsidR="008F76FC" w:rsidRPr="00E028AE" w:rsidRDefault="008F76FC" w:rsidP="007E6651">
      <w:pPr>
        <w:tabs>
          <w:tab w:val="left" w:pos="993"/>
        </w:tabs>
        <w:autoSpaceDE w:val="0"/>
        <w:autoSpaceDN w:val="0"/>
        <w:adjustRightInd w:val="0"/>
        <w:ind w:firstLine="709"/>
        <w:jc w:val="both"/>
        <w:rPr>
          <w:rFonts w:ascii="Arial" w:hAnsi="Arial" w:cs="Arial"/>
        </w:rPr>
      </w:pPr>
      <w:r w:rsidRPr="00E028AE">
        <w:rPr>
          <w:rFonts w:ascii="Arial" w:hAnsi="Arial" w:cs="Arial"/>
        </w:rPr>
        <w:t>Постановление Администрации города Норильска от 27.02.2007 № 302 «О Порядке предоставления компенсации расходов, связанных с переездом»;</w:t>
      </w:r>
    </w:p>
    <w:p w:rsidR="008F76FC" w:rsidRPr="00E028AE" w:rsidRDefault="008F76FC" w:rsidP="007E6651">
      <w:pPr>
        <w:tabs>
          <w:tab w:val="left" w:pos="993"/>
        </w:tabs>
        <w:autoSpaceDE w:val="0"/>
        <w:autoSpaceDN w:val="0"/>
        <w:adjustRightInd w:val="0"/>
        <w:ind w:firstLine="709"/>
        <w:jc w:val="both"/>
        <w:rPr>
          <w:rFonts w:ascii="Arial" w:hAnsi="Arial" w:cs="Arial"/>
        </w:rPr>
      </w:pPr>
      <w:r w:rsidRPr="00E028AE">
        <w:rPr>
          <w:rFonts w:ascii="Arial" w:hAnsi="Arial" w:cs="Arial"/>
        </w:rPr>
        <w:t>Межотраслевое территориальное Соглашение между Администрацией города Норильска, учреждениями (организациями), финансовое обеспечение деятельности которых осуществляется за счет средств бюджета муниципального образования город Норильск, Территориальным объединением Профсоюзов «Федерация Профсоюзов муниципального образования город Норильск» от 26.12.2019 № 379.</w:t>
      </w:r>
    </w:p>
    <w:p w:rsidR="008F76FC" w:rsidRPr="00E028AE" w:rsidRDefault="008F76FC" w:rsidP="008F76FC">
      <w:pPr>
        <w:widowControl w:val="0"/>
        <w:autoSpaceDE w:val="0"/>
        <w:autoSpaceDN w:val="0"/>
        <w:adjustRightInd w:val="0"/>
        <w:ind w:firstLine="709"/>
        <w:jc w:val="both"/>
        <w:rPr>
          <w:rFonts w:ascii="Arial" w:hAnsi="Arial" w:cs="Arial"/>
        </w:rPr>
      </w:pPr>
      <w:r w:rsidRPr="00E028AE">
        <w:rPr>
          <w:rFonts w:ascii="Arial" w:hAnsi="Arial" w:cs="Arial"/>
        </w:rPr>
        <w:t>Реализация подпрограммы осуществляется Управлением и подведомственными ему муниципальными бюджетными учреждениями, муниципальным казенным учреждением «Обеспечивающий комплекс учреждений культуры» и муниципальным казенным учреждением «Норильский городской архив».</w:t>
      </w:r>
    </w:p>
    <w:p w:rsidR="008F76FC" w:rsidRPr="00E028AE" w:rsidRDefault="008F76FC" w:rsidP="008F76FC">
      <w:pPr>
        <w:widowControl w:val="0"/>
        <w:autoSpaceDE w:val="0"/>
        <w:autoSpaceDN w:val="0"/>
        <w:adjustRightInd w:val="0"/>
        <w:ind w:firstLine="709"/>
        <w:jc w:val="both"/>
        <w:rPr>
          <w:rFonts w:ascii="Arial" w:hAnsi="Arial" w:cs="Arial"/>
        </w:rPr>
      </w:pPr>
      <w:r w:rsidRPr="00E028AE">
        <w:rPr>
          <w:rFonts w:ascii="Arial" w:hAnsi="Arial" w:cs="Arial"/>
        </w:rPr>
        <w:t>Ведение бухгалтерского учета в рамках реализации мероприятий подпрограммы осуществляется муниципальным казенным учреждением «Обеспечивающий комплекс учреждений культуры» на основании заключенных с подведомственными муниципальными учреждениями договоров поручения. Юридическая поддержка мероприятий подпрограммы обеспечивается отделом правовой и организационно-договорной работы Управления.</w:t>
      </w:r>
    </w:p>
    <w:p w:rsidR="008F76FC" w:rsidRPr="00E028AE" w:rsidRDefault="008F76FC" w:rsidP="008F76FC">
      <w:pPr>
        <w:widowControl w:val="0"/>
        <w:autoSpaceDE w:val="0"/>
        <w:autoSpaceDN w:val="0"/>
        <w:adjustRightInd w:val="0"/>
        <w:ind w:firstLine="709"/>
        <w:jc w:val="both"/>
        <w:rPr>
          <w:rFonts w:ascii="Arial" w:hAnsi="Arial" w:cs="Arial"/>
        </w:rPr>
      </w:pPr>
      <w:r w:rsidRPr="00E028AE">
        <w:rPr>
          <w:rFonts w:ascii="Arial" w:hAnsi="Arial" w:cs="Arial"/>
        </w:rPr>
        <w:t>Управление с учетом выделяемых на реализацию подпрограммы финансовых средств ежегодно уточняет целевые показатели и затраты по программным мероприятиям; координирует деятельность исполнителей подпрограммы; контролирует целенаправленное и эффективное использование финансовых средств и выполнение намеченных мероприятий. По итогам года проводится анализ эффективности выполнения мероприятий подпрограммы, расходования финансовых средств, на основе показателей и индикаторов определяются промежуточные результаты реализации подпрограммы.</w:t>
      </w:r>
    </w:p>
    <w:p w:rsidR="008F76FC" w:rsidRPr="00E028AE" w:rsidRDefault="008F76FC" w:rsidP="008F76FC">
      <w:pPr>
        <w:widowControl w:val="0"/>
        <w:autoSpaceDE w:val="0"/>
        <w:autoSpaceDN w:val="0"/>
        <w:adjustRightInd w:val="0"/>
        <w:outlineLvl w:val="2"/>
        <w:rPr>
          <w:rFonts w:ascii="Arial" w:hAnsi="Arial" w:cs="Arial"/>
        </w:rPr>
      </w:pPr>
    </w:p>
    <w:p w:rsidR="008F76FC" w:rsidRPr="00E028AE" w:rsidRDefault="008F76FC" w:rsidP="008F76FC">
      <w:pPr>
        <w:widowControl w:val="0"/>
        <w:autoSpaceDE w:val="0"/>
        <w:autoSpaceDN w:val="0"/>
        <w:adjustRightInd w:val="0"/>
        <w:ind w:left="-360"/>
        <w:jc w:val="center"/>
        <w:outlineLvl w:val="2"/>
        <w:rPr>
          <w:rFonts w:ascii="Arial" w:hAnsi="Arial" w:cs="Arial"/>
        </w:rPr>
      </w:pPr>
      <w:r w:rsidRPr="00E028AE">
        <w:rPr>
          <w:rFonts w:ascii="Arial" w:hAnsi="Arial" w:cs="Arial"/>
        </w:rPr>
        <w:t>5. Ресурсное обеспечение подпрограммы МП</w:t>
      </w:r>
    </w:p>
    <w:p w:rsidR="008F76FC" w:rsidRPr="00E028AE" w:rsidRDefault="008F76FC" w:rsidP="008F76FC">
      <w:pPr>
        <w:widowControl w:val="0"/>
        <w:autoSpaceDE w:val="0"/>
        <w:autoSpaceDN w:val="0"/>
        <w:adjustRightInd w:val="0"/>
        <w:ind w:firstLine="709"/>
        <w:jc w:val="both"/>
        <w:rPr>
          <w:rFonts w:ascii="Arial" w:hAnsi="Arial" w:cs="Arial"/>
        </w:rPr>
      </w:pPr>
      <w:r w:rsidRPr="00E028AE">
        <w:rPr>
          <w:rFonts w:ascii="Arial" w:hAnsi="Arial" w:cs="Arial"/>
        </w:rPr>
        <w:t>Информация о ресурсном обеспечении и прогнозной оценке расходов на реализацию цели и задач Программы с учетом источников финансирования на период 2024 – 2027 годы приведена в приложении № 6 к МП.</w:t>
      </w:r>
    </w:p>
    <w:p w:rsidR="008F76FC" w:rsidRPr="00E028AE" w:rsidRDefault="008F76FC" w:rsidP="008F76FC">
      <w:pPr>
        <w:widowControl w:val="0"/>
        <w:autoSpaceDE w:val="0"/>
        <w:autoSpaceDN w:val="0"/>
        <w:adjustRightInd w:val="0"/>
        <w:jc w:val="center"/>
        <w:outlineLvl w:val="2"/>
        <w:rPr>
          <w:rFonts w:ascii="Arial" w:hAnsi="Arial" w:cs="Arial"/>
        </w:rPr>
      </w:pPr>
    </w:p>
    <w:p w:rsidR="008F76FC" w:rsidRPr="00E028AE" w:rsidRDefault="007E6651" w:rsidP="007E6651">
      <w:pPr>
        <w:widowControl w:val="0"/>
        <w:autoSpaceDE w:val="0"/>
        <w:autoSpaceDN w:val="0"/>
        <w:adjustRightInd w:val="0"/>
        <w:ind w:left="360"/>
        <w:jc w:val="center"/>
        <w:outlineLvl w:val="2"/>
        <w:rPr>
          <w:rFonts w:ascii="Arial" w:hAnsi="Arial" w:cs="Arial"/>
        </w:rPr>
      </w:pPr>
      <w:r w:rsidRPr="00E028AE">
        <w:rPr>
          <w:rFonts w:ascii="Arial" w:hAnsi="Arial" w:cs="Arial"/>
        </w:rPr>
        <w:t xml:space="preserve">6. </w:t>
      </w:r>
      <w:r w:rsidR="008F76FC" w:rsidRPr="00E028AE">
        <w:rPr>
          <w:rFonts w:ascii="Arial" w:hAnsi="Arial" w:cs="Arial"/>
        </w:rPr>
        <w:t>Индикаторы результативности подпрограммы МП</w:t>
      </w:r>
    </w:p>
    <w:p w:rsidR="008F76FC" w:rsidRPr="00E028AE" w:rsidRDefault="008F76FC" w:rsidP="008F76FC">
      <w:pPr>
        <w:widowControl w:val="0"/>
        <w:autoSpaceDE w:val="0"/>
        <w:autoSpaceDN w:val="0"/>
        <w:adjustRightInd w:val="0"/>
        <w:ind w:firstLine="360"/>
        <w:jc w:val="both"/>
        <w:rPr>
          <w:rFonts w:ascii="Arial" w:hAnsi="Arial" w:cs="Arial"/>
        </w:rPr>
      </w:pPr>
      <w:r w:rsidRPr="00E028AE">
        <w:rPr>
          <w:rFonts w:ascii="Arial" w:hAnsi="Arial" w:cs="Arial"/>
        </w:rPr>
        <w:t>Целевые индикаторы результативности (показатели) приведены в приложении № 7 к МП. Ответственность за решение задач, направленных на достижение утвержденных значений индикаторов результативности подпрограммы, несут участники подпрограммы МП.</w:t>
      </w:r>
    </w:p>
    <w:p w:rsidR="008F76FC" w:rsidRPr="00E028AE" w:rsidRDefault="008F76FC" w:rsidP="008F76FC">
      <w:pPr>
        <w:rPr>
          <w:rFonts w:ascii="Arial" w:hAnsi="Arial" w:cs="Arial"/>
        </w:rPr>
      </w:pPr>
    </w:p>
    <w:p w:rsidR="008F76FC" w:rsidRPr="00E028AE" w:rsidRDefault="008F76FC" w:rsidP="0098384E">
      <w:pPr>
        <w:tabs>
          <w:tab w:val="left" w:pos="720"/>
        </w:tabs>
        <w:autoSpaceDN w:val="0"/>
        <w:jc w:val="both"/>
        <w:textAlignment w:val="baseline"/>
        <w:rPr>
          <w:rFonts w:ascii="Arial" w:hAnsi="Arial" w:cs="Arial"/>
          <w:kern w:val="3"/>
          <w:lang w:eastAsia="zh-CN"/>
        </w:rPr>
      </w:pPr>
    </w:p>
    <w:p w:rsidR="0098384E" w:rsidRPr="00E028AE" w:rsidRDefault="0098384E" w:rsidP="0098384E">
      <w:pPr>
        <w:tabs>
          <w:tab w:val="left" w:pos="720"/>
        </w:tabs>
        <w:autoSpaceDN w:val="0"/>
        <w:jc w:val="both"/>
        <w:textAlignment w:val="baseline"/>
        <w:rPr>
          <w:rFonts w:ascii="Arial" w:hAnsi="Arial" w:cs="Arial"/>
          <w:kern w:val="3"/>
          <w:lang w:eastAsia="zh-CN"/>
        </w:rPr>
      </w:pPr>
    </w:p>
    <w:p w:rsidR="00AC1E9F" w:rsidRPr="00E028AE" w:rsidRDefault="00AC1E9F" w:rsidP="0098384E">
      <w:pPr>
        <w:tabs>
          <w:tab w:val="left" w:pos="720"/>
        </w:tabs>
        <w:autoSpaceDN w:val="0"/>
        <w:jc w:val="both"/>
        <w:textAlignment w:val="baseline"/>
        <w:rPr>
          <w:rFonts w:ascii="Arial" w:hAnsi="Arial" w:cs="Arial"/>
          <w:kern w:val="3"/>
          <w:lang w:eastAsia="zh-CN"/>
        </w:rPr>
      </w:pPr>
    </w:p>
    <w:p w:rsidR="00AC1E9F" w:rsidRPr="00E028AE" w:rsidRDefault="00AC1E9F" w:rsidP="0098384E">
      <w:pPr>
        <w:tabs>
          <w:tab w:val="left" w:pos="720"/>
        </w:tabs>
        <w:autoSpaceDN w:val="0"/>
        <w:jc w:val="both"/>
        <w:textAlignment w:val="baseline"/>
        <w:rPr>
          <w:rFonts w:ascii="Arial" w:hAnsi="Arial" w:cs="Arial"/>
          <w:kern w:val="3"/>
          <w:lang w:eastAsia="zh-CN"/>
        </w:rPr>
      </w:pPr>
    </w:p>
    <w:p w:rsidR="00AC1E9F" w:rsidRPr="00E028AE" w:rsidRDefault="00AC1E9F" w:rsidP="0098384E">
      <w:pPr>
        <w:tabs>
          <w:tab w:val="left" w:pos="720"/>
        </w:tabs>
        <w:autoSpaceDN w:val="0"/>
        <w:jc w:val="both"/>
        <w:textAlignment w:val="baseline"/>
        <w:rPr>
          <w:rFonts w:ascii="Arial" w:hAnsi="Arial" w:cs="Arial"/>
          <w:kern w:val="3"/>
          <w:lang w:eastAsia="zh-CN"/>
        </w:rPr>
      </w:pPr>
    </w:p>
    <w:p w:rsidR="00AC1E9F" w:rsidRPr="00E028AE" w:rsidRDefault="00AC1E9F" w:rsidP="0098384E">
      <w:pPr>
        <w:tabs>
          <w:tab w:val="left" w:pos="720"/>
        </w:tabs>
        <w:autoSpaceDN w:val="0"/>
        <w:jc w:val="both"/>
        <w:textAlignment w:val="baseline"/>
        <w:rPr>
          <w:rFonts w:ascii="Arial" w:hAnsi="Arial" w:cs="Arial"/>
          <w:kern w:val="3"/>
          <w:lang w:eastAsia="zh-CN"/>
        </w:rPr>
      </w:pPr>
    </w:p>
    <w:p w:rsidR="00AC1E9F" w:rsidRPr="00E028AE" w:rsidRDefault="00AC1E9F" w:rsidP="0098384E">
      <w:pPr>
        <w:tabs>
          <w:tab w:val="left" w:pos="720"/>
        </w:tabs>
        <w:autoSpaceDN w:val="0"/>
        <w:jc w:val="both"/>
        <w:textAlignment w:val="baseline"/>
        <w:rPr>
          <w:rFonts w:ascii="Arial" w:hAnsi="Arial" w:cs="Arial"/>
          <w:kern w:val="3"/>
          <w:lang w:eastAsia="zh-CN"/>
        </w:rPr>
      </w:pPr>
    </w:p>
    <w:p w:rsidR="00AC1E9F" w:rsidRPr="00E028AE" w:rsidRDefault="00AC1E9F" w:rsidP="0098384E">
      <w:pPr>
        <w:tabs>
          <w:tab w:val="left" w:pos="720"/>
        </w:tabs>
        <w:autoSpaceDN w:val="0"/>
        <w:jc w:val="both"/>
        <w:textAlignment w:val="baseline"/>
        <w:rPr>
          <w:rFonts w:ascii="Arial" w:hAnsi="Arial" w:cs="Arial"/>
          <w:kern w:val="3"/>
          <w:lang w:eastAsia="zh-CN"/>
        </w:rPr>
      </w:pPr>
    </w:p>
    <w:p w:rsidR="00AC1E9F" w:rsidRPr="00E028AE" w:rsidRDefault="00AC1E9F" w:rsidP="0098384E">
      <w:pPr>
        <w:tabs>
          <w:tab w:val="left" w:pos="720"/>
        </w:tabs>
        <w:autoSpaceDN w:val="0"/>
        <w:jc w:val="both"/>
        <w:textAlignment w:val="baseline"/>
        <w:rPr>
          <w:rFonts w:ascii="Arial" w:hAnsi="Arial" w:cs="Arial"/>
          <w:kern w:val="3"/>
          <w:lang w:eastAsia="zh-CN"/>
        </w:rPr>
      </w:pPr>
    </w:p>
    <w:p w:rsidR="00AC1E9F" w:rsidRPr="00E028AE" w:rsidRDefault="00AC1E9F" w:rsidP="0098384E">
      <w:pPr>
        <w:tabs>
          <w:tab w:val="left" w:pos="720"/>
        </w:tabs>
        <w:autoSpaceDN w:val="0"/>
        <w:jc w:val="both"/>
        <w:textAlignment w:val="baseline"/>
        <w:rPr>
          <w:rFonts w:ascii="Arial" w:hAnsi="Arial" w:cs="Arial"/>
          <w:kern w:val="3"/>
          <w:lang w:eastAsia="zh-CN"/>
        </w:rPr>
      </w:pPr>
    </w:p>
    <w:p w:rsidR="00AC1E9F" w:rsidRPr="00E028AE" w:rsidRDefault="00AC1E9F" w:rsidP="0098384E">
      <w:pPr>
        <w:tabs>
          <w:tab w:val="left" w:pos="720"/>
        </w:tabs>
        <w:autoSpaceDN w:val="0"/>
        <w:jc w:val="both"/>
        <w:textAlignment w:val="baseline"/>
        <w:rPr>
          <w:rFonts w:ascii="Arial" w:hAnsi="Arial" w:cs="Arial"/>
          <w:kern w:val="3"/>
          <w:lang w:eastAsia="zh-CN"/>
        </w:rPr>
      </w:pPr>
    </w:p>
    <w:p w:rsidR="00AC1E9F" w:rsidRPr="00E028AE" w:rsidRDefault="00AC1E9F" w:rsidP="0098384E">
      <w:pPr>
        <w:tabs>
          <w:tab w:val="left" w:pos="720"/>
        </w:tabs>
        <w:autoSpaceDN w:val="0"/>
        <w:jc w:val="both"/>
        <w:textAlignment w:val="baseline"/>
        <w:rPr>
          <w:rFonts w:ascii="Arial" w:hAnsi="Arial" w:cs="Arial"/>
          <w:kern w:val="3"/>
          <w:lang w:eastAsia="zh-CN"/>
        </w:rPr>
      </w:pPr>
    </w:p>
    <w:p w:rsidR="00AC1E9F" w:rsidRPr="00E028AE" w:rsidRDefault="00AC1E9F" w:rsidP="0098384E">
      <w:pPr>
        <w:tabs>
          <w:tab w:val="left" w:pos="720"/>
        </w:tabs>
        <w:autoSpaceDN w:val="0"/>
        <w:jc w:val="both"/>
        <w:textAlignment w:val="baseline"/>
        <w:rPr>
          <w:rFonts w:ascii="Arial" w:hAnsi="Arial" w:cs="Arial"/>
          <w:kern w:val="3"/>
          <w:lang w:eastAsia="zh-CN"/>
        </w:rPr>
      </w:pPr>
    </w:p>
    <w:p w:rsidR="00AC1E9F" w:rsidRPr="00E028AE" w:rsidRDefault="00AC1E9F" w:rsidP="0098384E">
      <w:pPr>
        <w:tabs>
          <w:tab w:val="left" w:pos="720"/>
        </w:tabs>
        <w:autoSpaceDN w:val="0"/>
        <w:jc w:val="both"/>
        <w:textAlignment w:val="baseline"/>
        <w:rPr>
          <w:rFonts w:ascii="Arial" w:hAnsi="Arial" w:cs="Arial"/>
          <w:kern w:val="3"/>
          <w:lang w:eastAsia="zh-CN"/>
        </w:rPr>
      </w:pPr>
    </w:p>
    <w:p w:rsidR="00AC1E9F" w:rsidRPr="00E028AE" w:rsidRDefault="00AC1E9F" w:rsidP="0098384E">
      <w:pPr>
        <w:tabs>
          <w:tab w:val="left" w:pos="720"/>
        </w:tabs>
        <w:autoSpaceDN w:val="0"/>
        <w:jc w:val="both"/>
        <w:textAlignment w:val="baseline"/>
        <w:rPr>
          <w:rFonts w:ascii="Arial" w:hAnsi="Arial" w:cs="Arial"/>
          <w:kern w:val="3"/>
          <w:lang w:eastAsia="zh-CN"/>
        </w:rPr>
      </w:pPr>
    </w:p>
    <w:p w:rsidR="00AC1E9F" w:rsidRPr="00E028AE" w:rsidRDefault="00AC1E9F" w:rsidP="0098384E">
      <w:pPr>
        <w:tabs>
          <w:tab w:val="left" w:pos="720"/>
        </w:tabs>
        <w:autoSpaceDN w:val="0"/>
        <w:jc w:val="both"/>
        <w:textAlignment w:val="baseline"/>
        <w:rPr>
          <w:rFonts w:ascii="Arial" w:hAnsi="Arial" w:cs="Arial"/>
          <w:kern w:val="3"/>
          <w:lang w:eastAsia="zh-CN"/>
        </w:rPr>
      </w:pPr>
    </w:p>
    <w:p w:rsidR="00AC1E9F" w:rsidRPr="00E028AE" w:rsidRDefault="00AC1E9F" w:rsidP="0098384E">
      <w:pPr>
        <w:tabs>
          <w:tab w:val="left" w:pos="720"/>
        </w:tabs>
        <w:autoSpaceDN w:val="0"/>
        <w:jc w:val="both"/>
        <w:textAlignment w:val="baseline"/>
        <w:rPr>
          <w:rFonts w:ascii="Arial" w:hAnsi="Arial" w:cs="Arial"/>
          <w:kern w:val="3"/>
          <w:lang w:eastAsia="zh-CN"/>
        </w:rPr>
      </w:pPr>
    </w:p>
    <w:p w:rsidR="00AC1E9F" w:rsidRPr="00E028AE" w:rsidRDefault="00AC1E9F" w:rsidP="0098384E">
      <w:pPr>
        <w:tabs>
          <w:tab w:val="left" w:pos="720"/>
        </w:tabs>
        <w:autoSpaceDN w:val="0"/>
        <w:jc w:val="both"/>
        <w:textAlignment w:val="baseline"/>
        <w:rPr>
          <w:rFonts w:ascii="Arial" w:hAnsi="Arial" w:cs="Arial"/>
          <w:kern w:val="3"/>
          <w:lang w:eastAsia="zh-CN"/>
        </w:rPr>
      </w:pPr>
    </w:p>
    <w:p w:rsidR="00AC1E9F" w:rsidRPr="00E028AE" w:rsidRDefault="00AC1E9F" w:rsidP="0098384E">
      <w:pPr>
        <w:tabs>
          <w:tab w:val="left" w:pos="720"/>
        </w:tabs>
        <w:autoSpaceDN w:val="0"/>
        <w:jc w:val="both"/>
        <w:textAlignment w:val="baseline"/>
        <w:rPr>
          <w:rFonts w:ascii="Arial" w:hAnsi="Arial" w:cs="Arial"/>
          <w:kern w:val="3"/>
          <w:lang w:eastAsia="zh-CN"/>
        </w:rPr>
      </w:pPr>
    </w:p>
    <w:p w:rsidR="00AC1E9F" w:rsidRPr="00E028AE" w:rsidRDefault="00AC1E9F" w:rsidP="0098384E">
      <w:pPr>
        <w:tabs>
          <w:tab w:val="left" w:pos="720"/>
        </w:tabs>
        <w:autoSpaceDN w:val="0"/>
        <w:jc w:val="both"/>
        <w:textAlignment w:val="baseline"/>
        <w:rPr>
          <w:rFonts w:ascii="Arial" w:hAnsi="Arial" w:cs="Arial"/>
          <w:kern w:val="3"/>
          <w:lang w:eastAsia="zh-CN"/>
        </w:rPr>
      </w:pPr>
    </w:p>
    <w:p w:rsidR="00AC1E9F" w:rsidRPr="00E028AE" w:rsidRDefault="00AC1E9F" w:rsidP="0098384E">
      <w:pPr>
        <w:tabs>
          <w:tab w:val="left" w:pos="720"/>
        </w:tabs>
        <w:autoSpaceDN w:val="0"/>
        <w:jc w:val="both"/>
        <w:textAlignment w:val="baseline"/>
        <w:rPr>
          <w:rFonts w:ascii="Arial" w:hAnsi="Arial" w:cs="Arial"/>
          <w:kern w:val="3"/>
          <w:lang w:eastAsia="zh-CN"/>
        </w:rPr>
      </w:pPr>
    </w:p>
    <w:p w:rsidR="00AC1E9F" w:rsidRPr="00E028AE" w:rsidRDefault="00AC1E9F" w:rsidP="0098384E">
      <w:pPr>
        <w:tabs>
          <w:tab w:val="left" w:pos="720"/>
        </w:tabs>
        <w:autoSpaceDN w:val="0"/>
        <w:jc w:val="both"/>
        <w:textAlignment w:val="baseline"/>
        <w:rPr>
          <w:rFonts w:ascii="Arial" w:hAnsi="Arial" w:cs="Arial"/>
          <w:kern w:val="3"/>
          <w:lang w:eastAsia="zh-CN"/>
        </w:rPr>
      </w:pPr>
    </w:p>
    <w:p w:rsidR="00AC1E9F" w:rsidRPr="00E028AE" w:rsidRDefault="00AC1E9F" w:rsidP="0098384E">
      <w:pPr>
        <w:tabs>
          <w:tab w:val="left" w:pos="720"/>
        </w:tabs>
        <w:autoSpaceDN w:val="0"/>
        <w:jc w:val="both"/>
        <w:textAlignment w:val="baseline"/>
        <w:rPr>
          <w:rFonts w:ascii="Arial" w:hAnsi="Arial" w:cs="Arial"/>
          <w:kern w:val="3"/>
          <w:lang w:eastAsia="zh-CN"/>
        </w:rPr>
      </w:pPr>
    </w:p>
    <w:p w:rsidR="00AC1E9F" w:rsidRPr="00E028AE" w:rsidRDefault="00AC1E9F" w:rsidP="0098384E">
      <w:pPr>
        <w:tabs>
          <w:tab w:val="left" w:pos="720"/>
        </w:tabs>
        <w:autoSpaceDN w:val="0"/>
        <w:jc w:val="both"/>
        <w:textAlignment w:val="baseline"/>
        <w:rPr>
          <w:rFonts w:ascii="Arial" w:hAnsi="Arial" w:cs="Arial"/>
          <w:kern w:val="3"/>
          <w:lang w:eastAsia="zh-CN"/>
        </w:rPr>
      </w:pPr>
    </w:p>
    <w:p w:rsidR="00AC1E9F" w:rsidRPr="00E028AE" w:rsidRDefault="00AC1E9F" w:rsidP="0098384E">
      <w:pPr>
        <w:tabs>
          <w:tab w:val="left" w:pos="720"/>
        </w:tabs>
        <w:autoSpaceDN w:val="0"/>
        <w:jc w:val="both"/>
        <w:textAlignment w:val="baseline"/>
        <w:rPr>
          <w:rFonts w:ascii="Arial" w:hAnsi="Arial" w:cs="Arial"/>
          <w:kern w:val="3"/>
          <w:lang w:eastAsia="zh-CN"/>
        </w:rPr>
      </w:pPr>
    </w:p>
    <w:p w:rsidR="00AC1E9F" w:rsidRPr="00E028AE" w:rsidRDefault="00AC1E9F" w:rsidP="0098384E">
      <w:pPr>
        <w:tabs>
          <w:tab w:val="left" w:pos="720"/>
        </w:tabs>
        <w:autoSpaceDN w:val="0"/>
        <w:jc w:val="both"/>
        <w:textAlignment w:val="baseline"/>
        <w:rPr>
          <w:rFonts w:ascii="Arial" w:hAnsi="Arial" w:cs="Arial"/>
          <w:kern w:val="3"/>
          <w:lang w:eastAsia="zh-CN"/>
        </w:rPr>
      </w:pPr>
    </w:p>
    <w:p w:rsidR="00AC1E9F" w:rsidRPr="00E028AE" w:rsidRDefault="00AC1E9F" w:rsidP="0098384E">
      <w:pPr>
        <w:tabs>
          <w:tab w:val="left" w:pos="720"/>
        </w:tabs>
        <w:autoSpaceDN w:val="0"/>
        <w:jc w:val="both"/>
        <w:textAlignment w:val="baseline"/>
        <w:rPr>
          <w:rFonts w:ascii="Arial" w:hAnsi="Arial" w:cs="Arial"/>
          <w:kern w:val="3"/>
          <w:lang w:eastAsia="zh-CN"/>
        </w:rPr>
        <w:sectPr w:rsidR="00AC1E9F" w:rsidRPr="00E028AE" w:rsidSect="00141A3A">
          <w:pgSz w:w="11906" w:h="16838"/>
          <w:pgMar w:top="992" w:right="567" w:bottom="851" w:left="1701" w:header="709" w:footer="709" w:gutter="0"/>
          <w:cols w:space="708"/>
          <w:docGrid w:linePitch="360"/>
        </w:sectPr>
      </w:pPr>
    </w:p>
    <w:p w:rsidR="00141A3A" w:rsidRPr="00E028AE" w:rsidRDefault="00141A3A" w:rsidP="00141A3A">
      <w:pPr>
        <w:ind w:left="9072"/>
        <w:rPr>
          <w:rFonts w:ascii="Arial" w:hAnsi="Arial" w:cs="Arial"/>
        </w:rPr>
      </w:pPr>
      <w:r w:rsidRPr="00E028AE">
        <w:rPr>
          <w:rFonts w:ascii="Arial" w:hAnsi="Arial" w:cs="Arial"/>
        </w:rPr>
        <w:t>Приложение № 5</w:t>
      </w:r>
      <w:r w:rsidRPr="00E028AE">
        <w:rPr>
          <w:rFonts w:ascii="Arial" w:hAnsi="Arial" w:cs="Arial"/>
        </w:rPr>
        <w:br/>
        <w:t xml:space="preserve">к муниципальной программе </w:t>
      </w:r>
    </w:p>
    <w:p w:rsidR="00141A3A" w:rsidRPr="00E028AE" w:rsidRDefault="00141A3A" w:rsidP="00141A3A">
      <w:pPr>
        <w:ind w:left="9072"/>
        <w:rPr>
          <w:rFonts w:ascii="Arial" w:hAnsi="Arial" w:cs="Arial"/>
        </w:rPr>
      </w:pPr>
      <w:r w:rsidRPr="00E028AE">
        <w:rPr>
          <w:rFonts w:ascii="Arial" w:hAnsi="Arial" w:cs="Arial"/>
        </w:rPr>
        <w:t xml:space="preserve">"Развитие культуры", утвержденной постановлением </w:t>
      </w:r>
    </w:p>
    <w:p w:rsidR="00141A3A" w:rsidRPr="00E028AE" w:rsidRDefault="00141A3A" w:rsidP="00141A3A">
      <w:pPr>
        <w:ind w:left="9072"/>
        <w:rPr>
          <w:rFonts w:ascii="Arial" w:hAnsi="Arial" w:cs="Arial"/>
        </w:rPr>
      </w:pPr>
      <w:r w:rsidRPr="00E028AE">
        <w:rPr>
          <w:rFonts w:ascii="Arial" w:hAnsi="Arial" w:cs="Arial"/>
        </w:rPr>
        <w:t xml:space="preserve">Администрации города Норильска </w:t>
      </w:r>
    </w:p>
    <w:p w:rsidR="00141A3A" w:rsidRPr="00E028AE" w:rsidRDefault="00141A3A" w:rsidP="00141A3A">
      <w:pPr>
        <w:ind w:left="9072"/>
        <w:rPr>
          <w:rFonts w:ascii="Arial" w:hAnsi="Arial" w:cs="Arial"/>
        </w:rPr>
      </w:pPr>
      <w:r w:rsidRPr="00E028AE">
        <w:rPr>
          <w:rFonts w:ascii="Arial" w:hAnsi="Arial" w:cs="Arial"/>
        </w:rPr>
        <w:t>от 05.12.2016 № 580</w:t>
      </w:r>
    </w:p>
    <w:p w:rsidR="00141A3A" w:rsidRPr="00E028AE" w:rsidRDefault="00141A3A" w:rsidP="002210AD">
      <w:pPr>
        <w:jc w:val="right"/>
        <w:rPr>
          <w:rFonts w:ascii="Arial" w:hAnsi="Arial" w:cs="Arial"/>
        </w:rPr>
      </w:pPr>
    </w:p>
    <w:p w:rsidR="00141A3A" w:rsidRPr="00E028AE" w:rsidRDefault="00141A3A" w:rsidP="00141A3A">
      <w:pPr>
        <w:rPr>
          <w:rFonts w:ascii="Arial" w:hAnsi="Arial" w:cs="Arial"/>
          <w:bCs/>
        </w:rPr>
      </w:pPr>
      <w:r w:rsidRPr="00E028AE">
        <w:rPr>
          <w:rFonts w:ascii="Arial" w:hAnsi="Arial" w:cs="Arial"/>
          <w:bCs/>
        </w:rPr>
        <w:t>Прогноз сводных показателей муниципальных заданий по муниципальной программе "Развитие культуры"</w:t>
      </w:r>
    </w:p>
    <w:p w:rsidR="00141A3A" w:rsidRPr="00E028AE" w:rsidRDefault="00141A3A" w:rsidP="00141A3A">
      <w:pPr>
        <w:rPr>
          <w:rFonts w:ascii="Arial" w:hAnsi="Arial" w:cs="Arial"/>
        </w:rPr>
      </w:pPr>
    </w:p>
    <w:tbl>
      <w:tblPr>
        <w:tblW w:w="15290"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271"/>
        <w:gridCol w:w="1129"/>
        <w:gridCol w:w="987"/>
        <w:gridCol w:w="845"/>
        <w:gridCol w:w="846"/>
        <w:gridCol w:w="845"/>
        <w:gridCol w:w="846"/>
        <w:gridCol w:w="845"/>
        <w:gridCol w:w="846"/>
        <w:gridCol w:w="845"/>
        <w:gridCol w:w="846"/>
        <w:gridCol w:w="845"/>
        <w:gridCol w:w="846"/>
        <w:gridCol w:w="845"/>
        <w:gridCol w:w="988"/>
      </w:tblGrid>
      <w:tr w:rsidR="00E028AE" w:rsidRPr="00E028AE" w:rsidTr="00141A3A">
        <w:trPr>
          <w:trHeight w:val="271"/>
        </w:trPr>
        <w:tc>
          <w:tcPr>
            <w:tcW w:w="1615" w:type="dxa"/>
            <w:vMerge w:val="restart"/>
            <w:shd w:val="clear" w:color="auto" w:fill="auto"/>
            <w:vAlign w:val="bottom"/>
            <w:hideMark/>
          </w:tcPr>
          <w:p w:rsidR="00AC1E9F" w:rsidRPr="00E028AE" w:rsidRDefault="00AC1E9F" w:rsidP="00141A3A">
            <w:pPr>
              <w:ind w:left="-137" w:hanging="142"/>
              <w:jc w:val="center"/>
              <w:rPr>
                <w:rFonts w:ascii="Arial" w:hAnsi="Arial" w:cs="Arial"/>
                <w:sz w:val="14"/>
                <w:szCs w:val="14"/>
              </w:rPr>
            </w:pPr>
            <w:r w:rsidRPr="00E028AE">
              <w:rPr>
                <w:rFonts w:ascii="Arial" w:hAnsi="Arial" w:cs="Arial"/>
                <w:sz w:val="14"/>
                <w:szCs w:val="14"/>
              </w:rPr>
              <w:t>Наименование муниципальной услуги (работы)</w:t>
            </w:r>
          </w:p>
        </w:tc>
        <w:tc>
          <w:tcPr>
            <w:tcW w:w="1271" w:type="dxa"/>
            <w:vMerge w:val="restart"/>
            <w:shd w:val="clear" w:color="auto" w:fill="auto"/>
            <w:vAlign w:val="bottom"/>
            <w:hideMark/>
          </w:tcPr>
          <w:p w:rsidR="00AC1E9F" w:rsidRPr="00E028AE" w:rsidRDefault="00AC1E9F">
            <w:pPr>
              <w:jc w:val="center"/>
              <w:rPr>
                <w:rFonts w:ascii="Arial" w:hAnsi="Arial" w:cs="Arial"/>
                <w:sz w:val="14"/>
                <w:szCs w:val="14"/>
              </w:rPr>
            </w:pPr>
            <w:r w:rsidRPr="00E028AE">
              <w:rPr>
                <w:rFonts w:ascii="Arial" w:hAnsi="Arial" w:cs="Arial"/>
                <w:sz w:val="14"/>
                <w:szCs w:val="14"/>
              </w:rPr>
              <w:t>Содержание</w:t>
            </w:r>
          </w:p>
        </w:tc>
        <w:tc>
          <w:tcPr>
            <w:tcW w:w="1129" w:type="dxa"/>
            <w:vMerge w:val="restart"/>
            <w:shd w:val="clear" w:color="auto" w:fill="auto"/>
            <w:vAlign w:val="bottom"/>
            <w:hideMark/>
          </w:tcPr>
          <w:p w:rsidR="00AC1E9F" w:rsidRPr="00E028AE" w:rsidRDefault="00AC1E9F">
            <w:pPr>
              <w:jc w:val="center"/>
              <w:rPr>
                <w:rFonts w:ascii="Arial" w:hAnsi="Arial" w:cs="Arial"/>
                <w:sz w:val="14"/>
                <w:szCs w:val="14"/>
              </w:rPr>
            </w:pPr>
            <w:r w:rsidRPr="00E028AE">
              <w:rPr>
                <w:rFonts w:ascii="Arial" w:hAnsi="Arial" w:cs="Arial"/>
                <w:sz w:val="14"/>
                <w:szCs w:val="14"/>
              </w:rPr>
              <w:t>Условие</w:t>
            </w:r>
          </w:p>
        </w:tc>
        <w:tc>
          <w:tcPr>
            <w:tcW w:w="987" w:type="dxa"/>
            <w:vMerge w:val="restart"/>
            <w:shd w:val="clear" w:color="auto" w:fill="auto"/>
            <w:vAlign w:val="bottom"/>
            <w:hideMark/>
          </w:tcPr>
          <w:p w:rsidR="00AC1E9F" w:rsidRPr="00E028AE" w:rsidRDefault="00AC1E9F">
            <w:pPr>
              <w:jc w:val="center"/>
              <w:rPr>
                <w:rFonts w:ascii="Arial" w:hAnsi="Arial" w:cs="Arial"/>
                <w:sz w:val="14"/>
                <w:szCs w:val="14"/>
              </w:rPr>
            </w:pPr>
            <w:r w:rsidRPr="00E028AE">
              <w:rPr>
                <w:rFonts w:ascii="Arial" w:hAnsi="Arial" w:cs="Arial"/>
                <w:sz w:val="14"/>
                <w:szCs w:val="14"/>
              </w:rPr>
              <w:t>Наименование показателя объема услуги (работы)</w:t>
            </w:r>
          </w:p>
        </w:tc>
        <w:tc>
          <w:tcPr>
            <w:tcW w:w="5073" w:type="dxa"/>
            <w:gridSpan w:val="6"/>
            <w:shd w:val="clear" w:color="auto" w:fill="auto"/>
            <w:hideMark/>
          </w:tcPr>
          <w:p w:rsidR="00AC1E9F" w:rsidRPr="00E028AE" w:rsidRDefault="00AC1E9F">
            <w:pPr>
              <w:jc w:val="center"/>
              <w:rPr>
                <w:rFonts w:ascii="Arial" w:hAnsi="Arial" w:cs="Arial"/>
                <w:b/>
                <w:bCs/>
                <w:sz w:val="14"/>
                <w:szCs w:val="14"/>
              </w:rPr>
            </w:pPr>
            <w:r w:rsidRPr="00E028AE">
              <w:rPr>
                <w:rFonts w:ascii="Arial" w:hAnsi="Arial" w:cs="Arial"/>
                <w:b/>
                <w:bCs/>
                <w:sz w:val="14"/>
                <w:szCs w:val="14"/>
              </w:rPr>
              <w:t>Значение показателя объема услуги (работы)</w:t>
            </w:r>
          </w:p>
        </w:tc>
        <w:tc>
          <w:tcPr>
            <w:tcW w:w="5215" w:type="dxa"/>
            <w:gridSpan w:val="6"/>
            <w:shd w:val="clear" w:color="auto" w:fill="auto"/>
            <w:hideMark/>
          </w:tcPr>
          <w:p w:rsidR="00AC1E9F" w:rsidRPr="00E028AE" w:rsidRDefault="00AC1E9F">
            <w:pPr>
              <w:jc w:val="center"/>
              <w:rPr>
                <w:rFonts w:ascii="Arial" w:hAnsi="Arial" w:cs="Arial"/>
                <w:b/>
                <w:bCs/>
                <w:sz w:val="14"/>
                <w:szCs w:val="14"/>
              </w:rPr>
            </w:pPr>
            <w:r w:rsidRPr="00E028AE">
              <w:rPr>
                <w:rFonts w:ascii="Arial" w:hAnsi="Arial" w:cs="Arial"/>
                <w:b/>
                <w:bCs/>
                <w:sz w:val="14"/>
                <w:szCs w:val="14"/>
              </w:rPr>
              <w:t>Расходы на оказание муниципальной услуги (работы), тыс. руб.</w:t>
            </w:r>
          </w:p>
        </w:tc>
      </w:tr>
      <w:tr w:rsidR="00E028AE" w:rsidRPr="00E028AE" w:rsidTr="00141A3A">
        <w:trPr>
          <w:trHeight w:val="750"/>
        </w:trPr>
        <w:tc>
          <w:tcPr>
            <w:tcW w:w="1615" w:type="dxa"/>
            <w:vMerge/>
            <w:vAlign w:val="center"/>
            <w:hideMark/>
          </w:tcPr>
          <w:p w:rsidR="00AC1E9F" w:rsidRPr="00E028AE" w:rsidRDefault="00AC1E9F">
            <w:pPr>
              <w:rPr>
                <w:rFonts w:ascii="Arial" w:hAnsi="Arial" w:cs="Arial"/>
                <w:sz w:val="14"/>
                <w:szCs w:val="14"/>
              </w:rPr>
            </w:pPr>
          </w:p>
        </w:tc>
        <w:tc>
          <w:tcPr>
            <w:tcW w:w="1271" w:type="dxa"/>
            <w:vMerge/>
            <w:vAlign w:val="center"/>
            <w:hideMark/>
          </w:tcPr>
          <w:p w:rsidR="00AC1E9F" w:rsidRPr="00E028AE" w:rsidRDefault="00AC1E9F">
            <w:pPr>
              <w:rPr>
                <w:rFonts w:ascii="Arial" w:hAnsi="Arial" w:cs="Arial"/>
                <w:sz w:val="14"/>
                <w:szCs w:val="14"/>
              </w:rPr>
            </w:pPr>
          </w:p>
        </w:tc>
        <w:tc>
          <w:tcPr>
            <w:tcW w:w="1129" w:type="dxa"/>
            <w:vMerge/>
            <w:vAlign w:val="center"/>
            <w:hideMark/>
          </w:tcPr>
          <w:p w:rsidR="00AC1E9F" w:rsidRPr="00E028AE" w:rsidRDefault="00AC1E9F">
            <w:pPr>
              <w:rPr>
                <w:rFonts w:ascii="Arial" w:hAnsi="Arial" w:cs="Arial"/>
                <w:sz w:val="14"/>
                <w:szCs w:val="14"/>
              </w:rPr>
            </w:pPr>
          </w:p>
        </w:tc>
        <w:tc>
          <w:tcPr>
            <w:tcW w:w="987" w:type="dxa"/>
            <w:vMerge/>
            <w:vAlign w:val="center"/>
            <w:hideMark/>
          </w:tcPr>
          <w:p w:rsidR="00AC1E9F" w:rsidRPr="00E028AE" w:rsidRDefault="00AC1E9F">
            <w:pPr>
              <w:rPr>
                <w:rFonts w:ascii="Arial" w:hAnsi="Arial" w:cs="Arial"/>
                <w:sz w:val="14"/>
                <w:szCs w:val="14"/>
              </w:rPr>
            </w:pPr>
          </w:p>
        </w:tc>
        <w:tc>
          <w:tcPr>
            <w:tcW w:w="845" w:type="dxa"/>
            <w:shd w:val="clear" w:color="auto" w:fill="auto"/>
            <w:vAlign w:val="bottom"/>
            <w:hideMark/>
          </w:tcPr>
          <w:p w:rsidR="00AC1E9F" w:rsidRPr="00E028AE" w:rsidRDefault="00AC1E9F" w:rsidP="00AC1E9F">
            <w:pPr>
              <w:ind w:right="199"/>
              <w:jc w:val="center"/>
              <w:rPr>
                <w:rFonts w:ascii="Arial" w:hAnsi="Arial" w:cs="Arial"/>
                <w:sz w:val="14"/>
                <w:szCs w:val="14"/>
              </w:rPr>
            </w:pPr>
            <w:r w:rsidRPr="00E028AE">
              <w:rPr>
                <w:rFonts w:ascii="Arial" w:hAnsi="Arial" w:cs="Arial"/>
                <w:sz w:val="14"/>
                <w:szCs w:val="14"/>
              </w:rPr>
              <w:t>2022 год</w:t>
            </w:r>
            <w:r w:rsidRPr="00E028AE">
              <w:rPr>
                <w:rFonts w:ascii="Arial" w:hAnsi="Arial" w:cs="Arial"/>
                <w:sz w:val="14"/>
                <w:szCs w:val="14"/>
              </w:rPr>
              <w:br/>
              <w:t>(факт)</w:t>
            </w:r>
          </w:p>
        </w:tc>
        <w:tc>
          <w:tcPr>
            <w:tcW w:w="846" w:type="dxa"/>
            <w:shd w:val="clear" w:color="auto" w:fill="auto"/>
            <w:hideMark/>
          </w:tcPr>
          <w:p w:rsidR="00AC1E9F" w:rsidRPr="00E028AE" w:rsidRDefault="00AC1E9F">
            <w:pPr>
              <w:jc w:val="center"/>
              <w:rPr>
                <w:rFonts w:ascii="Arial" w:hAnsi="Arial" w:cs="Arial"/>
                <w:sz w:val="14"/>
                <w:szCs w:val="14"/>
              </w:rPr>
            </w:pPr>
            <w:r w:rsidRPr="00E028AE">
              <w:rPr>
                <w:rFonts w:ascii="Arial" w:hAnsi="Arial" w:cs="Arial"/>
                <w:sz w:val="14"/>
                <w:szCs w:val="14"/>
              </w:rPr>
              <w:t>2023</w:t>
            </w:r>
            <w:r w:rsidRPr="00E028AE">
              <w:rPr>
                <w:rFonts w:ascii="Arial" w:hAnsi="Arial" w:cs="Arial"/>
                <w:sz w:val="14"/>
                <w:szCs w:val="14"/>
              </w:rPr>
              <w:br/>
              <w:t>(факт)</w:t>
            </w:r>
          </w:p>
        </w:tc>
        <w:tc>
          <w:tcPr>
            <w:tcW w:w="845" w:type="dxa"/>
            <w:shd w:val="clear" w:color="auto" w:fill="auto"/>
            <w:hideMark/>
          </w:tcPr>
          <w:p w:rsidR="00AC1E9F" w:rsidRPr="00E028AE" w:rsidRDefault="00AC1E9F">
            <w:pPr>
              <w:jc w:val="center"/>
              <w:rPr>
                <w:rFonts w:ascii="Arial" w:hAnsi="Arial" w:cs="Arial"/>
                <w:sz w:val="14"/>
                <w:szCs w:val="14"/>
              </w:rPr>
            </w:pPr>
            <w:r w:rsidRPr="00E028AE">
              <w:rPr>
                <w:rFonts w:ascii="Arial" w:hAnsi="Arial" w:cs="Arial"/>
                <w:sz w:val="14"/>
                <w:szCs w:val="14"/>
              </w:rPr>
              <w:t>2024 год</w:t>
            </w:r>
            <w:r w:rsidRPr="00E028AE">
              <w:rPr>
                <w:rFonts w:ascii="Arial" w:hAnsi="Arial" w:cs="Arial"/>
                <w:sz w:val="14"/>
                <w:szCs w:val="14"/>
              </w:rPr>
              <w:br/>
              <w:t>(оценка)</w:t>
            </w:r>
          </w:p>
        </w:tc>
        <w:tc>
          <w:tcPr>
            <w:tcW w:w="846" w:type="dxa"/>
            <w:shd w:val="clear" w:color="auto" w:fill="auto"/>
            <w:hideMark/>
          </w:tcPr>
          <w:p w:rsidR="00AC1E9F" w:rsidRPr="00E028AE" w:rsidRDefault="00AC1E9F">
            <w:pPr>
              <w:jc w:val="center"/>
              <w:rPr>
                <w:rFonts w:ascii="Arial" w:hAnsi="Arial" w:cs="Arial"/>
                <w:sz w:val="14"/>
                <w:szCs w:val="14"/>
              </w:rPr>
            </w:pPr>
            <w:r w:rsidRPr="00E028AE">
              <w:rPr>
                <w:rFonts w:ascii="Arial" w:hAnsi="Arial" w:cs="Arial"/>
                <w:sz w:val="14"/>
                <w:szCs w:val="14"/>
              </w:rPr>
              <w:t>2025 год</w:t>
            </w:r>
            <w:r w:rsidRPr="00E028AE">
              <w:rPr>
                <w:rFonts w:ascii="Arial" w:hAnsi="Arial" w:cs="Arial"/>
                <w:sz w:val="14"/>
                <w:szCs w:val="14"/>
              </w:rPr>
              <w:br/>
              <w:t>(план)</w:t>
            </w:r>
          </w:p>
        </w:tc>
        <w:tc>
          <w:tcPr>
            <w:tcW w:w="845" w:type="dxa"/>
            <w:shd w:val="clear" w:color="auto" w:fill="auto"/>
            <w:hideMark/>
          </w:tcPr>
          <w:p w:rsidR="00AC1E9F" w:rsidRPr="00E028AE" w:rsidRDefault="00AC1E9F">
            <w:pPr>
              <w:jc w:val="center"/>
              <w:rPr>
                <w:rFonts w:ascii="Arial" w:hAnsi="Arial" w:cs="Arial"/>
                <w:sz w:val="14"/>
                <w:szCs w:val="14"/>
              </w:rPr>
            </w:pPr>
            <w:r w:rsidRPr="00E028AE">
              <w:rPr>
                <w:rFonts w:ascii="Arial" w:hAnsi="Arial" w:cs="Arial"/>
                <w:sz w:val="14"/>
                <w:szCs w:val="14"/>
              </w:rPr>
              <w:t>2026 год</w:t>
            </w:r>
            <w:r w:rsidRPr="00E028AE">
              <w:rPr>
                <w:rFonts w:ascii="Arial" w:hAnsi="Arial" w:cs="Arial"/>
                <w:sz w:val="14"/>
                <w:szCs w:val="14"/>
              </w:rPr>
              <w:br/>
              <w:t>(план)</w:t>
            </w:r>
          </w:p>
        </w:tc>
        <w:tc>
          <w:tcPr>
            <w:tcW w:w="846" w:type="dxa"/>
            <w:shd w:val="clear" w:color="auto" w:fill="auto"/>
            <w:hideMark/>
          </w:tcPr>
          <w:p w:rsidR="00AC1E9F" w:rsidRPr="00E028AE" w:rsidRDefault="00AC1E9F">
            <w:pPr>
              <w:jc w:val="center"/>
              <w:rPr>
                <w:rFonts w:ascii="Arial" w:hAnsi="Arial" w:cs="Arial"/>
                <w:sz w:val="14"/>
                <w:szCs w:val="14"/>
              </w:rPr>
            </w:pPr>
            <w:r w:rsidRPr="00E028AE">
              <w:rPr>
                <w:rFonts w:ascii="Arial" w:hAnsi="Arial" w:cs="Arial"/>
                <w:sz w:val="14"/>
                <w:szCs w:val="14"/>
              </w:rPr>
              <w:t>2027</w:t>
            </w:r>
            <w:r w:rsidRPr="00E028AE">
              <w:rPr>
                <w:rFonts w:ascii="Arial" w:hAnsi="Arial" w:cs="Arial"/>
                <w:sz w:val="14"/>
                <w:szCs w:val="14"/>
              </w:rPr>
              <w:br/>
              <w:t>(план)</w:t>
            </w:r>
          </w:p>
        </w:tc>
        <w:tc>
          <w:tcPr>
            <w:tcW w:w="845" w:type="dxa"/>
            <w:shd w:val="clear" w:color="auto" w:fill="auto"/>
            <w:hideMark/>
          </w:tcPr>
          <w:p w:rsidR="00AC1E9F" w:rsidRPr="00E028AE" w:rsidRDefault="00AC1E9F">
            <w:pPr>
              <w:jc w:val="center"/>
              <w:rPr>
                <w:rFonts w:ascii="Arial" w:hAnsi="Arial" w:cs="Arial"/>
                <w:sz w:val="14"/>
                <w:szCs w:val="14"/>
              </w:rPr>
            </w:pPr>
            <w:r w:rsidRPr="00E028AE">
              <w:rPr>
                <w:rFonts w:ascii="Arial" w:hAnsi="Arial" w:cs="Arial"/>
                <w:sz w:val="14"/>
                <w:szCs w:val="14"/>
              </w:rPr>
              <w:t>2022 год</w:t>
            </w:r>
            <w:r w:rsidRPr="00E028AE">
              <w:rPr>
                <w:rFonts w:ascii="Arial" w:hAnsi="Arial" w:cs="Arial"/>
                <w:sz w:val="14"/>
                <w:szCs w:val="14"/>
              </w:rPr>
              <w:br/>
              <w:t>(факт)</w:t>
            </w:r>
          </w:p>
        </w:tc>
        <w:tc>
          <w:tcPr>
            <w:tcW w:w="846" w:type="dxa"/>
            <w:shd w:val="clear" w:color="auto" w:fill="auto"/>
            <w:hideMark/>
          </w:tcPr>
          <w:p w:rsidR="00AC1E9F" w:rsidRPr="00E028AE" w:rsidRDefault="00AC1E9F">
            <w:pPr>
              <w:jc w:val="center"/>
              <w:rPr>
                <w:rFonts w:ascii="Arial" w:hAnsi="Arial" w:cs="Arial"/>
                <w:sz w:val="14"/>
                <w:szCs w:val="14"/>
              </w:rPr>
            </w:pPr>
            <w:r w:rsidRPr="00E028AE">
              <w:rPr>
                <w:rFonts w:ascii="Arial" w:hAnsi="Arial" w:cs="Arial"/>
                <w:sz w:val="14"/>
                <w:szCs w:val="14"/>
              </w:rPr>
              <w:t>2023 год</w:t>
            </w:r>
            <w:r w:rsidRPr="00E028AE">
              <w:rPr>
                <w:rFonts w:ascii="Arial" w:hAnsi="Arial" w:cs="Arial"/>
                <w:sz w:val="14"/>
                <w:szCs w:val="14"/>
              </w:rPr>
              <w:br/>
              <w:t>(факт)</w:t>
            </w:r>
          </w:p>
        </w:tc>
        <w:tc>
          <w:tcPr>
            <w:tcW w:w="845" w:type="dxa"/>
            <w:shd w:val="clear" w:color="auto" w:fill="auto"/>
            <w:hideMark/>
          </w:tcPr>
          <w:p w:rsidR="00AC1E9F" w:rsidRPr="00E028AE" w:rsidRDefault="00AC1E9F">
            <w:pPr>
              <w:jc w:val="center"/>
              <w:rPr>
                <w:rFonts w:ascii="Arial" w:hAnsi="Arial" w:cs="Arial"/>
                <w:sz w:val="14"/>
                <w:szCs w:val="14"/>
              </w:rPr>
            </w:pPr>
            <w:r w:rsidRPr="00E028AE">
              <w:rPr>
                <w:rFonts w:ascii="Arial" w:hAnsi="Arial" w:cs="Arial"/>
                <w:sz w:val="14"/>
                <w:szCs w:val="14"/>
              </w:rPr>
              <w:t>2024 год</w:t>
            </w:r>
            <w:r w:rsidRPr="00E028AE">
              <w:rPr>
                <w:rFonts w:ascii="Arial" w:hAnsi="Arial" w:cs="Arial"/>
                <w:sz w:val="14"/>
                <w:szCs w:val="14"/>
              </w:rPr>
              <w:br/>
              <w:t>(оценка)</w:t>
            </w:r>
          </w:p>
        </w:tc>
        <w:tc>
          <w:tcPr>
            <w:tcW w:w="846" w:type="dxa"/>
            <w:shd w:val="clear" w:color="auto" w:fill="auto"/>
            <w:hideMark/>
          </w:tcPr>
          <w:p w:rsidR="00AC1E9F" w:rsidRPr="00E028AE" w:rsidRDefault="00AC1E9F">
            <w:pPr>
              <w:jc w:val="center"/>
              <w:rPr>
                <w:rFonts w:ascii="Arial" w:hAnsi="Arial" w:cs="Arial"/>
                <w:sz w:val="14"/>
                <w:szCs w:val="14"/>
              </w:rPr>
            </w:pPr>
            <w:r w:rsidRPr="00E028AE">
              <w:rPr>
                <w:rFonts w:ascii="Arial" w:hAnsi="Arial" w:cs="Arial"/>
                <w:sz w:val="14"/>
                <w:szCs w:val="14"/>
              </w:rPr>
              <w:t>2025 год</w:t>
            </w:r>
            <w:r w:rsidRPr="00E028AE">
              <w:rPr>
                <w:rFonts w:ascii="Arial" w:hAnsi="Arial" w:cs="Arial"/>
                <w:sz w:val="14"/>
                <w:szCs w:val="14"/>
              </w:rPr>
              <w:br/>
              <w:t>(план)</w:t>
            </w:r>
          </w:p>
        </w:tc>
        <w:tc>
          <w:tcPr>
            <w:tcW w:w="845" w:type="dxa"/>
            <w:shd w:val="clear" w:color="auto" w:fill="auto"/>
            <w:hideMark/>
          </w:tcPr>
          <w:p w:rsidR="00AC1E9F" w:rsidRPr="00E028AE" w:rsidRDefault="00AC1E9F">
            <w:pPr>
              <w:jc w:val="center"/>
              <w:rPr>
                <w:rFonts w:ascii="Arial" w:hAnsi="Arial" w:cs="Arial"/>
                <w:sz w:val="14"/>
                <w:szCs w:val="14"/>
              </w:rPr>
            </w:pPr>
            <w:r w:rsidRPr="00E028AE">
              <w:rPr>
                <w:rFonts w:ascii="Arial" w:hAnsi="Arial" w:cs="Arial"/>
                <w:sz w:val="14"/>
                <w:szCs w:val="14"/>
              </w:rPr>
              <w:t>2026 год</w:t>
            </w:r>
            <w:r w:rsidRPr="00E028AE">
              <w:rPr>
                <w:rFonts w:ascii="Arial" w:hAnsi="Arial" w:cs="Arial"/>
                <w:sz w:val="14"/>
                <w:szCs w:val="14"/>
              </w:rPr>
              <w:br/>
              <w:t>(план)</w:t>
            </w:r>
          </w:p>
        </w:tc>
        <w:tc>
          <w:tcPr>
            <w:tcW w:w="988" w:type="dxa"/>
            <w:shd w:val="clear" w:color="auto" w:fill="auto"/>
            <w:hideMark/>
          </w:tcPr>
          <w:p w:rsidR="00AC1E9F" w:rsidRPr="00E028AE" w:rsidRDefault="00AC1E9F">
            <w:pPr>
              <w:jc w:val="center"/>
              <w:rPr>
                <w:rFonts w:ascii="Arial" w:hAnsi="Arial" w:cs="Arial"/>
                <w:sz w:val="14"/>
                <w:szCs w:val="14"/>
              </w:rPr>
            </w:pPr>
            <w:r w:rsidRPr="00E028AE">
              <w:rPr>
                <w:rFonts w:ascii="Arial" w:hAnsi="Arial" w:cs="Arial"/>
                <w:sz w:val="14"/>
                <w:szCs w:val="14"/>
              </w:rPr>
              <w:t>2027 год</w:t>
            </w:r>
            <w:r w:rsidRPr="00E028AE">
              <w:rPr>
                <w:rFonts w:ascii="Arial" w:hAnsi="Arial" w:cs="Arial"/>
                <w:sz w:val="14"/>
                <w:szCs w:val="14"/>
              </w:rPr>
              <w:br/>
              <w:t>(план)</w:t>
            </w:r>
          </w:p>
        </w:tc>
      </w:tr>
      <w:tr w:rsidR="00E028AE" w:rsidRPr="00E028AE" w:rsidTr="00141A3A">
        <w:trPr>
          <w:trHeight w:val="375"/>
        </w:trPr>
        <w:tc>
          <w:tcPr>
            <w:tcW w:w="15290" w:type="dxa"/>
            <w:gridSpan w:val="16"/>
            <w:shd w:val="clear" w:color="auto" w:fill="auto"/>
            <w:vAlign w:val="center"/>
            <w:hideMark/>
          </w:tcPr>
          <w:p w:rsidR="00AC1E9F" w:rsidRPr="00E028AE" w:rsidRDefault="00AC1E9F">
            <w:pPr>
              <w:jc w:val="center"/>
              <w:rPr>
                <w:rFonts w:ascii="Arial" w:hAnsi="Arial" w:cs="Arial"/>
                <w:b/>
                <w:bCs/>
                <w:sz w:val="14"/>
                <w:szCs w:val="14"/>
              </w:rPr>
            </w:pPr>
            <w:r w:rsidRPr="00E028AE">
              <w:rPr>
                <w:rFonts w:ascii="Arial" w:hAnsi="Arial" w:cs="Arial"/>
                <w:b/>
                <w:bCs/>
                <w:sz w:val="14"/>
                <w:szCs w:val="14"/>
              </w:rPr>
              <w:t>Подпрограмма 1: "Культурное наследие"</w:t>
            </w:r>
          </w:p>
        </w:tc>
      </w:tr>
      <w:tr w:rsidR="00E028AE" w:rsidRPr="00E028AE" w:rsidTr="00141A3A">
        <w:trPr>
          <w:trHeight w:val="80"/>
        </w:trPr>
        <w:tc>
          <w:tcPr>
            <w:tcW w:w="15290" w:type="dxa"/>
            <w:gridSpan w:val="16"/>
            <w:shd w:val="clear" w:color="auto" w:fill="auto"/>
            <w:hideMark/>
          </w:tcPr>
          <w:p w:rsidR="00AC1E9F" w:rsidRPr="00E028AE" w:rsidRDefault="00AC1E9F">
            <w:pPr>
              <w:jc w:val="center"/>
              <w:rPr>
                <w:rFonts w:ascii="Arial" w:hAnsi="Arial" w:cs="Arial"/>
                <w:b/>
                <w:bCs/>
                <w:sz w:val="14"/>
                <w:szCs w:val="14"/>
              </w:rPr>
            </w:pPr>
            <w:r w:rsidRPr="00E028AE">
              <w:rPr>
                <w:rFonts w:ascii="Arial" w:hAnsi="Arial" w:cs="Arial"/>
                <w:b/>
                <w:bCs/>
                <w:sz w:val="14"/>
                <w:szCs w:val="14"/>
              </w:rPr>
              <w:t>Основное мероприятие 1.1: Развитие библиотечного дела</w:t>
            </w:r>
          </w:p>
        </w:tc>
      </w:tr>
      <w:tr w:rsidR="00E028AE" w:rsidRPr="00E028AE" w:rsidTr="00141A3A">
        <w:trPr>
          <w:trHeight w:val="1244"/>
        </w:trPr>
        <w:tc>
          <w:tcPr>
            <w:tcW w:w="1615" w:type="dxa"/>
            <w:shd w:val="clear" w:color="auto" w:fill="auto"/>
            <w:vAlign w:val="center"/>
            <w:hideMark/>
          </w:tcPr>
          <w:p w:rsidR="00AC1E9F" w:rsidRPr="00E028AE" w:rsidRDefault="00AC1E9F">
            <w:pPr>
              <w:rPr>
                <w:rFonts w:ascii="Arial" w:hAnsi="Arial" w:cs="Arial"/>
                <w:sz w:val="14"/>
                <w:szCs w:val="14"/>
              </w:rPr>
            </w:pPr>
            <w:r w:rsidRPr="00E028AE">
              <w:rPr>
                <w:rFonts w:ascii="Arial" w:hAnsi="Arial" w:cs="Arial"/>
                <w:sz w:val="14"/>
                <w:szCs w:val="14"/>
              </w:rPr>
              <w:t>Библиотечное, библиографическое и информационное обслуживание пользователей библиотеки - услуга бесплатная</w:t>
            </w:r>
          </w:p>
        </w:tc>
        <w:tc>
          <w:tcPr>
            <w:tcW w:w="1271" w:type="dxa"/>
            <w:shd w:val="clear" w:color="auto" w:fill="auto"/>
            <w:hideMark/>
          </w:tcPr>
          <w:p w:rsidR="00AC1E9F" w:rsidRPr="00E028AE" w:rsidRDefault="00AC1E9F">
            <w:pPr>
              <w:rPr>
                <w:rFonts w:ascii="Arial" w:hAnsi="Arial" w:cs="Arial"/>
                <w:sz w:val="14"/>
                <w:szCs w:val="14"/>
              </w:rPr>
            </w:pPr>
            <w:r w:rsidRPr="00E028AE">
              <w:rPr>
                <w:rFonts w:ascii="Arial" w:hAnsi="Arial" w:cs="Arial"/>
                <w:sz w:val="14"/>
                <w:szCs w:val="14"/>
              </w:rPr>
              <w:t>С учетом всех форм</w:t>
            </w:r>
          </w:p>
        </w:tc>
        <w:tc>
          <w:tcPr>
            <w:tcW w:w="1129" w:type="dxa"/>
            <w:shd w:val="clear" w:color="auto" w:fill="auto"/>
            <w:hideMark/>
          </w:tcPr>
          <w:p w:rsidR="00AC1E9F" w:rsidRPr="00E028AE" w:rsidRDefault="00AC1E9F">
            <w:pPr>
              <w:rPr>
                <w:rFonts w:ascii="Arial" w:hAnsi="Arial" w:cs="Arial"/>
                <w:sz w:val="14"/>
                <w:szCs w:val="14"/>
              </w:rPr>
            </w:pPr>
            <w:r w:rsidRPr="00E028AE">
              <w:rPr>
                <w:rFonts w:ascii="Arial" w:hAnsi="Arial" w:cs="Arial"/>
                <w:sz w:val="14"/>
                <w:szCs w:val="14"/>
              </w:rPr>
              <w:t>в стационарных условиях</w:t>
            </w:r>
          </w:p>
        </w:tc>
        <w:tc>
          <w:tcPr>
            <w:tcW w:w="987" w:type="dxa"/>
            <w:shd w:val="clear" w:color="auto" w:fill="auto"/>
            <w:hideMark/>
          </w:tcPr>
          <w:p w:rsidR="00AC1E9F" w:rsidRPr="00E028AE" w:rsidRDefault="00AC1E9F">
            <w:pPr>
              <w:rPr>
                <w:rFonts w:ascii="Arial" w:hAnsi="Arial" w:cs="Arial"/>
                <w:sz w:val="14"/>
                <w:szCs w:val="14"/>
              </w:rPr>
            </w:pPr>
            <w:r w:rsidRPr="00E028AE">
              <w:rPr>
                <w:rFonts w:ascii="Arial" w:hAnsi="Arial" w:cs="Arial"/>
                <w:sz w:val="14"/>
                <w:szCs w:val="14"/>
              </w:rPr>
              <w:t>количество посещений</w:t>
            </w:r>
          </w:p>
        </w:tc>
        <w:tc>
          <w:tcPr>
            <w:tcW w:w="845" w:type="dxa"/>
            <w:shd w:val="clear" w:color="auto" w:fill="auto"/>
            <w:hideMark/>
          </w:tcPr>
          <w:p w:rsidR="00AC1E9F" w:rsidRPr="00E028AE" w:rsidRDefault="00AC1E9F">
            <w:pPr>
              <w:jc w:val="center"/>
              <w:rPr>
                <w:rFonts w:ascii="Arial" w:hAnsi="Arial" w:cs="Arial"/>
                <w:sz w:val="14"/>
                <w:szCs w:val="14"/>
              </w:rPr>
            </w:pPr>
            <w:r w:rsidRPr="00E028AE">
              <w:rPr>
                <w:rFonts w:ascii="Arial" w:hAnsi="Arial" w:cs="Arial"/>
                <w:sz w:val="14"/>
                <w:szCs w:val="14"/>
              </w:rPr>
              <w:t>611 278</w:t>
            </w:r>
          </w:p>
        </w:tc>
        <w:tc>
          <w:tcPr>
            <w:tcW w:w="846" w:type="dxa"/>
            <w:shd w:val="clear" w:color="auto" w:fill="auto"/>
            <w:hideMark/>
          </w:tcPr>
          <w:p w:rsidR="00AC1E9F" w:rsidRPr="00E028AE" w:rsidRDefault="00AC1E9F">
            <w:pPr>
              <w:jc w:val="center"/>
              <w:rPr>
                <w:rFonts w:ascii="Arial" w:hAnsi="Arial" w:cs="Arial"/>
                <w:sz w:val="14"/>
                <w:szCs w:val="14"/>
              </w:rPr>
            </w:pPr>
            <w:r w:rsidRPr="00E028AE">
              <w:rPr>
                <w:rFonts w:ascii="Arial" w:hAnsi="Arial" w:cs="Arial"/>
                <w:sz w:val="14"/>
                <w:szCs w:val="14"/>
              </w:rPr>
              <w:t>683 023</w:t>
            </w:r>
          </w:p>
        </w:tc>
        <w:tc>
          <w:tcPr>
            <w:tcW w:w="845" w:type="dxa"/>
            <w:shd w:val="clear" w:color="auto" w:fill="auto"/>
            <w:hideMark/>
          </w:tcPr>
          <w:p w:rsidR="00AC1E9F" w:rsidRPr="00E028AE" w:rsidRDefault="00AC1E9F">
            <w:pPr>
              <w:jc w:val="center"/>
              <w:rPr>
                <w:rFonts w:ascii="Arial" w:hAnsi="Arial" w:cs="Arial"/>
                <w:sz w:val="14"/>
                <w:szCs w:val="14"/>
              </w:rPr>
            </w:pPr>
            <w:r w:rsidRPr="00E028AE">
              <w:rPr>
                <w:rFonts w:ascii="Arial" w:hAnsi="Arial" w:cs="Arial"/>
                <w:sz w:val="14"/>
                <w:szCs w:val="14"/>
              </w:rPr>
              <w:t>736 000</w:t>
            </w:r>
          </w:p>
        </w:tc>
        <w:tc>
          <w:tcPr>
            <w:tcW w:w="846" w:type="dxa"/>
            <w:shd w:val="clear" w:color="auto" w:fill="auto"/>
            <w:hideMark/>
          </w:tcPr>
          <w:p w:rsidR="00AC1E9F" w:rsidRPr="00E028AE" w:rsidRDefault="00AC1E9F">
            <w:pPr>
              <w:jc w:val="center"/>
              <w:rPr>
                <w:rFonts w:ascii="Arial" w:hAnsi="Arial" w:cs="Arial"/>
                <w:sz w:val="14"/>
                <w:szCs w:val="14"/>
              </w:rPr>
            </w:pPr>
            <w:r w:rsidRPr="00E028AE">
              <w:rPr>
                <w:rFonts w:ascii="Arial" w:hAnsi="Arial" w:cs="Arial"/>
                <w:sz w:val="14"/>
                <w:szCs w:val="14"/>
              </w:rPr>
              <w:t>899 000</w:t>
            </w:r>
          </w:p>
        </w:tc>
        <w:tc>
          <w:tcPr>
            <w:tcW w:w="845" w:type="dxa"/>
            <w:shd w:val="clear" w:color="auto" w:fill="auto"/>
            <w:hideMark/>
          </w:tcPr>
          <w:p w:rsidR="00AC1E9F" w:rsidRPr="00E028AE" w:rsidRDefault="00AC1E9F">
            <w:pPr>
              <w:jc w:val="center"/>
              <w:rPr>
                <w:rFonts w:ascii="Arial" w:hAnsi="Arial" w:cs="Arial"/>
                <w:sz w:val="14"/>
                <w:szCs w:val="14"/>
              </w:rPr>
            </w:pPr>
            <w:r w:rsidRPr="00E028AE">
              <w:rPr>
                <w:rFonts w:ascii="Arial" w:hAnsi="Arial" w:cs="Arial"/>
                <w:sz w:val="14"/>
                <w:szCs w:val="14"/>
              </w:rPr>
              <w:t>998 890</w:t>
            </w:r>
          </w:p>
        </w:tc>
        <w:tc>
          <w:tcPr>
            <w:tcW w:w="846" w:type="dxa"/>
            <w:shd w:val="clear" w:color="auto" w:fill="auto"/>
            <w:hideMark/>
          </w:tcPr>
          <w:p w:rsidR="00AC1E9F" w:rsidRPr="00E028AE" w:rsidRDefault="00AC1E9F">
            <w:pPr>
              <w:jc w:val="center"/>
              <w:rPr>
                <w:rFonts w:ascii="Arial" w:hAnsi="Arial" w:cs="Arial"/>
                <w:sz w:val="14"/>
                <w:szCs w:val="14"/>
              </w:rPr>
            </w:pPr>
            <w:r w:rsidRPr="00E028AE">
              <w:rPr>
                <w:rFonts w:ascii="Arial" w:hAnsi="Arial" w:cs="Arial"/>
                <w:sz w:val="14"/>
                <w:szCs w:val="14"/>
              </w:rPr>
              <w:t>1 098 800</w:t>
            </w:r>
          </w:p>
        </w:tc>
        <w:tc>
          <w:tcPr>
            <w:tcW w:w="845" w:type="dxa"/>
            <w:vMerge w:val="restart"/>
            <w:shd w:val="clear" w:color="auto" w:fill="auto"/>
            <w:vAlign w:val="center"/>
            <w:hideMark/>
          </w:tcPr>
          <w:p w:rsidR="00AC1E9F" w:rsidRPr="00E028AE" w:rsidRDefault="00AC1E9F">
            <w:pPr>
              <w:jc w:val="center"/>
              <w:rPr>
                <w:rFonts w:ascii="Arial" w:hAnsi="Arial" w:cs="Arial"/>
                <w:sz w:val="14"/>
                <w:szCs w:val="14"/>
              </w:rPr>
            </w:pPr>
            <w:r w:rsidRPr="00E028AE">
              <w:rPr>
                <w:rFonts w:ascii="Arial" w:hAnsi="Arial" w:cs="Arial"/>
                <w:sz w:val="14"/>
                <w:szCs w:val="14"/>
              </w:rPr>
              <w:t>209 775,9</w:t>
            </w:r>
          </w:p>
        </w:tc>
        <w:tc>
          <w:tcPr>
            <w:tcW w:w="846" w:type="dxa"/>
            <w:vMerge w:val="restart"/>
            <w:shd w:val="clear" w:color="auto" w:fill="auto"/>
            <w:vAlign w:val="center"/>
            <w:hideMark/>
          </w:tcPr>
          <w:p w:rsidR="00AC1E9F" w:rsidRPr="00E028AE" w:rsidRDefault="00AC1E9F">
            <w:pPr>
              <w:jc w:val="center"/>
              <w:rPr>
                <w:rFonts w:ascii="Arial" w:hAnsi="Arial" w:cs="Arial"/>
                <w:sz w:val="14"/>
                <w:szCs w:val="14"/>
              </w:rPr>
            </w:pPr>
            <w:r w:rsidRPr="00E028AE">
              <w:rPr>
                <w:rFonts w:ascii="Arial" w:hAnsi="Arial" w:cs="Arial"/>
                <w:sz w:val="14"/>
                <w:szCs w:val="14"/>
              </w:rPr>
              <w:t>231 908,4</w:t>
            </w:r>
          </w:p>
        </w:tc>
        <w:tc>
          <w:tcPr>
            <w:tcW w:w="845" w:type="dxa"/>
            <w:vMerge w:val="restart"/>
            <w:shd w:val="clear" w:color="auto" w:fill="auto"/>
            <w:vAlign w:val="center"/>
            <w:hideMark/>
          </w:tcPr>
          <w:p w:rsidR="00AC1E9F" w:rsidRPr="00E028AE" w:rsidRDefault="00AC1E9F">
            <w:pPr>
              <w:jc w:val="center"/>
              <w:rPr>
                <w:rFonts w:ascii="Arial" w:hAnsi="Arial" w:cs="Arial"/>
                <w:sz w:val="14"/>
                <w:szCs w:val="14"/>
              </w:rPr>
            </w:pPr>
            <w:r w:rsidRPr="00E028AE">
              <w:rPr>
                <w:rFonts w:ascii="Arial" w:hAnsi="Arial" w:cs="Arial"/>
                <w:sz w:val="14"/>
                <w:szCs w:val="14"/>
              </w:rPr>
              <w:t>236 017,5</w:t>
            </w:r>
          </w:p>
        </w:tc>
        <w:tc>
          <w:tcPr>
            <w:tcW w:w="846" w:type="dxa"/>
            <w:vMerge w:val="restart"/>
            <w:shd w:val="clear" w:color="auto" w:fill="auto"/>
            <w:vAlign w:val="center"/>
            <w:hideMark/>
          </w:tcPr>
          <w:p w:rsidR="00AC1E9F" w:rsidRPr="00E028AE" w:rsidRDefault="00AC1E9F">
            <w:pPr>
              <w:jc w:val="center"/>
              <w:rPr>
                <w:rFonts w:ascii="Arial" w:hAnsi="Arial" w:cs="Arial"/>
                <w:sz w:val="14"/>
                <w:szCs w:val="14"/>
              </w:rPr>
            </w:pPr>
            <w:r w:rsidRPr="00E028AE">
              <w:rPr>
                <w:rFonts w:ascii="Arial" w:hAnsi="Arial" w:cs="Arial"/>
                <w:sz w:val="14"/>
                <w:szCs w:val="14"/>
              </w:rPr>
              <w:t>270 524,7</w:t>
            </w:r>
          </w:p>
        </w:tc>
        <w:tc>
          <w:tcPr>
            <w:tcW w:w="845" w:type="dxa"/>
            <w:vMerge w:val="restart"/>
            <w:shd w:val="clear" w:color="auto" w:fill="auto"/>
            <w:vAlign w:val="center"/>
            <w:hideMark/>
          </w:tcPr>
          <w:p w:rsidR="00AC1E9F" w:rsidRPr="00E028AE" w:rsidRDefault="00AC1E9F">
            <w:pPr>
              <w:jc w:val="center"/>
              <w:rPr>
                <w:rFonts w:ascii="Arial" w:hAnsi="Arial" w:cs="Arial"/>
                <w:sz w:val="14"/>
                <w:szCs w:val="14"/>
              </w:rPr>
            </w:pPr>
            <w:r w:rsidRPr="00E028AE">
              <w:rPr>
                <w:rFonts w:ascii="Arial" w:hAnsi="Arial" w:cs="Arial"/>
                <w:sz w:val="14"/>
                <w:szCs w:val="14"/>
              </w:rPr>
              <w:t>271 715,8</w:t>
            </w:r>
          </w:p>
        </w:tc>
        <w:tc>
          <w:tcPr>
            <w:tcW w:w="988" w:type="dxa"/>
            <w:vMerge w:val="restart"/>
            <w:shd w:val="clear" w:color="auto" w:fill="auto"/>
            <w:vAlign w:val="center"/>
            <w:hideMark/>
          </w:tcPr>
          <w:p w:rsidR="00AC1E9F" w:rsidRPr="00E028AE" w:rsidRDefault="00AC1E9F">
            <w:pPr>
              <w:jc w:val="center"/>
              <w:rPr>
                <w:rFonts w:ascii="Arial" w:hAnsi="Arial" w:cs="Arial"/>
                <w:sz w:val="14"/>
                <w:szCs w:val="14"/>
              </w:rPr>
            </w:pPr>
            <w:r w:rsidRPr="00E028AE">
              <w:rPr>
                <w:rFonts w:ascii="Arial" w:hAnsi="Arial" w:cs="Arial"/>
                <w:sz w:val="14"/>
                <w:szCs w:val="14"/>
              </w:rPr>
              <w:t>264 825,2</w:t>
            </w:r>
          </w:p>
        </w:tc>
      </w:tr>
      <w:tr w:rsidR="00E028AE" w:rsidRPr="00E028AE" w:rsidTr="00141A3A">
        <w:trPr>
          <w:trHeight w:val="1276"/>
        </w:trPr>
        <w:tc>
          <w:tcPr>
            <w:tcW w:w="1615" w:type="dxa"/>
            <w:vMerge w:val="restart"/>
            <w:shd w:val="clear" w:color="auto" w:fill="auto"/>
            <w:vAlign w:val="center"/>
            <w:hideMark/>
          </w:tcPr>
          <w:p w:rsidR="00AC1E9F" w:rsidRPr="00E028AE" w:rsidRDefault="00AC1E9F">
            <w:pPr>
              <w:rPr>
                <w:rFonts w:ascii="Arial" w:hAnsi="Arial" w:cs="Arial"/>
                <w:sz w:val="14"/>
                <w:szCs w:val="14"/>
              </w:rPr>
            </w:pPr>
            <w:r w:rsidRPr="00E028AE">
              <w:rPr>
                <w:rFonts w:ascii="Arial" w:hAnsi="Arial" w:cs="Arial"/>
                <w:sz w:val="14"/>
                <w:szCs w:val="14"/>
              </w:rPr>
              <w:t>Библиографическая обработка документов и создание каталогов - работа бесплатная</w:t>
            </w:r>
          </w:p>
        </w:tc>
        <w:tc>
          <w:tcPr>
            <w:tcW w:w="1271" w:type="dxa"/>
            <w:shd w:val="clear" w:color="auto" w:fill="auto"/>
            <w:hideMark/>
          </w:tcPr>
          <w:p w:rsidR="00AC1E9F" w:rsidRPr="00E028AE" w:rsidRDefault="00AC1E9F">
            <w:pPr>
              <w:rPr>
                <w:rFonts w:ascii="Arial" w:hAnsi="Arial" w:cs="Arial"/>
                <w:b/>
                <w:bCs/>
                <w:sz w:val="14"/>
                <w:szCs w:val="14"/>
              </w:rPr>
            </w:pPr>
            <w:r w:rsidRPr="00E028AE">
              <w:rPr>
                <w:rFonts w:ascii="Arial" w:hAnsi="Arial" w:cs="Arial"/>
                <w:b/>
                <w:bCs/>
                <w:sz w:val="14"/>
                <w:szCs w:val="14"/>
              </w:rPr>
              <w:t> </w:t>
            </w:r>
          </w:p>
        </w:tc>
        <w:tc>
          <w:tcPr>
            <w:tcW w:w="1129" w:type="dxa"/>
            <w:shd w:val="clear" w:color="auto" w:fill="auto"/>
            <w:hideMark/>
          </w:tcPr>
          <w:p w:rsidR="00AC1E9F" w:rsidRPr="00E028AE" w:rsidRDefault="00AC1E9F">
            <w:pPr>
              <w:rPr>
                <w:rFonts w:ascii="Arial" w:hAnsi="Arial" w:cs="Arial"/>
                <w:b/>
                <w:bCs/>
                <w:sz w:val="14"/>
                <w:szCs w:val="14"/>
              </w:rPr>
            </w:pPr>
            <w:r w:rsidRPr="00E028AE">
              <w:rPr>
                <w:rFonts w:ascii="Arial" w:hAnsi="Arial" w:cs="Arial"/>
                <w:b/>
                <w:bCs/>
                <w:sz w:val="14"/>
                <w:szCs w:val="14"/>
              </w:rPr>
              <w:t> </w:t>
            </w:r>
          </w:p>
        </w:tc>
        <w:tc>
          <w:tcPr>
            <w:tcW w:w="987" w:type="dxa"/>
            <w:shd w:val="clear" w:color="auto" w:fill="auto"/>
            <w:hideMark/>
          </w:tcPr>
          <w:p w:rsidR="00AC1E9F" w:rsidRPr="00E028AE" w:rsidRDefault="00AC1E9F">
            <w:pPr>
              <w:rPr>
                <w:rFonts w:ascii="Arial" w:hAnsi="Arial" w:cs="Arial"/>
                <w:sz w:val="14"/>
                <w:szCs w:val="14"/>
              </w:rPr>
            </w:pPr>
            <w:r w:rsidRPr="00E028AE">
              <w:rPr>
                <w:rFonts w:ascii="Arial" w:hAnsi="Arial" w:cs="Arial"/>
                <w:sz w:val="14"/>
                <w:szCs w:val="14"/>
              </w:rPr>
              <w:t xml:space="preserve">количество документов </w:t>
            </w:r>
            <w:r w:rsidRPr="00E028AE">
              <w:rPr>
                <w:rFonts w:ascii="Arial" w:hAnsi="Arial" w:cs="Arial"/>
                <w:i/>
                <w:iCs/>
                <w:sz w:val="14"/>
                <w:szCs w:val="14"/>
              </w:rPr>
              <w:t>(общее количество библиотечного фонда в отчетном году)</w:t>
            </w:r>
          </w:p>
        </w:tc>
        <w:tc>
          <w:tcPr>
            <w:tcW w:w="845" w:type="dxa"/>
            <w:shd w:val="clear" w:color="auto" w:fill="auto"/>
            <w:hideMark/>
          </w:tcPr>
          <w:p w:rsidR="00AC1E9F" w:rsidRPr="00E028AE" w:rsidRDefault="00AC1E9F">
            <w:pPr>
              <w:jc w:val="center"/>
              <w:rPr>
                <w:rFonts w:ascii="Arial" w:hAnsi="Arial" w:cs="Arial"/>
                <w:sz w:val="14"/>
                <w:szCs w:val="14"/>
              </w:rPr>
            </w:pPr>
            <w:r w:rsidRPr="00E028AE">
              <w:rPr>
                <w:rFonts w:ascii="Arial" w:hAnsi="Arial" w:cs="Arial"/>
                <w:sz w:val="14"/>
                <w:szCs w:val="14"/>
              </w:rPr>
              <w:t>778 816</w:t>
            </w:r>
          </w:p>
        </w:tc>
        <w:tc>
          <w:tcPr>
            <w:tcW w:w="846" w:type="dxa"/>
            <w:shd w:val="clear" w:color="auto" w:fill="auto"/>
            <w:hideMark/>
          </w:tcPr>
          <w:p w:rsidR="00AC1E9F" w:rsidRPr="00E028AE" w:rsidRDefault="00AC1E9F">
            <w:pPr>
              <w:jc w:val="center"/>
              <w:rPr>
                <w:rFonts w:ascii="Arial" w:hAnsi="Arial" w:cs="Arial"/>
                <w:sz w:val="14"/>
                <w:szCs w:val="14"/>
              </w:rPr>
            </w:pPr>
            <w:r w:rsidRPr="00E028AE">
              <w:rPr>
                <w:rFonts w:ascii="Arial" w:hAnsi="Arial" w:cs="Arial"/>
                <w:sz w:val="14"/>
                <w:szCs w:val="14"/>
              </w:rPr>
              <w:t>777 707</w:t>
            </w:r>
          </w:p>
        </w:tc>
        <w:tc>
          <w:tcPr>
            <w:tcW w:w="845" w:type="dxa"/>
            <w:shd w:val="clear" w:color="auto" w:fill="auto"/>
            <w:hideMark/>
          </w:tcPr>
          <w:p w:rsidR="00AC1E9F" w:rsidRPr="00E028AE" w:rsidRDefault="00AC1E9F">
            <w:pPr>
              <w:jc w:val="center"/>
              <w:rPr>
                <w:rFonts w:ascii="Arial" w:hAnsi="Arial" w:cs="Arial"/>
                <w:sz w:val="14"/>
                <w:szCs w:val="14"/>
              </w:rPr>
            </w:pPr>
            <w:r w:rsidRPr="00E028AE">
              <w:rPr>
                <w:rFonts w:ascii="Arial" w:hAnsi="Arial" w:cs="Arial"/>
                <w:sz w:val="14"/>
                <w:szCs w:val="14"/>
              </w:rPr>
              <w:t>775 000</w:t>
            </w:r>
          </w:p>
        </w:tc>
        <w:tc>
          <w:tcPr>
            <w:tcW w:w="846" w:type="dxa"/>
            <w:shd w:val="clear" w:color="auto" w:fill="auto"/>
            <w:hideMark/>
          </w:tcPr>
          <w:p w:rsidR="00AC1E9F" w:rsidRPr="00E028AE" w:rsidRDefault="00AC1E9F">
            <w:pPr>
              <w:jc w:val="center"/>
              <w:rPr>
                <w:rFonts w:ascii="Arial" w:hAnsi="Arial" w:cs="Arial"/>
                <w:sz w:val="14"/>
                <w:szCs w:val="14"/>
              </w:rPr>
            </w:pPr>
            <w:r w:rsidRPr="00E028AE">
              <w:rPr>
                <w:rFonts w:ascii="Arial" w:hAnsi="Arial" w:cs="Arial"/>
                <w:sz w:val="14"/>
                <w:szCs w:val="14"/>
              </w:rPr>
              <w:t>775 000</w:t>
            </w:r>
          </w:p>
        </w:tc>
        <w:tc>
          <w:tcPr>
            <w:tcW w:w="845" w:type="dxa"/>
            <w:shd w:val="clear" w:color="auto" w:fill="auto"/>
            <w:hideMark/>
          </w:tcPr>
          <w:p w:rsidR="00AC1E9F" w:rsidRPr="00E028AE" w:rsidRDefault="00AC1E9F">
            <w:pPr>
              <w:jc w:val="center"/>
              <w:rPr>
                <w:rFonts w:ascii="Arial" w:hAnsi="Arial" w:cs="Arial"/>
                <w:sz w:val="14"/>
                <w:szCs w:val="14"/>
              </w:rPr>
            </w:pPr>
            <w:r w:rsidRPr="00E028AE">
              <w:rPr>
                <w:rFonts w:ascii="Arial" w:hAnsi="Arial" w:cs="Arial"/>
                <w:sz w:val="14"/>
                <w:szCs w:val="14"/>
              </w:rPr>
              <w:t>775 000</w:t>
            </w:r>
          </w:p>
        </w:tc>
        <w:tc>
          <w:tcPr>
            <w:tcW w:w="846" w:type="dxa"/>
            <w:shd w:val="clear" w:color="auto" w:fill="auto"/>
            <w:hideMark/>
          </w:tcPr>
          <w:p w:rsidR="00AC1E9F" w:rsidRPr="00E028AE" w:rsidRDefault="00AC1E9F">
            <w:pPr>
              <w:jc w:val="center"/>
              <w:rPr>
                <w:rFonts w:ascii="Arial" w:hAnsi="Arial" w:cs="Arial"/>
                <w:sz w:val="14"/>
                <w:szCs w:val="14"/>
              </w:rPr>
            </w:pPr>
            <w:r w:rsidRPr="00E028AE">
              <w:rPr>
                <w:rFonts w:ascii="Arial" w:hAnsi="Arial" w:cs="Arial"/>
                <w:sz w:val="14"/>
                <w:szCs w:val="14"/>
              </w:rPr>
              <w:t>775 000</w:t>
            </w:r>
          </w:p>
        </w:tc>
        <w:tc>
          <w:tcPr>
            <w:tcW w:w="845" w:type="dxa"/>
            <w:vMerge/>
            <w:vAlign w:val="center"/>
            <w:hideMark/>
          </w:tcPr>
          <w:p w:rsidR="00AC1E9F" w:rsidRPr="00E028AE" w:rsidRDefault="00AC1E9F">
            <w:pPr>
              <w:rPr>
                <w:rFonts w:ascii="Arial" w:hAnsi="Arial" w:cs="Arial"/>
                <w:sz w:val="14"/>
                <w:szCs w:val="14"/>
              </w:rPr>
            </w:pPr>
          </w:p>
        </w:tc>
        <w:tc>
          <w:tcPr>
            <w:tcW w:w="846" w:type="dxa"/>
            <w:vMerge/>
            <w:vAlign w:val="center"/>
            <w:hideMark/>
          </w:tcPr>
          <w:p w:rsidR="00AC1E9F" w:rsidRPr="00E028AE" w:rsidRDefault="00AC1E9F">
            <w:pPr>
              <w:rPr>
                <w:rFonts w:ascii="Arial" w:hAnsi="Arial" w:cs="Arial"/>
                <w:sz w:val="14"/>
                <w:szCs w:val="14"/>
              </w:rPr>
            </w:pPr>
          </w:p>
        </w:tc>
        <w:tc>
          <w:tcPr>
            <w:tcW w:w="845" w:type="dxa"/>
            <w:vMerge/>
            <w:vAlign w:val="center"/>
            <w:hideMark/>
          </w:tcPr>
          <w:p w:rsidR="00AC1E9F" w:rsidRPr="00E028AE" w:rsidRDefault="00AC1E9F">
            <w:pPr>
              <w:rPr>
                <w:rFonts w:ascii="Arial" w:hAnsi="Arial" w:cs="Arial"/>
                <w:sz w:val="14"/>
                <w:szCs w:val="14"/>
              </w:rPr>
            </w:pPr>
          </w:p>
        </w:tc>
        <w:tc>
          <w:tcPr>
            <w:tcW w:w="846" w:type="dxa"/>
            <w:vMerge/>
            <w:vAlign w:val="center"/>
            <w:hideMark/>
          </w:tcPr>
          <w:p w:rsidR="00AC1E9F" w:rsidRPr="00E028AE" w:rsidRDefault="00AC1E9F">
            <w:pPr>
              <w:rPr>
                <w:rFonts w:ascii="Arial" w:hAnsi="Arial" w:cs="Arial"/>
                <w:sz w:val="14"/>
                <w:szCs w:val="14"/>
              </w:rPr>
            </w:pPr>
          </w:p>
        </w:tc>
        <w:tc>
          <w:tcPr>
            <w:tcW w:w="845" w:type="dxa"/>
            <w:vMerge/>
            <w:vAlign w:val="center"/>
            <w:hideMark/>
          </w:tcPr>
          <w:p w:rsidR="00AC1E9F" w:rsidRPr="00E028AE" w:rsidRDefault="00AC1E9F">
            <w:pPr>
              <w:rPr>
                <w:rFonts w:ascii="Arial" w:hAnsi="Arial" w:cs="Arial"/>
                <w:sz w:val="14"/>
                <w:szCs w:val="14"/>
              </w:rPr>
            </w:pPr>
          </w:p>
        </w:tc>
        <w:tc>
          <w:tcPr>
            <w:tcW w:w="988" w:type="dxa"/>
            <w:vMerge/>
            <w:vAlign w:val="center"/>
            <w:hideMark/>
          </w:tcPr>
          <w:p w:rsidR="00AC1E9F" w:rsidRPr="00E028AE" w:rsidRDefault="00AC1E9F">
            <w:pPr>
              <w:rPr>
                <w:rFonts w:ascii="Arial" w:hAnsi="Arial" w:cs="Arial"/>
                <w:sz w:val="14"/>
                <w:szCs w:val="14"/>
              </w:rPr>
            </w:pPr>
          </w:p>
        </w:tc>
      </w:tr>
      <w:tr w:rsidR="00E028AE" w:rsidRPr="00E028AE" w:rsidTr="00141A3A">
        <w:trPr>
          <w:trHeight w:val="1262"/>
        </w:trPr>
        <w:tc>
          <w:tcPr>
            <w:tcW w:w="1615" w:type="dxa"/>
            <w:vMerge/>
            <w:vAlign w:val="center"/>
            <w:hideMark/>
          </w:tcPr>
          <w:p w:rsidR="00AC1E9F" w:rsidRPr="00E028AE" w:rsidRDefault="00AC1E9F">
            <w:pPr>
              <w:rPr>
                <w:rFonts w:ascii="Arial" w:hAnsi="Arial" w:cs="Arial"/>
                <w:sz w:val="14"/>
                <w:szCs w:val="14"/>
              </w:rPr>
            </w:pPr>
          </w:p>
        </w:tc>
        <w:tc>
          <w:tcPr>
            <w:tcW w:w="1271" w:type="dxa"/>
            <w:shd w:val="clear" w:color="auto" w:fill="auto"/>
            <w:hideMark/>
          </w:tcPr>
          <w:p w:rsidR="00AC1E9F" w:rsidRPr="00E028AE" w:rsidRDefault="00AC1E9F">
            <w:pPr>
              <w:rPr>
                <w:rFonts w:ascii="Arial" w:hAnsi="Arial" w:cs="Arial"/>
                <w:b/>
                <w:bCs/>
                <w:sz w:val="14"/>
                <w:szCs w:val="14"/>
              </w:rPr>
            </w:pPr>
            <w:r w:rsidRPr="00E028AE">
              <w:rPr>
                <w:rFonts w:ascii="Arial" w:hAnsi="Arial" w:cs="Arial"/>
                <w:b/>
                <w:bCs/>
                <w:sz w:val="14"/>
                <w:szCs w:val="14"/>
              </w:rPr>
              <w:t> </w:t>
            </w:r>
          </w:p>
        </w:tc>
        <w:tc>
          <w:tcPr>
            <w:tcW w:w="1129" w:type="dxa"/>
            <w:shd w:val="clear" w:color="auto" w:fill="auto"/>
            <w:hideMark/>
          </w:tcPr>
          <w:p w:rsidR="00AC1E9F" w:rsidRPr="00E028AE" w:rsidRDefault="00AC1E9F">
            <w:pPr>
              <w:rPr>
                <w:rFonts w:ascii="Arial" w:hAnsi="Arial" w:cs="Arial"/>
                <w:b/>
                <w:bCs/>
                <w:sz w:val="14"/>
                <w:szCs w:val="14"/>
              </w:rPr>
            </w:pPr>
            <w:r w:rsidRPr="00E028AE">
              <w:rPr>
                <w:rFonts w:ascii="Arial" w:hAnsi="Arial" w:cs="Arial"/>
                <w:b/>
                <w:bCs/>
                <w:sz w:val="14"/>
                <w:szCs w:val="14"/>
              </w:rPr>
              <w:t> </w:t>
            </w:r>
          </w:p>
        </w:tc>
        <w:tc>
          <w:tcPr>
            <w:tcW w:w="987" w:type="dxa"/>
            <w:shd w:val="clear" w:color="auto" w:fill="auto"/>
            <w:hideMark/>
          </w:tcPr>
          <w:p w:rsidR="00AC1E9F" w:rsidRPr="00E028AE" w:rsidRDefault="00AC1E9F">
            <w:pPr>
              <w:rPr>
                <w:rFonts w:ascii="Arial" w:hAnsi="Arial" w:cs="Arial"/>
                <w:sz w:val="14"/>
                <w:szCs w:val="14"/>
              </w:rPr>
            </w:pPr>
            <w:r w:rsidRPr="00E028AE">
              <w:rPr>
                <w:rFonts w:ascii="Arial" w:hAnsi="Arial" w:cs="Arial"/>
                <w:sz w:val="14"/>
                <w:szCs w:val="14"/>
              </w:rPr>
              <w:t xml:space="preserve">количество документов </w:t>
            </w:r>
            <w:r w:rsidRPr="00E028AE">
              <w:rPr>
                <w:rFonts w:ascii="Arial" w:hAnsi="Arial" w:cs="Arial"/>
                <w:i/>
                <w:iCs/>
                <w:sz w:val="14"/>
                <w:szCs w:val="14"/>
              </w:rPr>
              <w:t>(количество документов, находящихся в электронном каталоге)</w:t>
            </w:r>
          </w:p>
        </w:tc>
        <w:tc>
          <w:tcPr>
            <w:tcW w:w="845" w:type="dxa"/>
            <w:shd w:val="clear" w:color="auto" w:fill="auto"/>
            <w:hideMark/>
          </w:tcPr>
          <w:p w:rsidR="00AC1E9F" w:rsidRPr="00E028AE" w:rsidRDefault="00AC1E9F">
            <w:pPr>
              <w:jc w:val="center"/>
              <w:rPr>
                <w:rFonts w:ascii="Arial" w:hAnsi="Arial" w:cs="Arial"/>
                <w:sz w:val="14"/>
                <w:szCs w:val="14"/>
              </w:rPr>
            </w:pPr>
            <w:r w:rsidRPr="00E028AE">
              <w:rPr>
                <w:rFonts w:ascii="Arial" w:hAnsi="Arial" w:cs="Arial"/>
                <w:sz w:val="14"/>
                <w:szCs w:val="14"/>
              </w:rPr>
              <w:t>532 706</w:t>
            </w:r>
          </w:p>
        </w:tc>
        <w:tc>
          <w:tcPr>
            <w:tcW w:w="846" w:type="dxa"/>
            <w:shd w:val="clear" w:color="auto" w:fill="auto"/>
            <w:hideMark/>
          </w:tcPr>
          <w:p w:rsidR="00AC1E9F" w:rsidRPr="00E028AE" w:rsidRDefault="00AC1E9F">
            <w:pPr>
              <w:jc w:val="center"/>
              <w:rPr>
                <w:rFonts w:ascii="Arial" w:hAnsi="Arial" w:cs="Arial"/>
                <w:sz w:val="14"/>
                <w:szCs w:val="14"/>
              </w:rPr>
            </w:pPr>
            <w:r w:rsidRPr="00E028AE">
              <w:rPr>
                <w:rFonts w:ascii="Arial" w:hAnsi="Arial" w:cs="Arial"/>
                <w:sz w:val="14"/>
                <w:szCs w:val="14"/>
              </w:rPr>
              <w:t>544 365</w:t>
            </w:r>
          </w:p>
        </w:tc>
        <w:tc>
          <w:tcPr>
            <w:tcW w:w="845" w:type="dxa"/>
            <w:shd w:val="clear" w:color="auto" w:fill="auto"/>
            <w:hideMark/>
          </w:tcPr>
          <w:p w:rsidR="00AC1E9F" w:rsidRPr="00E028AE" w:rsidRDefault="00AC1E9F">
            <w:pPr>
              <w:jc w:val="center"/>
              <w:rPr>
                <w:rFonts w:ascii="Arial" w:hAnsi="Arial" w:cs="Arial"/>
                <w:sz w:val="14"/>
                <w:szCs w:val="14"/>
              </w:rPr>
            </w:pPr>
            <w:r w:rsidRPr="00E028AE">
              <w:rPr>
                <w:rFonts w:ascii="Arial" w:hAnsi="Arial" w:cs="Arial"/>
                <w:sz w:val="14"/>
                <w:szCs w:val="14"/>
              </w:rPr>
              <w:t>550 000</w:t>
            </w:r>
          </w:p>
        </w:tc>
        <w:tc>
          <w:tcPr>
            <w:tcW w:w="846" w:type="dxa"/>
            <w:shd w:val="clear" w:color="auto" w:fill="auto"/>
            <w:hideMark/>
          </w:tcPr>
          <w:p w:rsidR="00AC1E9F" w:rsidRPr="00E028AE" w:rsidRDefault="00AC1E9F">
            <w:pPr>
              <w:jc w:val="center"/>
              <w:rPr>
                <w:rFonts w:ascii="Arial" w:hAnsi="Arial" w:cs="Arial"/>
                <w:sz w:val="14"/>
                <w:szCs w:val="14"/>
              </w:rPr>
            </w:pPr>
            <w:r w:rsidRPr="00E028AE">
              <w:rPr>
                <w:rFonts w:ascii="Arial" w:hAnsi="Arial" w:cs="Arial"/>
                <w:sz w:val="14"/>
                <w:szCs w:val="14"/>
              </w:rPr>
              <w:t>560 000</w:t>
            </w:r>
          </w:p>
        </w:tc>
        <w:tc>
          <w:tcPr>
            <w:tcW w:w="845" w:type="dxa"/>
            <w:shd w:val="clear" w:color="auto" w:fill="auto"/>
            <w:hideMark/>
          </w:tcPr>
          <w:p w:rsidR="00AC1E9F" w:rsidRPr="00E028AE" w:rsidRDefault="00AC1E9F">
            <w:pPr>
              <w:jc w:val="center"/>
              <w:rPr>
                <w:rFonts w:ascii="Arial" w:hAnsi="Arial" w:cs="Arial"/>
                <w:sz w:val="14"/>
                <w:szCs w:val="14"/>
              </w:rPr>
            </w:pPr>
            <w:r w:rsidRPr="00E028AE">
              <w:rPr>
                <w:rFonts w:ascii="Arial" w:hAnsi="Arial" w:cs="Arial"/>
                <w:sz w:val="14"/>
                <w:szCs w:val="14"/>
              </w:rPr>
              <w:t>565 000</w:t>
            </w:r>
          </w:p>
        </w:tc>
        <w:tc>
          <w:tcPr>
            <w:tcW w:w="846" w:type="dxa"/>
            <w:shd w:val="clear" w:color="auto" w:fill="auto"/>
            <w:hideMark/>
          </w:tcPr>
          <w:p w:rsidR="00AC1E9F" w:rsidRPr="00E028AE" w:rsidRDefault="00AC1E9F">
            <w:pPr>
              <w:jc w:val="center"/>
              <w:rPr>
                <w:rFonts w:ascii="Arial" w:hAnsi="Arial" w:cs="Arial"/>
                <w:sz w:val="14"/>
                <w:szCs w:val="14"/>
              </w:rPr>
            </w:pPr>
            <w:r w:rsidRPr="00E028AE">
              <w:rPr>
                <w:rFonts w:ascii="Arial" w:hAnsi="Arial" w:cs="Arial"/>
                <w:sz w:val="14"/>
                <w:szCs w:val="14"/>
              </w:rPr>
              <w:t>575 000</w:t>
            </w:r>
          </w:p>
        </w:tc>
        <w:tc>
          <w:tcPr>
            <w:tcW w:w="845" w:type="dxa"/>
            <w:vMerge/>
            <w:vAlign w:val="center"/>
            <w:hideMark/>
          </w:tcPr>
          <w:p w:rsidR="00AC1E9F" w:rsidRPr="00E028AE" w:rsidRDefault="00AC1E9F">
            <w:pPr>
              <w:rPr>
                <w:rFonts w:ascii="Arial" w:hAnsi="Arial" w:cs="Arial"/>
                <w:sz w:val="14"/>
                <w:szCs w:val="14"/>
              </w:rPr>
            </w:pPr>
          </w:p>
        </w:tc>
        <w:tc>
          <w:tcPr>
            <w:tcW w:w="846" w:type="dxa"/>
            <w:vMerge/>
            <w:vAlign w:val="center"/>
            <w:hideMark/>
          </w:tcPr>
          <w:p w:rsidR="00AC1E9F" w:rsidRPr="00E028AE" w:rsidRDefault="00AC1E9F">
            <w:pPr>
              <w:rPr>
                <w:rFonts w:ascii="Arial" w:hAnsi="Arial" w:cs="Arial"/>
                <w:sz w:val="14"/>
                <w:szCs w:val="14"/>
              </w:rPr>
            </w:pPr>
          </w:p>
        </w:tc>
        <w:tc>
          <w:tcPr>
            <w:tcW w:w="845" w:type="dxa"/>
            <w:vMerge/>
            <w:vAlign w:val="center"/>
            <w:hideMark/>
          </w:tcPr>
          <w:p w:rsidR="00AC1E9F" w:rsidRPr="00E028AE" w:rsidRDefault="00AC1E9F">
            <w:pPr>
              <w:rPr>
                <w:rFonts w:ascii="Arial" w:hAnsi="Arial" w:cs="Arial"/>
                <w:sz w:val="14"/>
                <w:szCs w:val="14"/>
              </w:rPr>
            </w:pPr>
          </w:p>
        </w:tc>
        <w:tc>
          <w:tcPr>
            <w:tcW w:w="846" w:type="dxa"/>
            <w:vMerge/>
            <w:vAlign w:val="center"/>
            <w:hideMark/>
          </w:tcPr>
          <w:p w:rsidR="00AC1E9F" w:rsidRPr="00E028AE" w:rsidRDefault="00AC1E9F">
            <w:pPr>
              <w:rPr>
                <w:rFonts w:ascii="Arial" w:hAnsi="Arial" w:cs="Arial"/>
                <w:sz w:val="14"/>
                <w:szCs w:val="14"/>
              </w:rPr>
            </w:pPr>
          </w:p>
        </w:tc>
        <w:tc>
          <w:tcPr>
            <w:tcW w:w="845" w:type="dxa"/>
            <w:vMerge/>
            <w:vAlign w:val="center"/>
            <w:hideMark/>
          </w:tcPr>
          <w:p w:rsidR="00AC1E9F" w:rsidRPr="00E028AE" w:rsidRDefault="00AC1E9F">
            <w:pPr>
              <w:rPr>
                <w:rFonts w:ascii="Arial" w:hAnsi="Arial" w:cs="Arial"/>
                <w:sz w:val="14"/>
                <w:szCs w:val="14"/>
              </w:rPr>
            </w:pPr>
          </w:p>
        </w:tc>
        <w:tc>
          <w:tcPr>
            <w:tcW w:w="988" w:type="dxa"/>
            <w:vMerge/>
            <w:vAlign w:val="center"/>
            <w:hideMark/>
          </w:tcPr>
          <w:p w:rsidR="00AC1E9F" w:rsidRPr="00E028AE" w:rsidRDefault="00AC1E9F">
            <w:pPr>
              <w:rPr>
                <w:rFonts w:ascii="Arial" w:hAnsi="Arial" w:cs="Arial"/>
                <w:sz w:val="14"/>
                <w:szCs w:val="14"/>
              </w:rPr>
            </w:pPr>
          </w:p>
        </w:tc>
      </w:tr>
      <w:tr w:rsidR="00E028AE" w:rsidRPr="00E028AE" w:rsidTr="00141A3A">
        <w:trPr>
          <w:trHeight w:val="310"/>
        </w:trPr>
        <w:tc>
          <w:tcPr>
            <w:tcW w:w="15290" w:type="dxa"/>
            <w:gridSpan w:val="16"/>
            <w:shd w:val="clear" w:color="auto" w:fill="auto"/>
            <w:hideMark/>
          </w:tcPr>
          <w:p w:rsidR="00AC1E9F" w:rsidRPr="00E028AE" w:rsidRDefault="00AC1E9F">
            <w:pPr>
              <w:jc w:val="center"/>
              <w:rPr>
                <w:rFonts w:ascii="Arial" w:hAnsi="Arial" w:cs="Arial"/>
                <w:b/>
                <w:bCs/>
                <w:sz w:val="14"/>
                <w:szCs w:val="14"/>
              </w:rPr>
            </w:pPr>
            <w:r w:rsidRPr="00E028AE">
              <w:rPr>
                <w:rFonts w:ascii="Arial" w:hAnsi="Arial" w:cs="Arial"/>
                <w:b/>
                <w:bCs/>
                <w:sz w:val="14"/>
                <w:szCs w:val="14"/>
              </w:rPr>
              <w:t>Основное мероприятие 1.2: Комплектование библиотечных фондов</w:t>
            </w:r>
          </w:p>
        </w:tc>
      </w:tr>
      <w:tr w:rsidR="00E028AE" w:rsidRPr="00E028AE" w:rsidTr="00141A3A">
        <w:trPr>
          <w:trHeight w:val="1230"/>
        </w:trPr>
        <w:tc>
          <w:tcPr>
            <w:tcW w:w="1615" w:type="dxa"/>
            <w:shd w:val="clear" w:color="auto" w:fill="auto"/>
            <w:vAlign w:val="center"/>
            <w:hideMark/>
          </w:tcPr>
          <w:p w:rsidR="00AC1E9F" w:rsidRPr="00E028AE" w:rsidRDefault="00AC1E9F">
            <w:pPr>
              <w:rPr>
                <w:rFonts w:ascii="Arial" w:hAnsi="Arial" w:cs="Arial"/>
                <w:sz w:val="14"/>
                <w:szCs w:val="14"/>
              </w:rPr>
            </w:pPr>
            <w:r w:rsidRPr="00E028AE">
              <w:rPr>
                <w:rFonts w:ascii="Arial" w:hAnsi="Arial" w:cs="Arial"/>
                <w:sz w:val="14"/>
                <w:szCs w:val="14"/>
              </w:rPr>
              <w:t>Библиографическая обработка документов и создание каталогов - работа бесплатная</w:t>
            </w:r>
          </w:p>
        </w:tc>
        <w:tc>
          <w:tcPr>
            <w:tcW w:w="1271" w:type="dxa"/>
            <w:shd w:val="clear" w:color="auto" w:fill="auto"/>
            <w:hideMark/>
          </w:tcPr>
          <w:p w:rsidR="00AC1E9F" w:rsidRPr="00E028AE" w:rsidRDefault="00AC1E9F">
            <w:pPr>
              <w:rPr>
                <w:rFonts w:ascii="Arial" w:hAnsi="Arial" w:cs="Arial"/>
                <w:sz w:val="14"/>
                <w:szCs w:val="14"/>
              </w:rPr>
            </w:pPr>
            <w:r w:rsidRPr="00E028AE">
              <w:rPr>
                <w:rFonts w:ascii="Arial" w:hAnsi="Arial" w:cs="Arial"/>
                <w:sz w:val="14"/>
                <w:szCs w:val="14"/>
              </w:rPr>
              <w:t> </w:t>
            </w:r>
          </w:p>
        </w:tc>
        <w:tc>
          <w:tcPr>
            <w:tcW w:w="1129" w:type="dxa"/>
            <w:shd w:val="clear" w:color="auto" w:fill="auto"/>
            <w:hideMark/>
          </w:tcPr>
          <w:p w:rsidR="00AC1E9F" w:rsidRPr="00E028AE" w:rsidRDefault="00AC1E9F">
            <w:pPr>
              <w:rPr>
                <w:rFonts w:ascii="Arial" w:hAnsi="Arial" w:cs="Arial"/>
                <w:sz w:val="14"/>
                <w:szCs w:val="14"/>
              </w:rPr>
            </w:pPr>
            <w:r w:rsidRPr="00E028AE">
              <w:rPr>
                <w:rFonts w:ascii="Arial" w:hAnsi="Arial" w:cs="Arial"/>
                <w:sz w:val="14"/>
                <w:szCs w:val="14"/>
              </w:rPr>
              <w:t> </w:t>
            </w:r>
          </w:p>
        </w:tc>
        <w:tc>
          <w:tcPr>
            <w:tcW w:w="987" w:type="dxa"/>
            <w:shd w:val="clear" w:color="auto" w:fill="auto"/>
            <w:hideMark/>
          </w:tcPr>
          <w:p w:rsidR="00AC1E9F" w:rsidRPr="00E028AE" w:rsidRDefault="00AC1E9F">
            <w:pPr>
              <w:rPr>
                <w:rFonts w:ascii="Arial" w:hAnsi="Arial" w:cs="Arial"/>
                <w:sz w:val="14"/>
                <w:szCs w:val="14"/>
              </w:rPr>
            </w:pPr>
            <w:r w:rsidRPr="00E028AE">
              <w:rPr>
                <w:rFonts w:ascii="Arial" w:hAnsi="Arial" w:cs="Arial"/>
                <w:sz w:val="14"/>
                <w:szCs w:val="14"/>
              </w:rPr>
              <w:t>количество документов (общее количество библиотечного фонда в отчетном году)</w:t>
            </w:r>
          </w:p>
        </w:tc>
        <w:tc>
          <w:tcPr>
            <w:tcW w:w="845" w:type="dxa"/>
            <w:shd w:val="clear" w:color="auto" w:fill="auto"/>
            <w:hideMark/>
          </w:tcPr>
          <w:p w:rsidR="00AC1E9F" w:rsidRPr="00E028AE" w:rsidRDefault="00AC1E9F">
            <w:pPr>
              <w:rPr>
                <w:rFonts w:ascii="Arial" w:hAnsi="Arial" w:cs="Arial"/>
                <w:sz w:val="14"/>
                <w:szCs w:val="14"/>
              </w:rPr>
            </w:pPr>
            <w:r w:rsidRPr="00E028AE">
              <w:rPr>
                <w:rFonts w:ascii="Arial" w:hAnsi="Arial" w:cs="Arial"/>
                <w:sz w:val="14"/>
                <w:szCs w:val="14"/>
              </w:rPr>
              <w:t> </w:t>
            </w:r>
          </w:p>
        </w:tc>
        <w:tc>
          <w:tcPr>
            <w:tcW w:w="3382" w:type="dxa"/>
            <w:gridSpan w:val="4"/>
            <w:shd w:val="clear" w:color="auto" w:fill="auto"/>
            <w:hideMark/>
          </w:tcPr>
          <w:p w:rsidR="00AC1E9F" w:rsidRPr="00E028AE" w:rsidRDefault="00AC1E9F">
            <w:pPr>
              <w:jc w:val="center"/>
              <w:rPr>
                <w:rFonts w:ascii="Arial" w:hAnsi="Arial" w:cs="Arial"/>
                <w:sz w:val="14"/>
                <w:szCs w:val="14"/>
              </w:rPr>
            </w:pPr>
            <w:r w:rsidRPr="00E028AE">
              <w:rPr>
                <w:rFonts w:ascii="Arial" w:hAnsi="Arial" w:cs="Arial"/>
                <w:sz w:val="14"/>
                <w:szCs w:val="14"/>
              </w:rPr>
              <w:t> </w:t>
            </w:r>
          </w:p>
        </w:tc>
        <w:tc>
          <w:tcPr>
            <w:tcW w:w="846" w:type="dxa"/>
            <w:shd w:val="clear" w:color="auto" w:fill="auto"/>
            <w:hideMark/>
          </w:tcPr>
          <w:p w:rsidR="00AC1E9F" w:rsidRPr="00E028AE" w:rsidRDefault="00AC1E9F">
            <w:pPr>
              <w:jc w:val="center"/>
              <w:rPr>
                <w:rFonts w:ascii="Arial" w:hAnsi="Arial" w:cs="Arial"/>
                <w:sz w:val="14"/>
                <w:szCs w:val="14"/>
              </w:rPr>
            </w:pPr>
            <w:r w:rsidRPr="00E028AE">
              <w:rPr>
                <w:rFonts w:ascii="Arial" w:hAnsi="Arial" w:cs="Arial"/>
                <w:sz w:val="14"/>
                <w:szCs w:val="14"/>
              </w:rPr>
              <w:t> </w:t>
            </w:r>
          </w:p>
        </w:tc>
        <w:tc>
          <w:tcPr>
            <w:tcW w:w="845" w:type="dxa"/>
            <w:shd w:val="clear" w:color="auto" w:fill="auto"/>
            <w:vAlign w:val="center"/>
            <w:hideMark/>
          </w:tcPr>
          <w:p w:rsidR="00AC1E9F" w:rsidRPr="00E028AE" w:rsidRDefault="00AC1E9F">
            <w:pPr>
              <w:jc w:val="center"/>
              <w:rPr>
                <w:rFonts w:ascii="Arial" w:hAnsi="Arial" w:cs="Arial"/>
                <w:sz w:val="14"/>
                <w:szCs w:val="14"/>
              </w:rPr>
            </w:pPr>
            <w:r w:rsidRPr="00E028AE">
              <w:rPr>
                <w:rFonts w:ascii="Arial" w:hAnsi="Arial" w:cs="Arial"/>
                <w:sz w:val="14"/>
                <w:szCs w:val="14"/>
              </w:rPr>
              <w:t>3 644,5</w:t>
            </w:r>
          </w:p>
        </w:tc>
        <w:tc>
          <w:tcPr>
            <w:tcW w:w="846" w:type="dxa"/>
            <w:shd w:val="clear" w:color="auto" w:fill="auto"/>
            <w:vAlign w:val="center"/>
            <w:hideMark/>
          </w:tcPr>
          <w:p w:rsidR="00AC1E9F" w:rsidRPr="00E028AE" w:rsidRDefault="00AC1E9F">
            <w:pPr>
              <w:jc w:val="center"/>
              <w:rPr>
                <w:rFonts w:ascii="Arial" w:hAnsi="Arial" w:cs="Arial"/>
                <w:sz w:val="14"/>
                <w:szCs w:val="14"/>
              </w:rPr>
            </w:pPr>
            <w:r w:rsidRPr="00E028AE">
              <w:rPr>
                <w:rFonts w:ascii="Arial" w:hAnsi="Arial" w:cs="Arial"/>
                <w:sz w:val="14"/>
                <w:szCs w:val="14"/>
              </w:rPr>
              <w:t>5 318,6</w:t>
            </w:r>
          </w:p>
        </w:tc>
        <w:tc>
          <w:tcPr>
            <w:tcW w:w="845" w:type="dxa"/>
            <w:shd w:val="clear" w:color="auto" w:fill="auto"/>
            <w:vAlign w:val="center"/>
            <w:hideMark/>
          </w:tcPr>
          <w:p w:rsidR="00AC1E9F" w:rsidRPr="00E028AE" w:rsidRDefault="00AC1E9F">
            <w:pPr>
              <w:jc w:val="center"/>
              <w:rPr>
                <w:rFonts w:ascii="Arial" w:hAnsi="Arial" w:cs="Arial"/>
                <w:sz w:val="14"/>
                <w:szCs w:val="14"/>
              </w:rPr>
            </w:pPr>
            <w:r w:rsidRPr="00E028AE">
              <w:rPr>
                <w:rFonts w:ascii="Arial" w:hAnsi="Arial" w:cs="Arial"/>
                <w:sz w:val="14"/>
                <w:szCs w:val="14"/>
              </w:rPr>
              <w:t>3 435,0</w:t>
            </w:r>
          </w:p>
        </w:tc>
        <w:tc>
          <w:tcPr>
            <w:tcW w:w="846" w:type="dxa"/>
            <w:shd w:val="clear" w:color="auto" w:fill="auto"/>
            <w:vAlign w:val="center"/>
            <w:hideMark/>
          </w:tcPr>
          <w:p w:rsidR="00AC1E9F" w:rsidRPr="00E028AE" w:rsidRDefault="00AC1E9F">
            <w:pPr>
              <w:jc w:val="center"/>
              <w:rPr>
                <w:rFonts w:ascii="Arial" w:hAnsi="Arial" w:cs="Arial"/>
                <w:sz w:val="14"/>
                <w:szCs w:val="14"/>
              </w:rPr>
            </w:pPr>
            <w:r w:rsidRPr="00E028AE">
              <w:rPr>
                <w:rFonts w:ascii="Arial" w:hAnsi="Arial" w:cs="Arial"/>
                <w:sz w:val="14"/>
                <w:szCs w:val="14"/>
              </w:rPr>
              <w:t>3 435,0</w:t>
            </w:r>
          </w:p>
        </w:tc>
        <w:tc>
          <w:tcPr>
            <w:tcW w:w="845" w:type="dxa"/>
            <w:shd w:val="clear" w:color="auto" w:fill="auto"/>
            <w:vAlign w:val="center"/>
            <w:hideMark/>
          </w:tcPr>
          <w:p w:rsidR="00AC1E9F" w:rsidRPr="00E028AE" w:rsidRDefault="00AC1E9F">
            <w:pPr>
              <w:jc w:val="center"/>
              <w:rPr>
                <w:rFonts w:ascii="Arial" w:hAnsi="Arial" w:cs="Arial"/>
                <w:sz w:val="14"/>
                <w:szCs w:val="14"/>
              </w:rPr>
            </w:pPr>
            <w:r w:rsidRPr="00E028AE">
              <w:rPr>
                <w:rFonts w:ascii="Arial" w:hAnsi="Arial" w:cs="Arial"/>
                <w:sz w:val="14"/>
                <w:szCs w:val="14"/>
              </w:rPr>
              <w:t>0,0</w:t>
            </w:r>
          </w:p>
        </w:tc>
        <w:tc>
          <w:tcPr>
            <w:tcW w:w="988" w:type="dxa"/>
            <w:shd w:val="clear" w:color="auto" w:fill="auto"/>
            <w:vAlign w:val="center"/>
            <w:hideMark/>
          </w:tcPr>
          <w:p w:rsidR="00AC1E9F" w:rsidRPr="00E028AE" w:rsidRDefault="00AC1E9F">
            <w:pPr>
              <w:jc w:val="center"/>
              <w:rPr>
                <w:rFonts w:ascii="Arial" w:hAnsi="Arial" w:cs="Arial"/>
                <w:sz w:val="14"/>
                <w:szCs w:val="14"/>
              </w:rPr>
            </w:pPr>
            <w:r w:rsidRPr="00E028AE">
              <w:rPr>
                <w:rFonts w:ascii="Arial" w:hAnsi="Arial" w:cs="Arial"/>
                <w:sz w:val="14"/>
                <w:szCs w:val="14"/>
              </w:rPr>
              <w:t>0,0</w:t>
            </w:r>
          </w:p>
        </w:tc>
      </w:tr>
      <w:tr w:rsidR="00E028AE" w:rsidRPr="00E028AE" w:rsidTr="00141A3A">
        <w:trPr>
          <w:trHeight w:val="214"/>
        </w:trPr>
        <w:tc>
          <w:tcPr>
            <w:tcW w:w="15290" w:type="dxa"/>
            <w:gridSpan w:val="16"/>
            <w:shd w:val="clear" w:color="auto" w:fill="auto"/>
            <w:hideMark/>
          </w:tcPr>
          <w:p w:rsidR="00AC1E9F" w:rsidRPr="00E028AE" w:rsidRDefault="00AC1E9F">
            <w:pPr>
              <w:jc w:val="center"/>
              <w:rPr>
                <w:rFonts w:ascii="Arial" w:hAnsi="Arial" w:cs="Arial"/>
                <w:b/>
                <w:bCs/>
                <w:sz w:val="14"/>
                <w:szCs w:val="14"/>
              </w:rPr>
            </w:pPr>
            <w:r w:rsidRPr="00E028AE">
              <w:rPr>
                <w:rFonts w:ascii="Arial" w:hAnsi="Arial" w:cs="Arial"/>
                <w:b/>
                <w:bCs/>
                <w:sz w:val="14"/>
                <w:szCs w:val="14"/>
              </w:rPr>
              <w:t>Основное мероприятие 1.4: Развитие музейного дела</w:t>
            </w:r>
          </w:p>
        </w:tc>
      </w:tr>
      <w:tr w:rsidR="00E028AE" w:rsidRPr="00E028AE" w:rsidTr="00141A3A">
        <w:trPr>
          <w:trHeight w:val="834"/>
        </w:trPr>
        <w:tc>
          <w:tcPr>
            <w:tcW w:w="1615" w:type="dxa"/>
            <w:shd w:val="clear" w:color="auto" w:fill="auto"/>
            <w:vAlign w:val="center"/>
            <w:hideMark/>
          </w:tcPr>
          <w:p w:rsidR="00AC1E9F" w:rsidRPr="00E028AE" w:rsidRDefault="00AC1E9F">
            <w:pPr>
              <w:rPr>
                <w:rFonts w:ascii="Arial" w:hAnsi="Arial" w:cs="Arial"/>
                <w:sz w:val="14"/>
                <w:szCs w:val="14"/>
              </w:rPr>
            </w:pPr>
            <w:r w:rsidRPr="00E028AE">
              <w:rPr>
                <w:rFonts w:ascii="Arial" w:hAnsi="Arial" w:cs="Arial"/>
                <w:sz w:val="14"/>
                <w:szCs w:val="14"/>
              </w:rPr>
              <w:t>Публичный показ музейных предметов, музейных коллекций -услуга платная</w:t>
            </w:r>
          </w:p>
        </w:tc>
        <w:tc>
          <w:tcPr>
            <w:tcW w:w="1271" w:type="dxa"/>
            <w:shd w:val="clear" w:color="auto" w:fill="auto"/>
            <w:hideMark/>
          </w:tcPr>
          <w:p w:rsidR="00AC1E9F" w:rsidRPr="00E028AE" w:rsidRDefault="00AC1E9F">
            <w:pPr>
              <w:rPr>
                <w:rFonts w:ascii="Arial" w:hAnsi="Arial" w:cs="Arial"/>
                <w:sz w:val="14"/>
                <w:szCs w:val="14"/>
              </w:rPr>
            </w:pPr>
            <w:r w:rsidRPr="00E028AE">
              <w:rPr>
                <w:rFonts w:ascii="Arial" w:hAnsi="Arial" w:cs="Arial"/>
                <w:sz w:val="14"/>
                <w:szCs w:val="14"/>
              </w:rPr>
              <w:t> </w:t>
            </w:r>
          </w:p>
        </w:tc>
        <w:tc>
          <w:tcPr>
            <w:tcW w:w="1129" w:type="dxa"/>
            <w:shd w:val="clear" w:color="auto" w:fill="auto"/>
            <w:hideMark/>
          </w:tcPr>
          <w:p w:rsidR="00AC1E9F" w:rsidRPr="00E028AE" w:rsidRDefault="00AC1E9F">
            <w:pPr>
              <w:rPr>
                <w:rFonts w:ascii="Arial" w:hAnsi="Arial" w:cs="Arial"/>
                <w:sz w:val="14"/>
                <w:szCs w:val="14"/>
              </w:rPr>
            </w:pPr>
            <w:r w:rsidRPr="00E028AE">
              <w:rPr>
                <w:rFonts w:ascii="Arial" w:hAnsi="Arial" w:cs="Arial"/>
                <w:sz w:val="14"/>
                <w:szCs w:val="14"/>
              </w:rPr>
              <w:t>в стационарных условиях</w:t>
            </w:r>
          </w:p>
        </w:tc>
        <w:tc>
          <w:tcPr>
            <w:tcW w:w="987" w:type="dxa"/>
            <w:shd w:val="clear" w:color="auto" w:fill="auto"/>
            <w:hideMark/>
          </w:tcPr>
          <w:p w:rsidR="00AC1E9F" w:rsidRPr="00E028AE" w:rsidRDefault="00AC1E9F">
            <w:pPr>
              <w:rPr>
                <w:rFonts w:ascii="Arial" w:hAnsi="Arial" w:cs="Arial"/>
                <w:sz w:val="14"/>
                <w:szCs w:val="14"/>
              </w:rPr>
            </w:pPr>
            <w:r w:rsidRPr="00E028AE">
              <w:rPr>
                <w:rFonts w:ascii="Arial" w:hAnsi="Arial" w:cs="Arial"/>
                <w:sz w:val="14"/>
                <w:szCs w:val="14"/>
              </w:rPr>
              <w:t>число посетителей музея</w:t>
            </w:r>
          </w:p>
        </w:tc>
        <w:tc>
          <w:tcPr>
            <w:tcW w:w="845" w:type="dxa"/>
            <w:shd w:val="clear" w:color="auto" w:fill="auto"/>
            <w:hideMark/>
          </w:tcPr>
          <w:p w:rsidR="00AC1E9F" w:rsidRPr="00E028AE" w:rsidRDefault="00AC1E9F">
            <w:pPr>
              <w:jc w:val="center"/>
              <w:rPr>
                <w:rFonts w:ascii="Arial" w:hAnsi="Arial" w:cs="Arial"/>
                <w:sz w:val="14"/>
                <w:szCs w:val="14"/>
              </w:rPr>
            </w:pPr>
            <w:r w:rsidRPr="00E028AE">
              <w:rPr>
                <w:rFonts w:ascii="Arial" w:hAnsi="Arial" w:cs="Arial"/>
                <w:sz w:val="14"/>
                <w:szCs w:val="14"/>
              </w:rPr>
              <w:t>209 001</w:t>
            </w:r>
          </w:p>
        </w:tc>
        <w:tc>
          <w:tcPr>
            <w:tcW w:w="846" w:type="dxa"/>
            <w:shd w:val="clear" w:color="auto" w:fill="auto"/>
            <w:hideMark/>
          </w:tcPr>
          <w:p w:rsidR="00AC1E9F" w:rsidRPr="00E028AE" w:rsidRDefault="00AC1E9F">
            <w:pPr>
              <w:jc w:val="center"/>
              <w:rPr>
                <w:rFonts w:ascii="Arial" w:hAnsi="Arial" w:cs="Arial"/>
                <w:sz w:val="14"/>
                <w:szCs w:val="14"/>
              </w:rPr>
            </w:pPr>
            <w:r w:rsidRPr="00E028AE">
              <w:rPr>
                <w:rFonts w:ascii="Arial" w:hAnsi="Arial" w:cs="Arial"/>
                <w:sz w:val="14"/>
                <w:szCs w:val="14"/>
              </w:rPr>
              <w:t>68 750</w:t>
            </w:r>
          </w:p>
        </w:tc>
        <w:tc>
          <w:tcPr>
            <w:tcW w:w="845" w:type="dxa"/>
            <w:shd w:val="clear" w:color="auto" w:fill="auto"/>
            <w:hideMark/>
          </w:tcPr>
          <w:p w:rsidR="00AC1E9F" w:rsidRPr="00E028AE" w:rsidRDefault="00AC1E9F">
            <w:pPr>
              <w:jc w:val="center"/>
              <w:rPr>
                <w:rFonts w:ascii="Arial" w:hAnsi="Arial" w:cs="Arial"/>
                <w:sz w:val="14"/>
                <w:szCs w:val="14"/>
              </w:rPr>
            </w:pPr>
            <w:r w:rsidRPr="00E028AE">
              <w:rPr>
                <w:rFonts w:ascii="Arial" w:hAnsi="Arial" w:cs="Arial"/>
                <w:sz w:val="14"/>
                <w:szCs w:val="14"/>
              </w:rPr>
              <w:t>60 130</w:t>
            </w:r>
          </w:p>
        </w:tc>
        <w:tc>
          <w:tcPr>
            <w:tcW w:w="846" w:type="dxa"/>
            <w:shd w:val="clear" w:color="auto" w:fill="auto"/>
            <w:hideMark/>
          </w:tcPr>
          <w:p w:rsidR="00AC1E9F" w:rsidRPr="00E028AE" w:rsidRDefault="00AC1E9F">
            <w:pPr>
              <w:jc w:val="center"/>
              <w:rPr>
                <w:rFonts w:ascii="Arial" w:hAnsi="Arial" w:cs="Arial"/>
                <w:sz w:val="14"/>
                <w:szCs w:val="14"/>
              </w:rPr>
            </w:pPr>
            <w:r w:rsidRPr="00E028AE">
              <w:rPr>
                <w:rFonts w:ascii="Arial" w:hAnsi="Arial" w:cs="Arial"/>
                <w:sz w:val="14"/>
                <w:szCs w:val="14"/>
              </w:rPr>
              <w:t>60 130</w:t>
            </w:r>
          </w:p>
        </w:tc>
        <w:tc>
          <w:tcPr>
            <w:tcW w:w="845" w:type="dxa"/>
            <w:shd w:val="clear" w:color="auto" w:fill="auto"/>
            <w:hideMark/>
          </w:tcPr>
          <w:p w:rsidR="00AC1E9F" w:rsidRPr="00E028AE" w:rsidRDefault="00AC1E9F">
            <w:pPr>
              <w:jc w:val="center"/>
              <w:rPr>
                <w:rFonts w:ascii="Arial" w:hAnsi="Arial" w:cs="Arial"/>
                <w:sz w:val="14"/>
                <w:szCs w:val="14"/>
              </w:rPr>
            </w:pPr>
            <w:r w:rsidRPr="00E028AE">
              <w:rPr>
                <w:rFonts w:ascii="Arial" w:hAnsi="Arial" w:cs="Arial"/>
                <w:sz w:val="14"/>
                <w:szCs w:val="14"/>
              </w:rPr>
              <w:t>60 130</w:t>
            </w:r>
          </w:p>
        </w:tc>
        <w:tc>
          <w:tcPr>
            <w:tcW w:w="846" w:type="dxa"/>
            <w:shd w:val="clear" w:color="auto" w:fill="auto"/>
            <w:hideMark/>
          </w:tcPr>
          <w:p w:rsidR="00AC1E9F" w:rsidRPr="00E028AE" w:rsidRDefault="00AC1E9F">
            <w:pPr>
              <w:jc w:val="center"/>
              <w:rPr>
                <w:rFonts w:ascii="Arial" w:hAnsi="Arial" w:cs="Arial"/>
                <w:sz w:val="14"/>
                <w:szCs w:val="14"/>
              </w:rPr>
            </w:pPr>
            <w:r w:rsidRPr="00E028AE">
              <w:rPr>
                <w:rFonts w:ascii="Arial" w:hAnsi="Arial" w:cs="Arial"/>
                <w:sz w:val="14"/>
                <w:szCs w:val="14"/>
              </w:rPr>
              <w:t>60 130</w:t>
            </w:r>
          </w:p>
        </w:tc>
        <w:tc>
          <w:tcPr>
            <w:tcW w:w="845" w:type="dxa"/>
            <w:vMerge w:val="restart"/>
            <w:shd w:val="clear" w:color="auto" w:fill="auto"/>
            <w:vAlign w:val="center"/>
            <w:hideMark/>
          </w:tcPr>
          <w:p w:rsidR="00AC1E9F" w:rsidRPr="00E028AE" w:rsidRDefault="00AC1E9F">
            <w:pPr>
              <w:jc w:val="center"/>
              <w:rPr>
                <w:rFonts w:ascii="Arial" w:hAnsi="Arial" w:cs="Arial"/>
                <w:sz w:val="14"/>
                <w:szCs w:val="14"/>
              </w:rPr>
            </w:pPr>
            <w:r w:rsidRPr="00E028AE">
              <w:rPr>
                <w:rFonts w:ascii="Arial" w:hAnsi="Arial" w:cs="Arial"/>
                <w:sz w:val="14"/>
                <w:szCs w:val="14"/>
              </w:rPr>
              <w:t>115 897,2</w:t>
            </w:r>
          </w:p>
        </w:tc>
        <w:tc>
          <w:tcPr>
            <w:tcW w:w="846" w:type="dxa"/>
            <w:vMerge w:val="restart"/>
            <w:shd w:val="clear" w:color="auto" w:fill="auto"/>
            <w:vAlign w:val="center"/>
            <w:hideMark/>
          </w:tcPr>
          <w:p w:rsidR="00AC1E9F" w:rsidRPr="00E028AE" w:rsidRDefault="00AC1E9F">
            <w:pPr>
              <w:jc w:val="center"/>
              <w:rPr>
                <w:rFonts w:ascii="Arial" w:hAnsi="Arial" w:cs="Arial"/>
                <w:sz w:val="14"/>
                <w:szCs w:val="14"/>
              </w:rPr>
            </w:pPr>
            <w:r w:rsidRPr="00E028AE">
              <w:rPr>
                <w:rFonts w:ascii="Arial" w:hAnsi="Arial" w:cs="Arial"/>
                <w:sz w:val="14"/>
                <w:szCs w:val="14"/>
              </w:rPr>
              <w:t>129 556,7</w:t>
            </w:r>
          </w:p>
        </w:tc>
        <w:tc>
          <w:tcPr>
            <w:tcW w:w="845" w:type="dxa"/>
            <w:vMerge w:val="restart"/>
            <w:shd w:val="clear" w:color="auto" w:fill="auto"/>
            <w:vAlign w:val="center"/>
            <w:hideMark/>
          </w:tcPr>
          <w:p w:rsidR="00AC1E9F" w:rsidRPr="00E028AE" w:rsidRDefault="00AC1E9F">
            <w:pPr>
              <w:jc w:val="center"/>
              <w:rPr>
                <w:rFonts w:ascii="Arial" w:hAnsi="Arial" w:cs="Arial"/>
                <w:sz w:val="14"/>
                <w:szCs w:val="14"/>
              </w:rPr>
            </w:pPr>
            <w:r w:rsidRPr="00E028AE">
              <w:rPr>
                <w:rFonts w:ascii="Arial" w:hAnsi="Arial" w:cs="Arial"/>
                <w:sz w:val="14"/>
                <w:szCs w:val="14"/>
              </w:rPr>
              <w:t>131 012,1</w:t>
            </w:r>
          </w:p>
        </w:tc>
        <w:tc>
          <w:tcPr>
            <w:tcW w:w="846" w:type="dxa"/>
            <w:vMerge w:val="restart"/>
            <w:shd w:val="clear" w:color="auto" w:fill="auto"/>
            <w:vAlign w:val="center"/>
            <w:hideMark/>
          </w:tcPr>
          <w:p w:rsidR="00AC1E9F" w:rsidRPr="00E028AE" w:rsidRDefault="00AC1E9F">
            <w:pPr>
              <w:jc w:val="center"/>
              <w:rPr>
                <w:rFonts w:ascii="Arial" w:hAnsi="Arial" w:cs="Arial"/>
                <w:sz w:val="14"/>
                <w:szCs w:val="14"/>
              </w:rPr>
            </w:pPr>
            <w:r w:rsidRPr="00E028AE">
              <w:rPr>
                <w:rFonts w:ascii="Arial" w:hAnsi="Arial" w:cs="Arial"/>
                <w:sz w:val="14"/>
                <w:szCs w:val="14"/>
              </w:rPr>
              <w:t>148 164,1</w:t>
            </w:r>
          </w:p>
        </w:tc>
        <w:tc>
          <w:tcPr>
            <w:tcW w:w="845" w:type="dxa"/>
            <w:vMerge w:val="restart"/>
            <w:shd w:val="clear" w:color="auto" w:fill="auto"/>
            <w:vAlign w:val="center"/>
            <w:hideMark/>
          </w:tcPr>
          <w:p w:rsidR="00AC1E9F" w:rsidRPr="00E028AE" w:rsidRDefault="00AC1E9F">
            <w:pPr>
              <w:jc w:val="center"/>
              <w:rPr>
                <w:rFonts w:ascii="Arial" w:hAnsi="Arial" w:cs="Arial"/>
                <w:sz w:val="14"/>
                <w:szCs w:val="14"/>
              </w:rPr>
            </w:pPr>
            <w:r w:rsidRPr="00E028AE">
              <w:rPr>
                <w:rFonts w:ascii="Arial" w:hAnsi="Arial" w:cs="Arial"/>
                <w:sz w:val="14"/>
                <w:szCs w:val="14"/>
              </w:rPr>
              <w:t>149 381,2</w:t>
            </w:r>
          </w:p>
        </w:tc>
        <w:tc>
          <w:tcPr>
            <w:tcW w:w="988" w:type="dxa"/>
            <w:vMerge w:val="restart"/>
            <w:shd w:val="clear" w:color="auto" w:fill="auto"/>
            <w:vAlign w:val="center"/>
            <w:hideMark/>
          </w:tcPr>
          <w:p w:rsidR="00AC1E9F" w:rsidRPr="00E028AE" w:rsidRDefault="00AC1E9F">
            <w:pPr>
              <w:jc w:val="center"/>
              <w:rPr>
                <w:rFonts w:ascii="Arial" w:hAnsi="Arial" w:cs="Arial"/>
                <w:sz w:val="14"/>
                <w:szCs w:val="14"/>
              </w:rPr>
            </w:pPr>
            <w:r w:rsidRPr="00E028AE">
              <w:rPr>
                <w:rFonts w:ascii="Arial" w:hAnsi="Arial" w:cs="Arial"/>
                <w:sz w:val="14"/>
                <w:szCs w:val="14"/>
              </w:rPr>
              <w:t>143 686,7</w:t>
            </w:r>
          </w:p>
        </w:tc>
      </w:tr>
      <w:tr w:rsidR="00E028AE" w:rsidRPr="00E028AE" w:rsidTr="00141A3A">
        <w:trPr>
          <w:trHeight w:val="1684"/>
        </w:trPr>
        <w:tc>
          <w:tcPr>
            <w:tcW w:w="1615" w:type="dxa"/>
            <w:shd w:val="clear" w:color="auto" w:fill="auto"/>
            <w:vAlign w:val="center"/>
            <w:hideMark/>
          </w:tcPr>
          <w:p w:rsidR="00AC1E9F" w:rsidRPr="00E028AE" w:rsidRDefault="00AC1E9F">
            <w:pPr>
              <w:rPr>
                <w:rFonts w:ascii="Arial" w:hAnsi="Arial" w:cs="Arial"/>
                <w:sz w:val="14"/>
                <w:szCs w:val="14"/>
              </w:rPr>
            </w:pPr>
            <w:r w:rsidRPr="00E028AE">
              <w:rPr>
                <w:rFonts w:ascii="Arial" w:hAnsi="Arial" w:cs="Arial"/>
                <w:sz w:val="14"/>
                <w:szCs w:val="14"/>
              </w:rPr>
              <w:t>Создание экспозиций (выставок) музеев, организация выездных выставок - работа бесплатная</w:t>
            </w:r>
          </w:p>
        </w:tc>
        <w:tc>
          <w:tcPr>
            <w:tcW w:w="1271" w:type="dxa"/>
            <w:shd w:val="clear" w:color="auto" w:fill="auto"/>
            <w:hideMark/>
          </w:tcPr>
          <w:p w:rsidR="00AC1E9F" w:rsidRPr="00E028AE" w:rsidRDefault="00AC1E9F">
            <w:pPr>
              <w:rPr>
                <w:rFonts w:ascii="Arial" w:hAnsi="Arial" w:cs="Arial"/>
                <w:sz w:val="14"/>
                <w:szCs w:val="14"/>
              </w:rPr>
            </w:pPr>
            <w:r w:rsidRPr="00E028AE">
              <w:rPr>
                <w:rFonts w:ascii="Arial" w:hAnsi="Arial" w:cs="Arial"/>
                <w:sz w:val="14"/>
                <w:szCs w:val="14"/>
              </w:rPr>
              <w:t> </w:t>
            </w:r>
          </w:p>
        </w:tc>
        <w:tc>
          <w:tcPr>
            <w:tcW w:w="1129" w:type="dxa"/>
            <w:shd w:val="clear" w:color="auto" w:fill="auto"/>
            <w:hideMark/>
          </w:tcPr>
          <w:p w:rsidR="00AC1E9F" w:rsidRPr="00E028AE" w:rsidRDefault="00AC1E9F">
            <w:pPr>
              <w:rPr>
                <w:rFonts w:ascii="Arial" w:hAnsi="Arial" w:cs="Arial"/>
                <w:sz w:val="14"/>
                <w:szCs w:val="14"/>
              </w:rPr>
            </w:pPr>
            <w:r w:rsidRPr="00E028AE">
              <w:rPr>
                <w:rFonts w:ascii="Arial" w:hAnsi="Arial" w:cs="Arial"/>
                <w:sz w:val="14"/>
                <w:szCs w:val="14"/>
              </w:rPr>
              <w:t> </w:t>
            </w:r>
          </w:p>
        </w:tc>
        <w:tc>
          <w:tcPr>
            <w:tcW w:w="987" w:type="dxa"/>
            <w:shd w:val="clear" w:color="auto" w:fill="auto"/>
            <w:hideMark/>
          </w:tcPr>
          <w:p w:rsidR="00AC1E9F" w:rsidRPr="00E028AE" w:rsidRDefault="00AC1E9F">
            <w:pPr>
              <w:rPr>
                <w:rFonts w:ascii="Arial" w:hAnsi="Arial" w:cs="Arial"/>
                <w:sz w:val="14"/>
                <w:szCs w:val="14"/>
              </w:rPr>
            </w:pPr>
            <w:r w:rsidRPr="00E028AE">
              <w:rPr>
                <w:rFonts w:ascii="Arial" w:hAnsi="Arial" w:cs="Arial"/>
                <w:sz w:val="14"/>
                <w:szCs w:val="14"/>
              </w:rPr>
              <w:t xml:space="preserve">количество экспозиций </w:t>
            </w:r>
            <w:r w:rsidRPr="00E028AE">
              <w:rPr>
                <w:rFonts w:ascii="Arial" w:hAnsi="Arial" w:cs="Arial"/>
                <w:i/>
                <w:iCs/>
                <w:sz w:val="14"/>
                <w:szCs w:val="14"/>
              </w:rPr>
              <w:t>(количество выставок открытых в отчетном году из общего числа выставок)</w:t>
            </w:r>
          </w:p>
        </w:tc>
        <w:tc>
          <w:tcPr>
            <w:tcW w:w="845" w:type="dxa"/>
            <w:shd w:val="clear" w:color="auto" w:fill="auto"/>
            <w:hideMark/>
          </w:tcPr>
          <w:p w:rsidR="00AC1E9F" w:rsidRPr="00E028AE" w:rsidRDefault="00AC1E9F">
            <w:pPr>
              <w:jc w:val="center"/>
              <w:rPr>
                <w:rFonts w:ascii="Arial" w:hAnsi="Arial" w:cs="Arial"/>
                <w:sz w:val="14"/>
                <w:szCs w:val="14"/>
              </w:rPr>
            </w:pPr>
            <w:r w:rsidRPr="00E028AE">
              <w:rPr>
                <w:rFonts w:ascii="Arial" w:hAnsi="Arial" w:cs="Arial"/>
                <w:sz w:val="14"/>
                <w:szCs w:val="14"/>
              </w:rPr>
              <w:t>105</w:t>
            </w:r>
          </w:p>
        </w:tc>
        <w:tc>
          <w:tcPr>
            <w:tcW w:w="846" w:type="dxa"/>
            <w:shd w:val="clear" w:color="auto" w:fill="auto"/>
            <w:hideMark/>
          </w:tcPr>
          <w:p w:rsidR="00AC1E9F" w:rsidRPr="00E028AE" w:rsidRDefault="00AC1E9F">
            <w:pPr>
              <w:jc w:val="center"/>
              <w:rPr>
                <w:rFonts w:ascii="Arial" w:hAnsi="Arial" w:cs="Arial"/>
                <w:sz w:val="14"/>
                <w:szCs w:val="14"/>
              </w:rPr>
            </w:pPr>
            <w:r w:rsidRPr="00E028AE">
              <w:rPr>
                <w:rFonts w:ascii="Arial" w:hAnsi="Arial" w:cs="Arial"/>
                <w:sz w:val="14"/>
                <w:szCs w:val="14"/>
              </w:rPr>
              <w:t>105</w:t>
            </w:r>
          </w:p>
        </w:tc>
        <w:tc>
          <w:tcPr>
            <w:tcW w:w="845" w:type="dxa"/>
            <w:shd w:val="clear" w:color="auto" w:fill="auto"/>
            <w:hideMark/>
          </w:tcPr>
          <w:p w:rsidR="00AC1E9F" w:rsidRPr="00E028AE" w:rsidRDefault="00AC1E9F">
            <w:pPr>
              <w:jc w:val="center"/>
              <w:rPr>
                <w:rFonts w:ascii="Arial" w:hAnsi="Arial" w:cs="Arial"/>
                <w:sz w:val="14"/>
                <w:szCs w:val="14"/>
              </w:rPr>
            </w:pPr>
            <w:r w:rsidRPr="00E028AE">
              <w:rPr>
                <w:rFonts w:ascii="Arial" w:hAnsi="Arial" w:cs="Arial"/>
                <w:sz w:val="14"/>
                <w:szCs w:val="14"/>
              </w:rPr>
              <w:t>107</w:t>
            </w:r>
          </w:p>
        </w:tc>
        <w:tc>
          <w:tcPr>
            <w:tcW w:w="846" w:type="dxa"/>
            <w:shd w:val="clear" w:color="auto" w:fill="auto"/>
            <w:hideMark/>
          </w:tcPr>
          <w:p w:rsidR="00AC1E9F" w:rsidRPr="00E028AE" w:rsidRDefault="00AC1E9F">
            <w:pPr>
              <w:jc w:val="center"/>
              <w:rPr>
                <w:rFonts w:ascii="Arial" w:hAnsi="Arial" w:cs="Arial"/>
                <w:sz w:val="14"/>
                <w:szCs w:val="14"/>
              </w:rPr>
            </w:pPr>
            <w:r w:rsidRPr="00E028AE">
              <w:rPr>
                <w:rFonts w:ascii="Arial" w:hAnsi="Arial" w:cs="Arial"/>
                <w:sz w:val="14"/>
                <w:szCs w:val="14"/>
              </w:rPr>
              <w:t>108</w:t>
            </w:r>
          </w:p>
        </w:tc>
        <w:tc>
          <w:tcPr>
            <w:tcW w:w="845" w:type="dxa"/>
            <w:shd w:val="clear" w:color="auto" w:fill="auto"/>
            <w:hideMark/>
          </w:tcPr>
          <w:p w:rsidR="00AC1E9F" w:rsidRPr="00E028AE" w:rsidRDefault="00AC1E9F">
            <w:pPr>
              <w:jc w:val="center"/>
              <w:rPr>
                <w:rFonts w:ascii="Arial" w:hAnsi="Arial" w:cs="Arial"/>
                <w:sz w:val="14"/>
                <w:szCs w:val="14"/>
              </w:rPr>
            </w:pPr>
            <w:r w:rsidRPr="00E028AE">
              <w:rPr>
                <w:rFonts w:ascii="Arial" w:hAnsi="Arial" w:cs="Arial"/>
                <w:sz w:val="14"/>
                <w:szCs w:val="14"/>
              </w:rPr>
              <w:t>109</w:t>
            </w:r>
          </w:p>
        </w:tc>
        <w:tc>
          <w:tcPr>
            <w:tcW w:w="846" w:type="dxa"/>
            <w:shd w:val="clear" w:color="auto" w:fill="auto"/>
            <w:hideMark/>
          </w:tcPr>
          <w:p w:rsidR="00AC1E9F" w:rsidRPr="00E028AE" w:rsidRDefault="00AC1E9F">
            <w:pPr>
              <w:jc w:val="center"/>
              <w:rPr>
                <w:rFonts w:ascii="Arial" w:hAnsi="Arial" w:cs="Arial"/>
                <w:sz w:val="14"/>
                <w:szCs w:val="14"/>
              </w:rPr>
            </w:pPr>
            <w:r w:rsidRPr="00E028AE">
              <w:rPr>
                <w:rFonts w:ascii="Arial" w:hAnsi="Arial" w:cs="Arial"/>
                <w:sz w:val="14"/>
                <w:szCs w:val="14"/>
              </w:rPr>
              <w:t>110</w:t>
            </w:r>
          </w:p>
        </w:tc>
        <w:tc>
          <w:tcPr>
            <w:tcW w:w="845" w:type="dxa"/>
            <w:vMerge/>
            <w:vAlign w:val="center"/>
            <w:hideMark/>
          </w:tcPr>
          <w:p w:rsidR="00AC1E9F" w:rsidRPr="00E028AE" w:rsidRDefault="00AC1E9F">
            <w:pPr>
              <w:rPr>
                <w:rFonts w:ascii="Arial" w:hAnsi="Arial" w:cs="Arial"/>
                <w:sz w:val="14"/>
                <w:szCs w:val="14"/>
              </w:rPr>
            </w:pPr>
          </w:p>
        </w:tc>
        <w:tc>
          <w:tcPr>
            <w:tcW w:w="846" w:type="dxa"/>
            <w:vMerge/>
            <w:vAlign w:val="center"/>
            <w:hideMark/>
          </w:tcPr>
          <w:p w:rsidR="00AC1E9F" w:rsidRPr="00E028AE" w:rsidRDefault="00AC1E9F">
            <w:pPr>
              <w:rPr>
                <w:rFonts w:ascii="Arial" w:hAnsi="Arial" w:cs="Arial"/>
                <w:sz w:val="14"/>
                <w:szCs w:val="14"/>
              </w:rPr>
            </w:pPr>
          </w:p>
        </w:tc>
        <w:tc>
          <w:tcPr>
            <w:tcW w:w="845" w:type="dxa"/>
            <w:vMerge/>
            <w:vAlign w:val="center"/>
            <w:hideMark/>
          </w:tcPr>
          <w:p w:rsidR="00AC1E9F" w:rsidRPr="00E028AE" w:rsidRDefault="00AC1E9F">
            <w:pPr>
              <w:rPr>
                <w:rFonts w:ascii="Arial" w:hAnsi="Arial" w:cs="Arial"/>
                <w:sz w:val="14"/>
                <w:szCs w:val="14"/>
              </w:rPr>
            </w:pPr>
          </w:p>
        </w:tc>
        <w:tc>
          <w:tcPr>
            <w:tcW w:w="846" w:type="dxa"/>
            <w:vMerge/>
            <w:vAlign w:val="center"/>
            <w:hideMark/>
          </w:tcPr>
          <w:p w:rsidR="00AC1E9F" w:rsidRPr="00E028AE" w:rsidRDefault="00AC1E9F">
            <w:pPr>
              <w:rPr>
                <w:rFonts w:ascii="Arial" w:hAnsi="Arial" w:cs="Arial"/>
                <w:sz w:val="14"/>
                <w:szCs w:val="14"/>
              </w:rPr>
            </w:pPr>
          </w:p>
        </w:tc>
        <w:tc>
          <w:tcPr>
            <w:tcW w:w="845" w:type="dxa"/>
            <w:vMerge/>
            <w:vAlign w:val="center"/>
            <w:hideMark/>
          </w:tcPr>
          <w:p w:rsidR="00AC1E9F" w:rsidRPr="00E028AE" w:rsidRDefault="00AC1E9F">
            <w:pPr>
              <w:rPr>
                <w:rFonts w:ascii="Arial" w:hAnsi="Arial" w:cs="Arial"/>
                <w:sz w:val="14"/>
                <w:szCs w:val="14"/>
              </w:rPr>
            </w:pPr>
          </w:p>
        </w:tc>
        <w:tc>
          <w:tcPr>
            <w:tcW w:w="988" w:type="dxa"/>
            <w:vMerge/>
            <w:vAlign w:val="center"/>
            <w:hideMark/>
          </w:tcPr>
          <w:p w:rsidR="00AC1E9F" w:rsidRPr="00E028AE" w:rsidRDefault="00AC1E9F">
            <w:pPr>
              <w:rPr>
                <w:rFonts w:ascii="Arial" w:hAnsi="Arial" w:cs="Arial"/>
                <w:sz w:val="14"/>
                <w:szCs w:val="14"/>
              </w:rPr>
            </w:pPr>
          </w:p>
        </w:tc>
      </w:tr>
      <w:tr w:rsidR="00E028AE" w:rsidRPr="00E028AE" w:rsidTr="00141A3A">
        <w:trPr>
          <w:trHeight w:val="1597"/>
        </w:trPr>
        <w:tc>
          <w:tcPr>
            <w:tcW w:w="1615" w:type="dxa"/>
            <w:shd w:val="clear" w:color="auto" w:fill="auto"/>
            <w:vAlign w:val="center"/>
            <w:hideMark/>
          </w:tcPr>
          <w:p w:rsidR="00AC1E9F" w:rsidRPr="00E028AE" w:rsidRDefault="00AC1E9F">
            <w:pPr>
              <w:rPr>
                <w:rFonts w:ascii="Arial" w:hAnsi="Arial" w:cs="Arial"/>
                <w:sz w:val="14"/>
                <w:szCs w:val="14"/>
              </w:rPr>
            </w:pPr>
            <w:r w:rsidRPr="00E028AE">
              <w:rPr>
                <w:rFonts w:ascii="Arial" w:hAnsi="Arial" w:cs="Arial"/>
                <w:sz w:val="14"/>
                <w:szCs w:val="14"/>
              </w:rPr>
              <w:t>Формирование, учет, изучение, обеспечение физического сохранения и безопасности музейных предметов, музейных коллекций -работа бесплатная</w:t>
            </w:r>
          </w:p>
        </w:tc>
        <w:tc>
          <w:tcPr>
            <w:tcW w:w="1271" w:type="dxa"/>
            <w:shd w:val="clear" w:color="auto" w:fill="auto"/>
            <w:hideMark/>
          </w:tcPr>
          <w:p w:rsidR="00AC1E9F" w:rsidRPr="00E028AE" w:rsidRDefault="00AC1E9F">
            <w:pPr>
              <w:rPr>
                <w:rFonts w:ascii="Arial" w:hAnsi="Arial" w:cs="Arial"/>
                <w:sz w:val="14"/>
                <w:szCs w:val="14"/>
              </w:rPr>
            </w:pPr>
            <w:r w:rsidRPr="00E028AE">
              <w:rPr>
                <w:rFonts w:ascii="Arial" w:hAnsi="Arial" w:cs="Arial"/>
                <w:sz w:val="14"/>
                <w:szCs w:val="14"/>
              </w:rPr>
              <w:t> </w:t>
            </w:r>
          </w:p>
        </w:tc>
        <w:tc>
          <w:tcPr>
            <w:tcW w:w="1129" w:type="dxa"/>
            <w:shd w:val="clear" w:color="auto" w:fill="auto"/>
            <w:hideMark/>
          </w:tcPr>
          <w:p w:rsidR="00AC1E9F" w:rsidRPr="00E028AE" w:rsidRDefault="00AC1E9F">
            <w:pPr>
              <w:rPr>
                <w:rFonts w:ascii="Arial" w:hAnsi="Arial" w:cs="Arial"/>
                <w:sz w:val="14"/>
                <w:szCs w:val="14"/>
              </w:rPr>
            </w:pPr>
            <w:r w:rsidRPr="00E028AE">
              <w:rPr>
                <w:rFonts w:ascii="Arial" w:hAnsi="Arial" w:cs="Arial"/>
                <w:sz w:val="14"/>
                <w:szCs w:val="14"/>
              </w:rPr>
              <w:t> </w:t>
            </w:r>
          </w:p>
        </w:tc>
        <w:tc>
          <w:tcPr>
            <w:tcW w:w="987" w:type="dxa"/>
            <w:shd w:val="clear" w:color="auto" w:fill="auto"/>
            <w:hideMark/>
          </w:tcPr>
          <w:p w:rsidR="00AC1E9F" w:rsidRPr="00E028AE" w:rsidRDefault="00AC1E9F">
            <w:pPr>
              <w:rPr>
                <w:rFonts w:ascii="Arial" w:hAnsi="Arial" w:cs="Arial"/>
                <w:sz w:val="14"/>
                <w:szCs w:val="14"/>
              </w:rPr>
            </w:pPr>
            <w:r w:rsidRPr="00E028AE">
              <w:rPr>
                <w:rFonts w:ascii="Arial" w:hAnsi="Arial" w:cs="Arial"/>
                <w:sz w:val="14"/>
                <w:szCs w:val="14"/>
              </w:rPr>
              <w:t xml:space="preserve">количество предметов </w:t>
            </w:r>
            <w:r w:rsidRPr="00E028AE">
              <w:rPr>
                <w:rFonts w:ascii="Arial" w:hAnsi="Arial" w:cs="Arial"/>
                <w:i/>
                <w:iCs/>
                <w:sz w:val="14"/>
                <w:szCs w:val="14"/>
              </w:rPr>
              <w:t>(общее количество экспонатов музейного фонда)</w:t>
            </w:r>
          </w:p>
        </w:tc>
        <w:tc>
          <w:tcPr>
            <w:tcW w:w="845" w:type="dxa"/>
            <w:shd w:val="clear" w:color="auto" w:fill="auto"/>
            <w:hideMark/>
          </w:tcPr>
          <w:p w:rsidR="00AC1E9F" w:rsidRPr="00E028AE" w:rsidRDefault="00AC1E9F">
            <w:pPr>
              <w:jc w:val="center"/>
              <w:rPr>
                <w:rFonts w:ascii="Arial" w:hAnsi="Arial" w:cs="Arial"/>
                <w:sz w:val="14"/>
                <w:szCs w:val="14"/>
              </w:rPr>
            </w:pPr>
            <w:r w:rsidRPr="00E028AE">
              <w:rPr>
                <w:rFonts w:ascii="Arial" w:hAnsi="Arial" w:cs="Arial"/>
                <w:sz w:val="14"/>
                <w:szCs w:val="14"/>
              </w:rPr>
              <w:t>78 729</w:t>
            </w:r>
          </w:p>
        </w:tc>
        <w:tc>
          <w:tcPr>
            <w:tcW w:w="846" w:type="dxa"/>
            <w:shd w:val="clear" w:color="auto" w:fill="auto"/>
            <w:hideMark/>
          </w:tcPr>
          <w:p w:rsidR="00AC1E9F" w:rsidRPr="00E028AE" w:rsidRDefault="00AC1E9F">
            <w:pPr>
              <w:jc w:val="center"/>
              <w:rPr>
                <w:rFonts w:ascii="Arial" w:hAnsi="Arial" w:cs="Arial"/>
                <w:sz w:val="14"/>
                <w:szCs w:val="14"/>
              </w:rPr>
            </w:pPr>
            <w:r w:rsidRPr="00E028AE">
              <w:rPr>
                <w:rFonts w:ascii="Arial" w:hAnsi="Arial" w:cs="Arial"/>
                <w:sz w:val="14"/>
                <w:szCs w:val="14"/>
              </w:rPr>
              <w:t>79 242</w:t>
            </w:r>
          </w:p>
        </w:tc>
        <w:tc>
          <w:tcPr>
            <w:tcW w:w="845" w:type="dxa"/>
            <w:shd w:val="clear" w:color="auto" w:fill="auto"/>
            <w:hideMark/>
          </w:tcPr>
          <w:p w:rsidR="00AC1E9F" w:rsidRPr="00E028AE" w:rsidRDefault="00AC1E9F">
            <w:pPr>
              <w:jc w:val="center"/>
              <w:rPr>
                <w:rFonts w:ascii="Arial" w:hAnsi="Arial" w:cs="Arial"/>
                <w:sz w:val="14"/>
                <w:szCs w:val="14"/>
              </w:rPr>
            </w:pPr>
            <w:r w:rsidRPr="00E028AE">
              <w:rPr>
                <w:rFonts w:ascii="Arial" w:hAnsi="Arial" w:cs="Arial"/>
                <w:sz w:val="14"/>
                <w:szCs w:val="14"/>
              </w:rPr>
              <w:t>79 757</w:t>
            </w:r>
          </w:p>
        </w:tc>
        <w:tc>
          <w:tcPr>
            <w:tcW w:w="846" w:type="dxa"/>
            <w:shd w:val="clear" w:color="auto" w:fill="auto"/>
            <w:hideMark/>
          </w:tcPr>
          <w:p w:rsidR="00AC1E9F" w:rsidRPr="00E028AE" w:rsidRDefault="00AC1E9F">
            <w:pPr>
              <w:jc w:val="center"/>
              <w:rPr>
                <w:rFonts w:ascii="Arial" w:hAnsi="Arial" w:cs="Arial"/>
                <w:sz w:val="14"/>
                <w:szCs w:val="14"/>
              </w:rPr>
            </w:pPr>
            <w:r w:rsidRPr="00E028AE">
              <w:rPr>
                <w:rFonts w:ascii="Arial" w:hAnsi="Arial" w:cs="Arial"/>
                <w:sz w:val="14"/>
                <w:szCs w:val="14"/>
              </w:rPr>
              <w:t>80 257</w:t>
            </w:r>
          </w:p>
        </w:tc>
        <w:tc>
          <w:tcPr>
            <w:tcW w:w="845" w:type="dxa"/>
            <w:shd w:val="clear" w:color="auto" w:fill="auto"/>
            <w:hideMark/>
          </w:tcPr>
          <w:p w:rsidR="00AC1E9F" w:rsidRPr="00E028AE" w:rsidRDefault="00AC1E9F">
            <w:pPr>
              <w:jc w:val="center"/>
              <w:rPr>
                <w:rFonts w:ascii="Arial" w:hAnsi="Arial" w:cs="Arial"/>
                <w:sz w:val="14"/>
                <w:szCs w:val="14"/>
              </w:rPr>
            </w:pPr>
            <w:r w:rsidRPr="00E028AE">
              <w:rPr>
                <w:rFonts w:ascii="Arial" w:hAnsi="Arial" w:cs="Arial"/>
                <w:sz w:val="14"/>
                <w:szCs w:val="14"/>
              </w:rPr>
              <w:t>80 757</w:t>
            </w:r>
          </w:p>
        </w:tc>
        <w:tc>
          <w:tcPr>
            <w:tcW w:w="846" w:type="dxa"/>
            <w:shd w:val="clear" w:color="auto" w:fill="auto"/>
            <w:hideMark/>
          </w:tcPr>
          <w:p w:rsidR="00AC1E9F" w:rsidRPr="00E028AE" w:rsidRDefault="00AC1E9F">
            <w:pPr>
              <w:jc w:val="center"/>
              <w:rPr>
                <w:rFonts w:ascii="Arial" w:hAnsi="Arial" w:cs="Arial"/>
                <w:sz w:val="14"/>
                <w:szCs w:val="14"/>
              </w:rPr>
            </w:pPr>
            <w:r w:rsidRPr="00E028AE">
              <w:rPr>
                <w:rFonts w:ascii="Arial" w:hAnsi="Arial" w:cs="Arial"/>
                <w:sz w:val="14"/>
                <w:szCs w:val="14"/>
              </w:rPr>
              <w:t>81 257</w:t>
            </w:r>
          </w:p>
        </w:tc>
        <w:tc>
          <w:tcPr>
            <w:tcW w:w="845" w:type="dxa"/>
            <w:vMerge/>
            <w:vAlign w:val="center"/>
            <w:hideMark/>
          </w:tcPr>
          <w:p w:rsidR="00AC1E9F" w:rsidRPr="00E028AE" w:rsidRDefault="00AC1E9F">
            <w:pPr>
              <w:rPr>
                <w:rFonts w:ascii="Arial" w:hAnsi="Arial" w:cs="Arial"/>
                <w:sz w:val="14"/>
                <w:szCs w:val="14"/>
              </w:rPr>
            </w:pPr>
          </w:p>
        </w:tc>
        <w:tc>
          <w:tcPr>
            <w:tcW w:w="846" w:type="dxa"/>
            <w:vMerge/>
            <w:vAlign w:val="center"/>
            <w:hideMark/>
          </w:tcPr>
          <w:p w:rsidR="00AC1E9F" w:rsidRPr="00E028AE" w:rsidRDefault="00AC1E9F">
            <w:pPr>
              <w:rPr>
                <w:rFonts w:ascii="Arial" w:hAnsi="Arial" w:cs="Arial"/>
                <w:sz w:val="14"/>
                <w:szCs w:val="14"/>
              </w:rPr>
            </w:pPr>
          </w:p>
        </w:tc>
        <w:tc>
          <w:tcPr>
            <w:tcW w:w="845" w:type="dxa"/>
            <w:vMerge/>
            <w:vAlign w:val="center"/>
            <w:hideMark/>
          </w:tcPr>
          <w:p w:rsidR="00AC1E9F" w:rsidRPr="00E028AE" w:rsidRDefault="00AC1E9F">
            <w:pPr>
              <w:rPr>
                <w:rFonts w:ascii="Arial" w:hAnsi="Arial" w:cs="Arial"/>
                <w:sz w:val="14"/>
                <w:szCs w:val="14"/>
              </w:rPr>
            </w:pPr>
          </w:p>
        </w:tc>
        <w:tc>
          <w:tcPr>
            <w:tcW w:w="846" w:type="dxa"/>
            <w:vMerge/>
            <w:vAlign w:val="center"/>
            <w:hideMark/>
          </w:tcPr>
          <w:p w:rsidR="00AC1E9F" w:rsidRPr="00E028AE" w:rsidRDefault="00AC1E9F">
            <w:pPr>
              <w:rPr>
                <w:rFonts w:ascii="Arial" w:hAnsi="Arial" w:cs="Arial"/>
                <w:sz w:val="14"/>
                <w:szCs w:val="14"/>
              </w:rPr>
            </w:pPr>
          </w:p>
        </w:tc>
        <w:tc>
          <w:tcPr>
            <w:tcW w:w="845" w:type="dxa"/>
            <w:vMerge/>
            <w:vAlign w:val="center"/>
            <w:hideMark/>
          </w:tcPr>
          <w:p w:rsidR="00AC1E9F" w:rsidRPr="00E028AE" w:rsidRDefault="00AC1E9F">
            <w:pPr>
              <w:rPr>
                <w:rFonts w:ascii="Arial" w:hAnsi="Arial" w:cs="Arial"/>
                <w:sz w:val="14"/>
                <w:szCs w:val="14"/>
              </w:rPr>
            </w:pPr>
          </w:p>
        </w:tc>
        <w:tc>
          <w:tcPr>
            <w:tcW w:w="988" w:type="dxa"/>
            <w:vMerge/>
            <w:vAlign w:val="center"/>
            <w:hideMark/>
          </w:tcPr>
          <w:p w:rsidR="00AC1E9F" w:rsidRPr="00E028AE" w:rsidRDefault="00AC1E9F">
            <w:pPr>
              <w:rPr>
                <w:rFonts w:ascii="Arial" w:hAnsi="Arial" w:cs="Arial"/>
                <w:sz w:val="14"/>
                <w:szCs w:val="14"/>
              </w:rPr>
            </w:pPr>
          </w:p>
        </w:tc>
      </w:tr>
      <w:tr w:rsidR="00E028AE" w:rsidRPr="00E028AE" w:rsidTr="00141A3A">
        <w:trPr>
          <w:trHeight w:val="1836"/>
        </w:trPr>
        <w:tc>
          <w:tcPr>
            <w:tcW w:w="1615" w:type="dxa"/>
            <w:shd w:val="clear" w:color="auto" w:fill="auto"/>
            <w:vAlign w:val="center"/>
            <w:hideMark/>
          </w:tcPr>
          <w:p w:rsidR="00AC1E9F" w:rsidRPr="00E028AE" w:rsidRDefault="00AC1E9F">
            <w:pPr>
              <w:rPr>
                <w:rFonts w:ascii="Arial" w:hAnsi="Arial" w:cs="Arial"/>
                <w:sz w:val="14"/>
                <w:szCs w:val="14"/>
              </w:rPr>
            </w:pPr>
            <w:r w:rsidRPr="00E028AE">
              <w:rPr>
                <w:rFonts w:ascii="Arial" w:hAnsi="Arial" w:cs="Arial"/>
                <w:sz w:val="14"/>
                <w:szCs w:val="14"/>
              </w:rPr>
              <w:t>Осуществление реставрации и консервации музейных предметов, музейных коллекций -работа бесплатная</w:t>
            </w:r>
          </w:p>
        </w:tc>
        <w:tc>
          <w:tcPr>
            <w:tcW w:w="1271" w:type="dxa"/>
            <w:shd w:val="clear" w:color="auto" w:fill="auto"/>
            <w:hideMark/>
          </w:tcPr>
          <w:p w:rsidR="00AC1E9F" w:rsidRPr="00E028AE" w:rsidRDefault="00AC1E9F">
            <w:pPr>
              <w:rPr>
                <w:rFonts w:ascii="Arial" w:hAnsi="Arial" w:cs="Arial"/>
                <w:sz w:val="14"/>
                <w:szCs w:val="14"/>
              </w:rPr>
            </w:pPr>
            <w:r w:rsidRPr="00E028AE">
              <w:rPr>
                <w:rFonts w:ascii="Arial" w:hAnsi="Arial" w:cs="Arial"/>
                <w:sz w:val="14"/>
                <w:szCs w:val="14"/>
              </w:rPr>
              <w:t> </w:t>
            </w:r>
          </w:p>
        </w:tc>
        <w:tc>
          <w:tcPr>
            <w:tcW w:w="1129" w:type="dxa"/>
            <w:shd w:val="clear" w:color="auto" w:fill="auto"/>
            <w:hideMark/>
          </w:tcPr>
          <w:p w:rsidR="00AC1E9F" w:rsidRPr="00E028AE" w:rsidRDefault="00AC1E9F">
            <w:pPr>
              <w:rPr>
                <w:rFonts w:ascii="Arial" w:hAnsi="Arial" w:cs="Arial"/>
                <w:sz w:val="14"/>
                <w:szCs w:val="14"/>
              </w:rPr>
            </w:pPr>
            <w:r w:rsidRPr="00E028AE">
              <w:rPr>
                <w:rFonts w:ascii="Arial" w:hAnsi="Arial" w:cs="Arial"/>
                <w:sz w:val="14"/>
                <w:szCs w:val="14"/>
              </w:rPr>
              <w:t> </w:t>
            </w:r>
          </w:p>
        </w:tc>
        <w:tc>
          <w:tcPr>
            <w:tcW w:w="987" w:type="dxa"/>
            <w:shd w:val="clear" w:color="auto" w:fill="auto"/>
            <w:hideMark/>
          </w:tcPr>
          <w:p w:rsidR="00AC1E9F" w:rsidRPr="00E028AE" w:rsidRDefault="00AC1E9F">
            <w:pPr>
              <w:rPr>
                <w:rFonts w:ascii="Arial" w:hAnsi="Arial" w:cs="Arial"/>
                <w:sz w:val="14"/>
                <w:szCs w:val="14"/>
              </w:rPr>
            </w:pPr>
            <w:r w:rsidRPr="00E028AE">
              <w:rPr>
                <w:rFonts w:ascii="Arial" w:hAnsi="Arial" w:cs="Arial"/>
                <w:sz w:val="14"/>
                <w:szCs w:val="14"/>
              </w:rPr>
              <w:t>количество предметов (</w:t>
            </w:r>
            <w:r w:rsidRPr="00E028AE">
              <w:rPr>
                <w:rFonts w:ascii="Arial" w:hAnsi="Arial" w:cs="Arial"/>
                <w:i/>
                <w:iCs/>
                <w:sz w:val="14"/>
                <w:szCs w:val="14"/>
              </w:rPr>
              <w:t>количество экспонатов основного фонда  законсервированных и отреставрированных в отчетном году)</w:t>
            </w:r>
          </w:p>
        </w:tc>
        <w:tc>
          <w:tcPr>
            <w:tcW w:w="845" w:type="dxa"/>
            <w:shd w:val="clear" w:color="auto" w:fill="auto"/>
            <w:hideMark/>
          </w:tcPr>
          <w:p w:rsidR="00AC1E9F" w:rsidRPr="00E028AE" w:rsidRDefault="00AC1E9F">
            <w:pPr>
              <w:jc w:val="center"/>
              <w:rPr>
                <w:rFonts w:ascii="Arial" w:hAnsi="Arial" w:cs="Arial"/>
                <w:sz w:val="14"/>
                <w:szCs w:val="14"/>
              </w:rPr>
            </w:pPr>
            <w:r w:rsidRPr="00E028AE">
              <w:rPr>
                <w:rFonts w:ascii="Arial" w:hAnsi="Arial" w:cs="Arial"/>
                <w:sz w:val="14"/>
                <w:szCs w:val="14"/>
              </w:rPr>
              <w:t>182</w:t>
            </w:r>
          </w:p>
        </w:tc>
        <w:tc>
          <w:tcPr>
            <w:tcW w:w="846" w:type="dxa"/>
            <w:shd w:val="clear" w:color="auto" w:fill="auto"/>
            <w:hideMark/>
          </w:tcPr>
          <w:p w:rsidR="00AC1E9F" w:rsidRPr="00E028AE" w:rsidRDefault="00AC1E9F">
            <w:pPr>
              <w:jc w:val="center"/>
              <w:rPr>
                <w:rFonts w:ascii="Arial" w:hAnsi="Arial" w:cs="Arial"/>
                <w:sz w:val="14"/>
                <w:szCs w:val="14"/>
              </w:rPr>
            </w:pPr>
            <w:r w:rsidRPr="00E028AE">
              <w:rPr>
                <w:rFonts w:ascii="Arial" w:hAnsi="Arial" w:cs="Arial"/>
                <w:sz w:val="14"/>
                <w:szCs w:val="14"/>
              </w:rPr>
              <w:t>182</w:t>
            </w:r>
          </w:p>
        </w:tc>
        <w:tc>
          <w:tcPr>
            <w:tcW w:w="845" w:type="dxa"/>
            <w:shd w:val="clear" w:color="auto" w:fill="auto"/>
            <w:hideMark/>
          </w:tcPr>
          <w:p w:rsidR="00AC1E9F" w:rsidRPr="00E028AE" w:rsidRDefault="00AC1E9F">
            <w:pPr>
              <w:jc w:val="center"/>
              <w:rPr>
                <w:rFonts w:ascii="Arial" w:hAnsi="Arial" w:cs="Arial"/>
                <w:sz w:val="14"/>
                <w:szCs w:val="14"/>
              </w:rPr>
            </w:pPr>
            <w:r w:rsidRPr="00E028AE">
              <w:rPr>
                <w:rFonts w:ascii="Arial" w:hAnsi="Arial" w:cs="Arial"/>
                <w:sz w:val="14"/>
                <w:szCs w:val="14"/>
              </w:rPr>
              <w:t>182</w:t>
            </w:r>
          </w:p>
        </w:tc>
        <w:tc>
          <w:tcPr>
            <w:tcW w:w="846" w:type="dxa"/>
            <w:shd w:val="clear" w:color="auto" w:fill="auto"/>
            <w:hideMark/>
          </w:tcPr>
          <w:p w:rsidR="00AC1E9F" w:rsidRPr="00E028AE" w:rsidRDefault="00AC1E9F">
            <w:pPr>
              <w:jc w:val="center"/>
              <w:rPr>
                <w:rFonts w:ascii="Arial" w:hAnsi="Arial" w:cs="Arial"/>
                <w:sz w:val="14"/>
                <w:szCs w:val="14"/>
              </w:rPr>
            </w:pPr>
            <w:r w:rsidRPr="00E028AE">
              <w:rPr>
                <w:rFonts w:ascii="Arial" w:hAnsi="Arial" w:cs="Arial"/>
                <w:sz w:val="14"/>
                <w:szCs w:val="14"/>
              </w:rPr>
              <w:t>182</w:t>
            </w:r>
          </w:p>
        </w:tc>
        <w:tc>
          <w:tcPr>
            <w:tcW w:w="845" w:type="dxa"/>
            <w:shd w:val="clear" w:color="auto" w:fill="auto"/>
            <w:hideMark/>
          </w:tcPr>
          <w:p w:rsidR="00AC1E9F" w:rsidRPr="00E028AE" w:rsidRDefault="00AC1E9F">
            <w:pPr>
              <w:jc w:val="center"/>
              <w:rPr>
                <w:rFonts w:ascii="Arial" w:hAnsi="Arial" w:cs="Arial"/>
                <w:sz w:val="14"/>
                <w:szCs w:val="14"/>
              </w:rPr>
            </w:pPr>
            <w:r w:rsidRPr="00E028AE">
              <w:rPr>
                <w:rFonts w:ascii="Arial" w:hAnsi="Arial" w:cs="Arial"/>
                <w:sz w:val="14"/>
                <w:szCs w:val="14"/>
              </w:rPr>
              <w:t>182</w:t>
            </w:r>
          </w:p>
        </w:tc>
        <w:tc>
          <w:tcPr>
            <w:tcW w:w="846" w:type="dxa"/>
            <w:shd w:val="clear" w:color="auto" w:fill="auto"/>
            <w:hideMark/>
          </w:tcPr>
          <w:p w:rsidR="00AC1E9F" w:rsidRPr="00E028AE" w:rsidRDefault="00AC1E9F">
            <w:pPr>
              <w:jc w:val="center"/>
              <w:rPr>
                <w:rFonts w:ascii="Arial" w:hAnsi="Arial" w:cs="Arial"/>
                <w:sz w:val="14"/>
                <w:szCs w:val="14"/>
              </w:rPr>
            </w:pPr>
            <w:r w:rsidRPr="00E028AE">
              <w:rPr>
                <w:rFonts w:ascii="Arial" w:hAnsi="Arial" w:cs="Arial"/>
                <w:sz w:val="14"/>
                <w:szCs w:val="14"/>
              </w:rPr>
              <w:t>182</w:t>
            </w:r>
          </w:p>
        </w:tc>
        <w:tc>
          <w:tcPr>
            <w:tcW w:w="845" w:type="dxa"/>
            <w:vMerge/>
            <w:vAlign w:val="center"/>
            <w:hideMark/>
          </w:tcPr>
          <w:p w:rsidR="00AC1E9F" w:rsidRPr="00E028AE" w:rsidRDefault="00AC1E9F">
            <w:pPr>
              <w:rPr>
                <w:rFonts w:ascii="Arial" w:hAnsi="Arial" w:cs="Arial"/>
                <w:sz w:val="14"/>
                <w:szCs w:val="14"/>
              </w:rPr>
            </w:pPr>
          </w:p>
        </w:tc>
        <w:tc>
          <w:tcPr>
            <w:tcW w:w="846" w:type="dxa"/>
            <w:vMerge/>
            <w:vAlign w:val="center"/>
            <w:hideMark/>
          </w:tcPr>
          <w:p w:rsidR="00AC1E9F" w:rsidRPr="00E028AE" w:rsidRDefault="00AC1E9F">
            <w:pPr>
              <w:rPr>
                <w:rFonts w:ascii="Arial" w:hAnsi="Arial" w:cs="Arial"/>
                <w:sz w:val="14"/>
                <w:szCs w:val="14"/>
              </w:rPr>
            </w:pPr>
          </w:p>
        </w:tc>
        <w:tc>
          <w:tcPr>
            <w:tcW w:w="845" w:type="dxa"/>
            <w:vMerge/>
            <w:vAlign w:val="center"/>
            <w:hideMark/>
          </w:tcPr>
          <w:p w:rsidR="00AC1E9F" w:rsidRPr="00E028AE" w:rsidRDefault="00AC1E9F">
            <w:pPr>
              <w:rPr>
                <w:rFonts w:ascii="Arial" w:hAnsi="Arial" w:cs="Arial"/>
                <w:sz w:val="14"/>
                <w:szCs w:val="14"/>
              </w:rPr>
            </w:pPr>
          </w:p>
        </w:tc>
        <w:tc>
          <w:tcPr>
            <w:tcW w:w="846" w:type="dxa"/>
            <w:vMerge/>
            <w:vAlign w:val="center"/>
            <w:hideMark/>
          </w:tcPr>
          <w:p w:rsidR="00AC1E9F" w:rsidRPr="00E028AE" w:rsidRDefault="00AC1E9F">
            <w:pPr>
              <w:rPr>
                <w:rFonts w:ascii="Arial" w:hAnsi="Arial" w:cs="Arial"/>
                <w:sz w:val="14"/>
                <w:szCs w:val="14"/>
              </w:rPr>
            </w:pPr>
          </w:p>
        </w:tc>
        <w:tc>
          <w:tcPr>
            <w:tcW w:w="845" w:type="dxa"/>
            <w:vMerge/>
            <w:vAlign w:val="center"/>
            <w:hideMark/>
          </w:tcPr>
          <w:p w:rsidR="00AC1E9F" w:rsidRPr="00E028AE" w:rsidRDefault="00AC1E9F">
            <w:pPr>
              <w:rPr>
                <w:rFonts w:ascii="Arial" w:hAnsi="Arial" w:cs="Arial"/>
                <w:sz w:val="14"/>
                <w:szCs w:val="14"/>
              </w:rPr>
            </w:pPr>
          </w:p>
        </w:tc>
        <w:tc>
          <w:tcPr>
            <w:tcW w:w="988" w:type="dxa"/>
            <w:vMerge/>
            <w:vAlign w:val="center"/>
            <w:hideMark/>
          </w:tcPr>
          <w:p w:rsidR="00AC1E9F" w:rsidRPr="00E028AE" w:rsidRDefault="00AC1E9F">
            <w:pPr>
              <w:rPr>
                <w:rFonts w:ascii="Arial" w:hAnsi="Arial" w:cs="Arial"/>
                <w:sz w:val="14"/>
                <w:szCs w:val="14"/>
              </w:rPr>
            </w:pPr>
          </w:p>
        </w:tc>
      </w:tr>
      <w:tr w:rsidR="00E028AE" w:rsidRPr="00E028AE" w:rsidTr="00141A3A">
        <w:trPr>
          <w:trHeight w:val="237"/>
        </w:trPr>
        <w:tc>
          <w:tcPr>
            <w:tcW w:w="15290" w:type="dxa"/>
            <w:gridSpan w:val="16"/>
            <w:shd w:val="clear" w:color="auto" w:fill="auto"/>
            <w:hideMark/>
          </w:tcPr>
          <w:p w:rsidR="00AC1E9F" w:rsidRPr="00E028AE" w:rsidRDefault="00AC1E9F">
            <w:pPr>
              <w:jc w:val="center"/>
              <w:rPr>
                <w:rFonts w:ascii="Arial" w:hAnsi="Arial" w:cs="Arial"/>
                <w:b/>
                <w:bCs/>
                <w:sz w:val="14"/>
                <w:szCs w:val="14"/>
              </w:rPr>
            </w:pPr>
            <w:r w:rsidRPr="00E028AE">
              <w:rPr>
                <w:rFonts w:ascii="Arial" w:hAnsi="Arial" w:cs="Arial"/>
                <w:b/>
                <w:bCs/>
                <w:sz w:val="14"/>
                <w:szCs w:val="14"/>
              </w:rPr>
              <w:t>2. Подпрограмма «Искусство и народное творчество»</w:t>
            </w:r>
          </w:p>
        </w:tc>
      </w:tr>
      <w:tr w:rsidR="00E028AE" w:rsidRPr="00E028AE" w:rsidTr="00141A3A">
        <w:trPr>
          <w:trHeight w:val="375"/>
        </w:trPr>
        <w:tc>
          <w:tcPr>
            <w:tcW w:w="12611" w:type="dxa"/>
            <w:gridSpan w:val="13"/>
            <w:shd w:val="clear" w:color="auto" w:fill="auto"/>
            <w:hideMark/>
          </w:tcPr>
          <w:p w:rsidR="00AC1E9F" w:rsidRPr="00E028AE" w:rsidRDefault="00AC1E9F">
            <w:pPr>
              <w:rPr>
                <w:rFonts w:ascii="Arial" w:hAnsi="Arial" w:cs="Arial"/>
                <w:b/>
                <w:bCs/>
                <w:sz w:val="14"/>
                <w:szCs w:val="14"/>
              </w:rPr>
            </w:pPr>
            <w:r w:rsidRPr="00E028AE">
              <w:rPr>
                <w:rFonts w:ascii="Arial" w:hAnsi="Arial" w:cs="Arial"/>
                <w:b/>
                <w:bCs/>
                <w:sz w:val="14"/>
                <w:szCs w:val="14"/>
              </w:rPr>
              <w:t>Основное мероприятие 2.5: Сохранение и развитие народных художественных промыслов и ремёсел (декоративно-прикладное творчество)</w:t>
            </w:r>
          </w:p>
        </w:tc>
        <w:tc>
          <w:tcPr>
            <w:tcW w:w="846" w:type="dxa"/>
            <w:shd w:val="clear" w:color="auto" w:fill="auto"/>
            <w:hideMark/>
          </w:tcPr>
          <w:p w:rsidR="00AC1E9F" w:rsidRPr="00E028AE" w:rsidRDefault="00AC1E9F">
            <w:pPr>
              <w:rPr>
                <w:rFonts w:ascii="Arial" w:hAnsi="Arial" w:cs="Arial"/>
                <w:b/>
                <w:bCs/>
                <w:sz w:val="14"/>
                <w:szCs w:val="14"/>
              </w:rPr>
            </w:pPr>
            <w:r w:rsidRPr="00E028AE">
              <w:rPr>
                <w:rFonts w:ascii="Arial" w:hAnsi="Arial" w:cs="Arial"/>
                <w:b/>
                <w:bCs/>
                <w:sz w:val="14"/>
                <w:szCs w:val="14"/>
              </w:rPr>
              <w:t> </w:t>
            </w:r>
          </w:p>
        </w:tc>
        <w:tc>
          <w:tcPr>
            <w:tcW w:w="845" w:type="dxa"/>
            <w:shd w:val="clear" w:color="auto" w:fill="auto"/>
            <w:hideMark/>
          </w:tcPr>
          <w:p w:rsidR="00AC1E9F" w:rsidRPr="00E028AE" w:rsidRDefault="00AC1E9F">
            <w:pPr>
              <w:rPr>
                <w:rFonts w:ascii="Arial" w:hAnsi="Arial" w:cs="Arial"/>
                <w:b/>
                <w:bCs/>
                <w:sz w:val="14"/>
                <w:szCs w:val="14"/>
              </w:rPr>
            </w:pPr>
            <w:r w:rsidRPr="00E028AE">
              <w:rPr>
                <w:rFonts w:ascii="Arial" w:hAnsi="Arial" w:cs="Arial"/>
                <w:b/>
                <w:bCs/>
                <w:sz w:val="14"/>
                <w:szCs w:val="14"/>
              </w:rPr>
              <w:t> </w:t>
            </w:r>
          </w:p>
        </w:tc>
        <w:tc>
          <w:tcPr>
            <w:tcW w:w="988" w:type="dxa"/>
            <w:shd w:val="clear" w:color="auto" w:fill="auto"/>
            <w:hideMark/>
          </w:tcPr>
          <w:p w:rsidR="00AC1E9F" w:rsidRPr="00E028AE" w:rsidRDefault="00AC1E9F">
            <w:pPr>
              <w:rPr>
                <w:rFonts w:ascii="Arial" w:hAnsi="Arial" w:cs="Arial"/>
                <w:sz w:val="14"/>
                <w:szCs w:val="14"/>
              </w:rPr>
            </w:pPr>
            <w:r w:rsidRPr="00E028AE">
              <w:rPr>
                <w:rFonts w:ascii="Arial" w:hAnsi="Arial" w:cs="Arial"/>
                <w:sz w:val="14"/>
                <w:szCs w:val="14"/>
              </w:rPr>
              <w:t> </w:t>
            </w:r>
          </w:p>
        </w:tc>
      </w:tr>
      <w:tr w:rsidR="00E028AE" w:rsidRPr="00E028AE" w:rsidTr="00141A3A">
        <w:trPr>
          <w:trHeight w:val="750"/>
        </w:trPr>
        <w:tc>
          <w:tcPr>
            <w:tcW w:w="1615" w:type="dxa"/>
            <w:vMerge w:val="restart"/>
            <w:shd w:val="clear" w:color="auto" w:fill="auto"/>
            <w:vAlign w:val="center"/>
            <w:hideMark/>
          </w:tcPr>
          <w:p w:rsidR="00AC1E9F" w:rsidRPr="00E028AE" w:rsidRDefault="00AC1E9F">
            <w:pPr>
              <w:rPr>
                <w:rFonts w:ascii="Arial" w:hAnsi="Arial" w:cs="Arial"/>
                <w:sz w:val="14"/>
                <w:szCs w:val="14"/>
              </w:rPr>
            </w:pPr>
            <w:r w:rsidRPr="00E028AE">
              <w:rPr>
                <w:rFonts w:ascii="Arial" w:hAnsi="Arial" w:cs="Arial"/>
                <w:sz w:val="14"/>
                <w:szCs w:val="14"/>
              </w:rPr>
              <w:t>Организация и проведение культурно-массовых мероприятий - работа бесплатная</w:t>
            </w:r>
          </w:p>
        </w:tc>
        <w:tc>
          <w:tcPr>
            <w:tcW w:w="1271" w:type="dxa"/>
            <w:vMerge w:val="restart"/>
            <w:shd w:val="clear" w:color="auto" w:fill="auto"/>
            <w:hideMark/>
          </w:tcPr>
          <w:p w:rsidR="00AC1E9F" w:rsidRPr="00E028AE" w:rsidRDefault="00AC1E9F">
            <w:pPr>
              <w:rPr>
                <w:rFonts w:ascii="Arial" w:hAnsi="Arial" w:cs="Arial"/>
                <w:sz w:val="14"/>
                <w:szCs w:val="14"/>
              </w:rPr>
            </w:pPr>
            <w:r w:rsidRPr="00E028AE">
              <w:rPr>
                <w:rFonts w:ascii="Arial" w:hAnsi="Arial" w:cs="Arial"/>
                <w:sz w:val="14"/>
                <w:szCs w:val="14"/>
              </w:rPr>
              <w:t>Творческих (фестиваль, выставка, конкурс, смотр)</w:t>
            </w:r>
          </w:p>
        </w:tc>
        <w:tc>
          <w:tcPr>
            <w:tcW w:w="1129" w:type="dxa"/>
            <w:vMerge w:val="restart"/>
            <w:shd w:val="clear" w:color="auto" w:fill="auto"/>
            <w:hideMark/>
          </w:tcPr>
          <w:p w:rsidR="00AC1E9F" w:rsidRPr="00E028AE" w:rsidRDefault="00AC1E9F">
            <w:pPr>
              <w:jc w:val="center"/>
              <w:rPr>
                <w:rFonts w:ascii="Arial" w:hAnsi="Arial" w:cs="Arial"/>
                <w:sz w:val="14"/>
                <w:szCs w:val="14"/>
              </w:rPr>
            </w:pPr>
            <w:r w:rsidRPr="00E028AE">
              <w:rPr>
                <w:rFonts w:ascii="Arial" w:hAnsi="Arial" w:cs="Arial"/>
                <w:sz w:val="14"/>
                <w:szCs w:val="14"/>
              </w:rPr>
              <w:t> </w:t>
            </w:r>
          </w:p>
        </w:tc>
        <w:tc>
          <w:tcPr>
            <w:tcW w:w="987" w:type="dxa"/>
            <w:shd w:val="clear" w:color="auto" w:fill="auto"/>
            <w:hideMark/>
          </w:tcPr>
          <w:p w:rsidR="00AC1E9F" w:rsidRPr="00E028AE" w:rsidRDefault="00AC1E9F">
            <w:pPr>
              <w:rPr>
                <w:rFonts w:ascii="Arial" w:hAnsi="Arial" w:cs="Arial"/>
                <w:sz w:val="14"/>
                <w:szCs w:val="14"/>
              </w:rPr>
            </w:pPr>
            <w:r w:rsidRPr="00E028AE">
              <w:rPr>
                <w:rFonts w:ascii="Arial" w:hAnsi="Arial" w:cs="Arial"/>
                <w:sz w:val="14"/>
                <w:szCs w:val="14"/>
              </w:rPr>
              <w:t xml:space="preserve"> Количество участников мероприятий</w:t>
            </w:r>
          </w:p>
        </w:tc>
        <w:tc>
          <w:tcPr>
            <w:tcW w:w="845" w:type="dxa"/>
            <w:shd w:val="clear" w:color="auto" w:fill="auto"/>
            <w:hideMark/>
          </w:tcPr>
          <w:p w:rsidR="00AC1E9F" w:rsidRPr="00E028AE" w:rsidRDefault="00AC1E9F">
            <w:pPr>
              <w:jc w:val="center"/>
              <w:rPr>
                <w:rFonts w:ascii="Arial" w:hAnsi="Arial" w:cs="Arial"/>
                <w:sz w:val="14"/>
                <w:szCs w:val="14"/>
              </w:rPr>
            </w:pPr>
            <w:r w:rsidRPr="00E028AE">
              <w:rPr>
                <w:rFonts w:ascii="Arial" w:hAnsi="Arial" w:cs="Arial"/>
                <w:sz w:val="14"/>
                <w:szCs w:val="14"/>
              </w:rPr>
              <w:t>1 000</w:t>
            </w:r>
          </w:p>
        </w:tc>
        <w:tc>
          <w:tcPr>
            <w:tcW w:w="846" w:type="dxa"/>
            <w:shd w:val="clear" w:color="auto" w:fill="auto"/>
            <w:hideMark/>
          </w:tcPr>
          <w:p w:rsidR="00AC1E9F" w:rsidRPr="00E028AE" w:rsidRDefault="00AC1E9F">
            <w:pPr>
              <w:jc w:val="center"/>
              <w:rPr>
                <w:rFonts w:ascii="Arial" w:hAnsi="Arial" w:cs="Arial"/>
                <w:sz w:val="14"/>
                <w:szCs w:val="14"/>
              </w:rPr>
            </w:pPr>
            <w:r w:rsidRPr="00E028AE">
              <w:rPr>
                <w:rFonts w:ascii="Arial" w:hAnsi="Arial" w:cs="Arial"/>
                <w:sz w:val="14"/>
                <w:szCs w:val="14"/>
              </w:rPr>
              <w:t>1 000</w:t>
            </w:r>
          </w:p>
        </w:tc>
        <w:tc>
          <w:tcPr>
            <w:tcW w:w="845" w:type="dxa"/>
            <w:shd w:val="clear" w:color="auto" w:fill="auto"/>
            <w:hideMark/>
          </w:tcPr>
          <w:p w:rsidR="00AC1E9F" w:rsidRPr="00E028AE" w:rsidRDefault="00AC1E9F">
            <w:pPr>
              <w:jc w:val="center"/>
              <w:rPr>
                <w:rFonts w:ascii="Arial" w:hAnsi="Arial" w:cs="Arial"/>
                <w:sz w:val="14"/>
                <w:szCs w:val="14"/>
              </w:rPr>
            </w:pPr>
            <w:r w:rsidRPr="00E028AE">
              <w:rPr>
                <w:rFonts w:ascii="Arial" w:hAnsi="Arial" w:cs="Arial"/>
                <w:sz w:val="14"/>
                <w:szCs w:val="14"/>
              </w:rPr>
              <w:t>1 000</w:t>
            </w:r>
          </w:p>
        </w:tc>
        <w:tc>
          <w:tcPr>
            <w:tcW w:w="846" w:type="dxa"/>
            <w:shd w:val="clear" w:color="auto" w:fill="auto"/>
            <w:hideMark/>
          </w:tcPr>
          <w:p w:rsidR="00AC1E9F" w:rsidRPr="00E028AE" w:rsidRDefault="00AC1E9F">
            <w:pPr>
              <w:jc w:val="center"/>
              <w:rPr>
                <w:rFonts w:ascii="Arial" w:hAnsi="Arial" w:cs="Arial"/>
                <w:sz w:val="14"/>
                <w:szCs w:val="14"/>
              </w:rPr>
            </w:pPr>
            <w:r w:rsidRPr="00E028AE">
              <w:rPr>
                <w:rFonts w:ascii="Arial" w:hAnsi="Arial" w:cs="Arial"/>
                <w:sz w:val="14"/>
                <w:szCs w:val="14"/>
              </w:rPr>
              <w:t>1 000</w:t>
            </w:r>
          </w:p>
        </w:tc>
        <w:tc>
          <w:tcPr>
            <w:tcW w:w="845" w:type="dxa"/>
            <w:shd w:val="clear" w:color="auto" w:fill="auto"/>
            <w:hideMark/>
          </w:tcPr>
          <w:p w:rsidR="00AC1E9F" w:rsidRPr="00E028AE" w:rsidRDefault="00AC1E9F">
            <w:pPr>
              <w:jc w:val="center"/>
              <w:rPr>
                <w:rFonts w:ascii="Arial" w:hAnsi="Arial" w:cs="Arial"/>
                <w:sz w:val="14"/>
                <w:szCs w:val="14"/>
              </w:rPr>
            </w:pPr>
            <w:r w:rsidRPr="00E028AE">
              <w:rPr>
                <w:rFonts w:ascii="Arial" w:hAnsi="Arial" w:cs="Arial"/>
                <w:sz w:val="14"/>
                <w:szCs w:val="14"/>
              </w:rPr>
              <w:t>1 000</w:t>
            </w:r>
          </w:p>
        </w:tc>
        <w:tc>
          <w:tcPr>
            <w:tcW w:w="846" w:type="dxa"/>
            <w:shd w:val="clear" w:color="auto" w:fill="auto"/>
            <w:hideMark/>
          </w:tcPr>
          <w:p w:rsidR="00AC1E9F" w:rsidRPr="00E028AE" w:rsidRDefault="00AC1E9F">
            <w:pPr>
              <w:jc w:val="center"/>
              <w:rPr>
                <w:rFonts w:ascii="Arial" w:hAnsi="Arial" w:cs="Arial"/>
                <w:sz w:val="14"/>
                <w:szCs w:val="14"/>
              </w:rPr>
            </w:pPr>
            <w:r w:rsidRPr="00E028AE">
              <w:rPr>
                <w:rFonts w:ascii="Arial" w:hAnsi="Arial" w:cs="Arial"/>
                <w:sz w:val="14"/>
                <w:szCs w:val="14"/>
              </w:rPr>
              <w:t>1 000</w:t>
            </w:r>
          </w:p>
        </w:tc>
        <w:tc>
          <w:tcPr>
            <w:tcW w:w="845" w:type="dxa"/>
            <w:vMerge w:val="restart"/>
            <w:shd w:val="clear" w:color="auto" w:fill="auto"/>
            <w:vAlign w:val="center"/>
            <w:hideMark/>
          </w:tcPr>
          <w:p w:rsidR="00AC1E9F" w:rsidRPr="00E028AE" w:rsidRDefault="00AC1E9F">
            <w:pPr>
              <w:jc w:val="center"/>
              <w:rPr>
                <w:rFonts w:ascii="Arial" w:hAnsi="Arial" w:cs="Arial"/>
                <w:sz w:val="14"/>
                <w:szCs w:val="14"/>
              </w:rPr>
            </w:pPr>
            <w:r w:rsidRPr="00E028AE">
              <w:rPr>
                <w:rFonts w:ascii="Arial" w:hAnsi="Arial" w:cs="Arial"/>
                <w:sz w:val="14"/>
                <w:szCs w:val="14"/>
              </w:rPr>
              <w:t>685,7</w:t>
            </w:r>
          </w:p>
        </w:tc>
        <w:tc>
          <w:tcPr>
            <w:tcW w:w="846" w:type="dxa"/>
            <w:vMerge w:val="restart"/>
            <w:shd w:val="clear" w:color="auto" w:fill="auto"/>
            <w:vAlign w:val="center"/>
            <w:hideMark/>
          </w:tcPr>
          <w:p w:rsidR="00AC1E9F" w:rsidRPr="00E028AE" w:rsidRDefault="00AC1E9F">
            <w:pPr>
              <w:jc w:val="center"/>
              <w:rPr>
                <w:rFonts w:ascii="Arial" w:hAnsi="Arial" w:cs="Arial"/>
                <w:sz w:val="14"/>
                <w:szCs w:val="14"/>
              </w:rPr>
            </w:pPr>
            <w:r w:rsidRPr="00E028AE">
              <w:rPr>
                <w:rFonts w:ascii="Arial" w:hAnsi="Arial" w:cs="Arial"/>
                <w:sz w:val="14"/>
                <w:szCs w:val="14"/>
              </w:rPr>
              <w:t>287,4</w:t>
            </w:r>
          </w:p>
        </w:tc>
        <w:tc>
          <w:tcPr>
            <w:tcW w:w="845" w:type="dxa"/>
            <w:vMerge w:val="restart"/>
            <w:shd w:val="clear" w:color="auto" w:fill="auto"/>
            <w:vAlign w:val="center"/>
            <w:hideMark/>
          </w:tcPr>
          <w:p w:rsidR="00AC1E9F" w:rsidRPr="00E028AE" w:rsidRDefault="00AC1E9F">
            <w:pPr>
              <w:jc w:val="center"/>
              <w:rPr>
                <w:rFonts w:ascii="Arial" w:hAnsi="Arial" w:cs="Arial"/>
                <w:sz w:val="14"/>
                <w:szCs w:val="14"/>
              </w:rPr>
            </w:pPr>
            <w:r w:rsidRPr="00E028AE">
              <w:rPr>
                <w:rFonts w:ascii="Arial" w:hAnsi="Arial" w:cs="Arial"/>
                <w:sz w:val="14"/>
                <w:szCs w:val="14"/>
              </w:rPr>
              <w:t>395,2</w:t>
            </w:r>
          </w:p>
        </w:tc>
        <w:tc>
          <w:tcPr>
            <w:tcW w:w="846" w:type="dxa"/>
            <w:vMerge w:val="restart"/>
            <w:shd w:val="clear" w:color="auto" w:fill="auto"/>
            <w:vAlign w:val="center"/>
            <w:hideMark/>
          </w:tcPr>
          <w:p w:rsidR="00AC1E9F" w:rsidRPr="00E028AE" w:rsidRDefault="00AC1E9F">
            <w:pPr>
              <w:jc w:val="center"/>
              <w:rPr>
                <w:rFonts w:ascii="Arial" w:hAnsi="Arial" w:cs="Arial"/>
                <w:sz w:val="14"/>
                <w:szCs w:val="14"/>
              </w:rPr>
            </w:pPr>
            <w:r w:rsidRPr="00E028AE">
              <w:rPr>
                <w:rFonts w:ascii="Arial" w:hAnsi="Arial" w:cs="Arial"/>
                <w:sz w:val="14"/>
                <w:szCs w:val="14"/>
              </w:rPr>
              <w:t>377,5</w:t>
            </w:r>
          </w:p>
        </w:tc>
        <w:tc>
          <w:tcPr>
            <w:tcW w:w="845" w:type="dxa"/>
            <w:vMerge w:val="restart"/>
            <w:shd w:val="clear" w:color="auto" w:fill="auto"/>
            <w:vAlign w:val="center"/>
            <w:hideMark/>
          </w:tcPr>
          <w:p w:rsidR="00AC1E9F" w:rsidRPr="00E028AE" w:rsidRDefault="00AC1E9F">
            <w:pPr>
              <w:jc w:val="center"/>
              <w:rPr>
                <w:rFonts w:ascii="Arial" w:hAnsi="Arial" w:cs="Arial"/>
                <w:sz w:val="14"/>
                <w:szCs w:val="14"/>
              </w:rPr>
            </w:pPr>
            <w:r w:rsidRPr="00E028AE">
              <w:rPr>
                <w:rFonts w:ascii="Arial" w:hAnsi="Arial" w:cs="Arial"/>
                <w:sz w:val="14"/>
                <w:szCs w:val="14"/>
              </w:rPr>
              <w:t>377,5</w:t>
            </w:r>
          </w:p>
        </w:tc>
        <w:tc>
          <w:tcPr>
            <w:tcW w:w="988" w:type="dxa"/>
            <w:vMerge w:val="restart"/>
            <w:shd w:val="clear" w:color="auto" w:fill="auto"/>
            <w:vAlign w:val="center"/>
            <w:hideMark/>
          </w:tcPr>
          <w:p w:rsidR="00AC1E9F" w:rsidRPr="00E028AE" w:rsidRDefault="00AC1E9F">
            <w:pPr>
              <w:jc w:val="center"/>
              <w:rPr>
                <w:rFonts w:ascii="Arial" w:hAnsi="Arial" w:cs="Arial"/>
                <w:sz w:val="14"/>
                <w:szCs w:val="14"/>
              </w:rPr>
            </w:pPr>
            <w:r w:rsidRPr="00E028AE">
              <w:rPr>
                <w:rFonts w:ascii="Arial" w:hAnsi="Arial" w:cs="Arial"/>
                <w:sz w:val="14"/>
                <w:szCs w:val="14"/>
              </w:rPr>
              <w:t>377,5</w:t>
            </w:r>
          </w:p>
        </w:tc>
      </w:tr>
      <w:tr w:rsidR="00E028AE" w:rsidRPr="00E028AE" w:rsidTr="00141A3A">
        <w:trPr>
          <w:trHeight w:val="375"/>
        </w:trPr>
        <w:tc>
          <w:tcPr>
            <w:tcW w:w="1615" w:type="dxa"/>
            <w:vMerge/>
            <w:vAlign w:val="center"/>
            <w:hideMark/>
          </w:tcPr>
          <w:p w:rsidR="00AC1E9F" w:rsidRPr="00E028AE" w:rsidRDefault="00AC1E9F">
            <w:pPr>
              <w:rPr>
                <w:rFonts w:ascii="Arial" w:hAnsi="Arial" w:cs="Arial"/>
                <w:sz w:val="14"/>
                <w:szCs w:val="14"/>
              </w:rPr>
            </w:pPr>
          </w:p>
        </w:tc>
        <w:tc>
          <w:tcPr>
            <w:tcW w:w="1271" w:type="dxa"/>
            <w:vMerge/>
            <w:vAlign w:val="center"/>
            <w:hideMark/>
          </w:tcPr>
          <w:p w:rsidR="00AC1E9F" w:rsidRPr="00E028AE" w:rsidRDefault="00AC1E9F">
            <w:pPr>
              <w:rPr>
                <w:rFonts w:ascii="Arial" w:hAnsi="Arial" w:cs="Arial"/>
                <w:sz w:val="14"/>
                <w:szCs w:val="14"/>
              </w:rPr>
            </w:pPr>
          </w:p>
        </w:tc>
        <w:tc>
          <w:tcPr>
            <w:tcW w:w="1129" w:type="dxa"/>
            <w:vMerge/>
            <w:vAlign w:val="center"/>
            <w:hideMark/>
          </w:tcPr>
          <w:p w:rsidR="00AC1E9F" w:rsidRPr="00E028AE" w:rsidRDefault="00AC1E9F">
            <w:pPr>
              <w:rPr>
                <w:rFonts w:ascii="Arial" w:hAnsi="Arial" w:cs="Arial"/>
                <w:sz w:val="14"/>
                <w:szCs w:val="14"/>
              </w:rPr>
            </w:pPr>
          </w:p>
        </w:tc>
        <w:tc>
          <w:tcPr>
            <w:tcW w:w="987" w:type="dxa"/>
            <w:shd w:val="clear" w:color="auto" w:fill="auto"/>
            <w:hideMark/>
          </w:tcPr>
          <w:p w:rsidR="00AC1E9F" w:rsidRPr="00E028AE" w:rsidRDefault="00AC1E9F">
            <w:pPr>
              <w:rPr>
                <w:rFonts w:ascii="Arial" w:hAnsi="Arial" w:cs="Arial"/>
                <w:sz w:val="14"/>
                <w:szCs w:val="14"/>
              </w:rPr>
            </w:pPr>
            <w:r w:rsidRPr="00E028AE">
              <w:rPr>
                <w:rFonts w:ascii="Arial" w:hAnsi="Arial" w:cs="Arial"/>
                <w:sz w:val="14"/>
                <w:szCs w:val="14"/>
              </w:rPr>
              <w:t>Количество  мероприятий</w:t>
            </w:r>
          </w:p>
        </w:tc>
        <w:tc>
          <w:tcPr>
            <w:tcW w:w="845" w:type="dxa"/>
            <w:shd w:val="clear" w:color="auto" w:fill="auto"/>
            <w:hideMark/>
          </w:tcPr>
          <w:p w:rsidR="00AC1E9F" w:rsidRPr="00E028AE" w:rsidRDefault="00AC1E9F">
            <w:pPr>
              <w:jc w:val="center"/>
              <w:rPr>
                <w:rFonts w:ascii="Arial" w:hAnsi="Arial" w:cs="Arial"/>
                <w:sz w:val="14"/>
                <w:szCs w:val="14"/>
              </w:rPr>
            </w:pPr>
            <w:r w:rsidRPr="00E028AE">
              <w:rPr>
                <w:rFonts w:ascii="Arial" w:hAnsi="Arial" w:cs="Arial"/>
                <w:sz w:val="14"/>
                <w:szCs w:val="14"/>
              </w:rPr>
              <w:t>1</w:t>
            </w:r>
          </w:p>
        </w:tc>
        <w:tc>
          <w:tcPr>
            <w:tcW w:w="846" w:type="dxa"/>
            <w:shd w:val="clear" w:color="auto" w:fill="auto"/>
            <w:hideMark/>
          </w:tcPr>
          <w:p w:rsidR="00AC1E9F" w:rsidRPr="00E028AE" w:rsidRDefault="00AC1E9F">
            <w:pPr>
              <w:jc w:val="center"/>
              <w:rPr>
                <w:rFonts w:ascii="Arial" w:hAnsi="Arial" w:cs="Arial"/>
                <w:sz w:val="14"/>
                <w:szCs w:val="14"/>
              </w:rPr>
            </w:pPr>
            <w:r w:rsidRPr="00E028AE">
              <w:rPr>
                <w:rFonts w:ascii="Arial" w:hAnsi="Arial" w:cs="Arial"/>
                <w:sz w:val="14"/>
                <w:szCs w:val="14"/>
              </w:rPr>
              <w:t>1</w:t>
            </w:r>
          </w:p>
        </w:tc>
        <w:tc>
          <w:tcPr>
            <w:tcW w:w="845" w:type="dxa"/>
            <w:shd w:val="clear" w:color="auto" w:fill="auto"/>
            <w:hideMark/>
          </w:tcPr>
          <w:p w:rsidR="00AC1E9F" w:rsidRPr="00E028AE" w:rsidRDefault="00AC1E9F">
            <w:pPr>
              <w:jc w:val="center"/>
              <w:rPr>
                <w:rFonts w:ascii="Arial" w:hAnsi="Arial" w:cs="Arial"/>
                <w:sz w:val="14"/>
                <w:szCs w:val="14"/>
              </w:rPr>
            </w:pPr>
            <w:r w:rsidRPr="00E028AE">
              <w:rPr>
                <w:rFonts w:ascii="Arial" w:hAnsi="Arial" w:cs="Arial"/>
                <w:sz w:val="14"/>
                <w:szCs w:val="14"/>
              </w:rPr>
              <w:t>1</w:t>
            </w:r>
          </w:p>
        </w:tc>
        <w:tc>
          <w:tcPr>
            <w:tcW w:w="846" w:type="dxa"/>
            <w:shd w:val="clear" w:color="auto" w:fill="auto"/>
            <w:hideMark/>
          </w:tcPr>
          <w:p w:rsidR="00AC1E9F" w:rsidRPr="00E028AE" w:rsidRDefault="00AC1E9F">
            <w:pPr>
              <w:jc w:val="center"/>
              <w:rPr>
                <w:rFonts w:ascii="Arial" w:hAnsi="Arial" w:cs="Arial"/>
                <w:sz w:val="14"/>
                <w:szCs w:val="14"/>
              </w:rPr>
            </w:pPr>
            <w:r w:rsidRPr="00E028AE">
              <w:rPr>
                <w:rFonts w:ascii="Arial" w:hAnsi="Arial" w:cs="Arial"/>
                <w:sz w:val="14"/>
                <w:szCs w:val="14"/>
              </w:rPr>
              <w:t>1</w:t>
            </w:r>
          </w:p>
        </w:tc>
        <w:tc>
          <w:tcPr>
            <w:tcW w:w="845" w:type="dxa"/>
            <w:shd w:val="clear" w:color="auto" w:fill="auto"/>
            <w:hideMark/>
          </w:tcPr>
          <w:p w:rsidR="00AC1E9F" w:rsidRPr="00E028AE" w:rsidRDefault="00AC1E9F">
            <w:pPr>
              <w:jc w:val="center"/>
              <w:rPr>
                <w:rFonts w:ascii="Arial" w:hAnsi="Arial" w:cs="Arial"/>
                <w:sz w:val="14"/>
                <w:szCs w:val="14"/>
              </w:rPr>
            </w:pPr>
            <w:r w:rsidRPr="00E028AE">
              <w:rPr>
                <w:rFonts w:ascii="Arial" w:hAnsi="Arial" w:cs="Arial"/>
                <w:sz w:val="14"/>
                <w:szCs w:val="14"/>
              </w:rPr>
              <w:t>1</w:t>
            </w:r>
          </w:p>
        </w:tc>
        <w:tc>
          <w:tcPr>
            <w:tcW w:w="846" w:type="dxa"/>
            <w:shd w:val="clear" w:color="auto" w:fill="auto"/>
            <w:hideMark/>
          </w:tcPr>
          <w:p w:rsidR="00AC1E9F" w:rsidRPr="00E028AE" w:rsidRDefault="00AC1E9F">
            <w:pPr>
              <w:jc w:val="center"/>
              <w:rPr>
                <w:rFonts w:ascii="Arial" w:hAnsi="Arial" w:cs="Arial"/>
                <w:sz w:val="14"/>
                <w:szCs w:val="14"/>
              </w:rPr>
            </w:pPr>
            <w:r w:rsidRPr="00E028AE">
              <w:rPr>
                <w:rFonts w:ascii="Arial" w:hAnsi="Arial" w:cs="Arial"/>
                <w:sz w:val="14"/>
                <w:szCs w:val="14"/>
              </w:rPr>
              <w:t>1</w:t>
            </w:r>
          </w:p>
        </w:tc>
        <w:tc>
          <w:tcPr>
            <w:tcW w:w="845" w:type="dxa"/>
            <w:vMerge/>
            <w:vAlign w:val="center"/>
            <w:hideMark/>
          </w:tcPr>
          <w:p w:rsidR="00AC1E9F" w:rsidRPr="00E028AE" w:rsidRDefault="00AC1E9F">
            <w:pPr>
              <w:rPr>
                <w:rFonts w:ascii="Arial" w:hAnsi="Arial" w:cs="Arial"/>
                <w:sz w:val="14"/>
                <w:szCs w:val="14"/>
              </w:rPr>
            </w:pPr>
          </w:p>
        </w:tc>
        <w:tc>
          <w:tcPr>
            <w:tcW w:w="846" w:type="dxa"/>
            <w:vMerge/>
            <w:vAlign w:val="center"/>
            <w:hideMark/>
          </w:tcPr>
          <w:p w:rsidR="00AC1E9F" w:rsidRPr="00E028AE" w:rsidRDefault="00AC1E9F">
            <w:pPr>
              <w:rPr>
                <w:rFonts w:ascii="Arial" w:hAnsi="Arial" w:cs="Arial"/>
                <w:sz w:val="14"/>
                <w:szCs w:val="14"/>
              </w:rPr>
            </w:pPr>
          </w:p>
        </w:tc>
        <w:tc>
          <w:tcPr>
            <w:tcW w:w="845" w:type="dxa"/>
            <w:vMerge/>
            <w:vAlign w:val="center"/>
            <w:hideMark/>
          </w:tcPr>
          <w:p w:rsidR="00AC1E9F" w:rsidRPr="00E028AE" w:rsidRDefault="00AC1E9F">
            <w:pPr>
              <w:rPr>
                <w:rFonts w:ascii="Arial" w:hAnsi="Arial" w:cs="Arial"/>
                <w:sz w:val="14"/>
                <w:szCs w:val="14"/>
              </w:rPr>
            </w:pPr>
          </w:p>
        </w:tc>
        <w:tc>
          <w:tcPr>
            <w:tcW w:w="846" w:type="dxa"/>
            <w:vMerge/>
            <w:vAlign w:val="center"/>
            <w:hideMark/>
          </w:tcPr>
          <w:p w:rsidR="00AC1E9F" w:rsidRPr="00E028AE" w:rsidRDefault="00AC1E9F">
            <w:pPr>
              <w:rPr>
                <w:rFonts w:ascii="Arial" w:hAnsi="Arial" w:cs="Arial"/>
                <w:sz w:val="14"/>
                <w:szCs w:val="14"/>
              </w:rPr>
            </w:pPr>
          </w:p>
        </w:tc>
        <w:tc>
          <w:tcPr>
            <w:tcW w:w="845" w:type="dxa"/>
            <w:vMerge/>
            <w:vAlign w:val="center"/>
            <w:hideMark/>
          </w:tcPr>
          <w:p w:rsidR="00AC1E9F" w:rsidRPr="00E028AE" w:rsidRDefault="00AC1E9F">
            <w:pPr>
              <w:rPr>
                <w:rFonts w:ascii="Arial" w:hAnsi="Arial" w:cs="Arial"/>
                <w:sz w:val="14"/>
                <w:szCs w:val="14"/>
              </w:rPr>
            </w:pPr>
          </w:p>
        </w:tc>
        <w:tc>
          <w:tcPr>
            <w:tcW w:w="988" w:type="dxa"/>
            <w:vMerge/>
            <w:vAlign w:val="center"/>
            <w:hideMark/>
          </w:tcPr>
          <w:p w:rsidR="00AC1E9F" w:rsidRPr="00E028AE" w:rsidRDefault="00AC1E9F">
            <w:pPr>
              <w:rPr>
                <w:rFonts w:ascii="Arial" w:hAnsi="Arial" w:cs="Arial"/>
                <w:sz w:val="14"/>
                <w:szCs w:val="14"/>
              </w:rPr>
            </w:pPr>
          </w:p>
        </w:tc>
      </w:tr>
      <w:tr w:rsidR="00E028AE" w:rsidRPr="00E028AE" w:rsidTr="00141A3A">
        <w:trPr>
          <w:trHeight w:val="375"/>
        </w:trPr>
        <w:tc>
          <w:tcPr>
            <w:tcW w:w="15290" w:type="dxa"/>
            <w:gridSpan w:val="16"/>
            <w:shd w:val="clear" w:color="auto" w:fill="auto"/>
            <w:hideMark/>
          </w:tcPr>
          <w:p w:rsidR="00AC1E9F" w:rsidRPr="00E028AE" w:rsidRDefault="00AC1E9F">
            <w:pPr>
              <w:rPr>
                <w:rFonts w:ascii="Arial" w:hAnsi="Arial" w:cs="Arial"/>
                <w:b/>
                <w:bCs/>
                <w:sz w:val="14"/>
                <w:szCs w:val="14"/>
              </w:rPr>
            </w:pPr>
            <w:r w:rsidRPr="00E028AE">
              <w:rPr>
                <w:rFonts w:ascii="Arial" w:hAnsi="Arial" w:cs="Arial"/>
                <w:b/>
                <w:bCs/>
                <w:sz w:val="14"/>
                <w:szCs w:val="14"/>
              </w:rPr>
              <w:t>Основное мероприятие 2.6: Организация деятельности культурно-досуговых учреждений и кинотеатра</w:t>
            </w:r>
          </w:p>
        </w:tc>
      </w:tr>
      <w:tr w:rsidR="00E028AE" w:rsidRPr="00E028AE" w:rsidTr="00141A3A">
        <w:trPr>
          <w:trHeight w:val="750"/>
        </w:trPr>
        <w:tc>
          <w:tcPr>
            <w:tcW w:w="1615" w:type="dxa"/>
            <w:vMerge w:val="restart"/>
            <w:shd w:val="clear" w:color="auto" w:fill="auto"/>
            <w:vAlign w:val="center"/>
            <w:hideMark/>
          </w:tcPr>
          <w:p w:rsidR="00AC1E9F" w:rsidRPr="00E028AE" w:rsidRDefault="00AC1E9F">
            <w:pPr>
              <w:rPr>
                <w:rFonts w:ascii="Arial" w:hAnsi="Arial" w:cs="Arial"/>
                <w:sz w:val="14"/>
                <w:szCs w:val="14"/>
              </w:rPr>
            </w:pPr>
            <w:r w:rsidRPr="00E028AE">
              <w:rPr>
                <w:rFonts w:ascii="Arial" w:hAnsi="Arial" w:cs="Arial"/>
                <w:sz w:val="14"/>
                <w:szCs w:val="14"/>
              </w:rPr>
              <w:t>Организация деятельности клубных формирований и формирований самодеятельного народного творчества - работа бесплатная</w:t>
            </w:r>
          </w:p>
        </w:tc>
        <w:tc>
          <w:tcPr>
            <w:tcW w:w="1271" w:type="dxa"/>
            <w:vMerge w:val="restart"/>
            <w:shd w:val="clear" w:color="auto" w:fill="auto"/>
            <w:hideMark/>
          </w:tcPr>
          <w:p w:rsidR="00AC1E9F" w:rsidRPr="00E028AE" w:rsidRDefault="00AC1E9F">
            <w:pPr>
              <w:jc w:val="center"/>
              <w:rPr>
                <w:rFonts w:ascii="Arial" w:hAnsi="Arial" w:cs="Arial"/>
                <w:sz w:val="14"/>
                <w:szCs w:val="14"/>
              </w:rPr>
            </w:pPr>
            <w:r w:rsidRPr="00E028AE">
              <w:rPr>
                <w:rFonts w:ascii="Arial" w:hAnsi="Arial" w:cs="Arial"/>
                <w:sz w:val="14"/>
                <w:szCs w:val="14"/>
              </w:rPr>
              <w:t> </w:t>
            </w:r>
          </w:p>
        </w:tc>
        <w:tc>
          <w:tcPr>
            <w:tcW w:w="1129" w:type="dxa"/>
            <w:vMerge w:val="restart"/>
            <w:shd w:val="clear" w:color="auto" w:fill="auto"/>
            <w:hideMark/>
          </w:tcPr>
          <w:p w:rsidR="00AC1E9F" w:rsidRPr="00E028AE" w:rsidRDefault="00AC1E9F">
            <w:pPr>
              <w:jc w:val="center"/>
              <w:rPr>
                <w:rFonts w:ascii="Arial" w:hAnsi="Arial" w:cs="Arial"/>
                <w:sz w:val="14"/>
                <w:szCs w:val="14"/>
              </w:rPr>
            </w:pPr>
            <w:r w:rsidRPr="00E028AE">
              <w:rPr>
                <w:rFonts w:ascii="Arial" w:hAnsi="Arial" w:cs="Arial"/>
                <w:sz w:val="14"/>
                <w:szCs w:val="14"/>
              </w:rPr>
              <w:t> </w:t>
            </w:r>
          </w:p>
        </w:tc>
        <w:tc>
          <w:tcPr>
            <w:tcW w:w="987" w:type="dxa"/>
            <w:shd w:val="clear" w:color="auto" w:fill="auto"/>
            <w:hideMark/>
          </w:tcPr>
          <w:p w:rsidR="00AC1E9F" w:rsidRPr="00E028AE" w:rsidRDefault="00AC1E9F">
            <w:pPr>
              <w:rPr>
                <w:rFonts w:ascii="Arial" w:hAnsi="Arial" w:cs="Arial"/>
                <w:sz w:val="14"/>
                <w:szCs w:val="14"/>
              </w:rPr>
            </w:pPr>
            <w:r w:rsidRPr="00E028AE">
              <w:rPr>
                <w:rFonts w:ascii="Arial" w:hAnsi="Arial" w:cs="Arial"/>
                <w:sz w:val="14"/>
                <w:szCs w:val="14"/>
              </w:rPr>
              <w:t xml:space="preserve">Количество клубных формирований </w:t>
            </w:r>
          </w:p>
        </w:tc>
        <w:tc>
          <w:tcPr>
            <w:tcW w:w="845" w:type="dxa"/>
            <w:shd w:val="clear" w:color="auto" w:fill="auto"/>
            <w:hideMark/>
          </w:tcPr>
          <w:p w:rsidR="00AC1E9F" w:rsidRPr="00E028AE" w:rsidRDefault="00AC1E9F">
            <w:pPr>
              <w:jc w:val="center"/>
              <w:rPr>
                <w:rFonts w:ascii="Arial" w:hAnsi="Arial" w:cs="Arial"/>
                <w:sz w:val="14"/>
                <w:szCs w:val="14"/>
              </w:rPr>
            </w:pPr>
            <w:r w:rsidRPr="00E028AE">
              <w:rPr>
                <w:rFonts w:ascii="Arial" w:hAnsi="Arial" w:cs="Arial"/>
                <w:sz w:val="14"/>
                <w:szCs w:val="14"/>
              </w:rPr>
              <w:t>55</w:t>
            </w:r>
          </w:p>
        </w:tc>
        <w:tc>
          <w:tcPr>
            <w:tcW w:w="846" w:type="dxa"/>
            <w:shd w:val="clear" w:color="auto" w:fill="auto"/>
            <w:hideMark/>
          </w:tcPr>
          <w:p w:rsidR="00AC1E9F" w:rsidRPr="00E028AE" w:rsidRDefault="00AC1E9F">
            <w:pPr>
              <w:jc w:val="center"/>
              <w:rPr>
                <w:rFonts w:ascii="Arial" w:hAnsi="Arial" w:cs="Arial"/>
                <w:sz w:val="14"/>
                <w:szCs w:val="14"/>
              </w:rPr>
            </w:pPr>
            <w:r w:rsidRPr="00E028AE">
              <w:rPr>
                <w:rFonts w:ascii="Arial" w:hAnsi="Arial" w:cs="Arial"/>
                <w:sz w:val="14"/>
                <w:szCs w:val="14"/>
              </w:rPr>
              <w:t>56</w:t>
            </w:r>
          </w:p>
        </w:tc>
        <w:tc>
          <w:tcPr>
            <w:tcW w:w="845" w:type="dxa"/>
            <w:shd w:val="clear" w:color="auto" w:fill="auto"/>
            <w:hideMark/>
          </w:tcPr>
          <w:p w:rsidR="00AC1E9F" w:rsidRPr="00E028AE" w:rsidRDefault="00AC1E9F">
            <w:pPr>
              <w:jc w:val="center"/>
              <w:rPr>
                <w:rFonts w:ascii="Arial" w:hAnsi="Arial" w:cs="Arial"/>
                <w:sz w:val="14"/>
                <w:szCs w:val="14"/>
              </w:rPr>
            </w:pPr>
            <w:r w:rsidRPr="00E028AE">
              <w:rPr>
                <w:rFonts w:ascii="Arial" w:hAnsi="Arial" w:cs="Arial"/>
                <w:sz w:val="14"/>
                <w:szCs w:val="14"/>
              </w:rPr>
              <w:t>56</w:t>
            </w:r>
          </w:p>
        </w:tc>
        <w:tc>
          <w:tcPr>
            <w:tcW w:w="846" w:type="dxa"/>
            <w:shd w:val="clear" w:color="auto" w:fill="auto"/>
            <w:hideMark/>
          </w:tcPr>
          <w:p w:rsidR="00AC1E9F" w:rsidRPr="00E028AE" w:rsidRDefault="00AC1E9F">
            <w:pPr>
              <w:jc w:val="center"/>
              <w:rPr>
                <w:rFonts w:ascii="Arial" w:hAnsi="Arial" w:cs="Arial"/>
                <w:sz w:val="14"/>
                <w:szCs w:val="14"/>
              </w:rPr>
            </w:pPr>
            <w:r w:rsidRPr="00E028AE">
              <w:rPr>
                <w:rFonts w:ascii="Arial" w:hAnsi="Arial" w:cs="Arial"/>
                <w:sz w:val="14"/>
                <w:szCs w:val="14"/>
              </w:rPr>
              <w:t>58</w:t>
            </w:r>
          </w:p>
        </w:tc>
        <w:tc>
          <w:tcPr>
            <w:tcW w:w="845" w:type="dxa"/>
            <w:shd w:val="clear" w:color="auto" w:fill="auto"/>
            <w:hideMark/>
          </w:tcPr>
          <w:p w:rsidR="00AC1E9F" w:rsidRPr="00E028AE" w:rsidRDefault="00AC1E9F">
            <w:pPr>
              <w:jc w:val="center"/>
              <w:rPr>
                <w:rFonts w:ascii="Arial" w:hAnsi="Arial" w:cs="Arial"/>
                <w:sz w:val="14"/>
                <w:szCs w:val="14"/>
              </w:rPr>
            </w:pPr>
            <w:r w:rsidRPr="00E028AE">
              <w:rPr>
                <w:rFonts w:ascii="Arial" w:hAnsi="Arial" w:cs="Arial"/>
                <w:sz w:val="14"/>
                <w:szCs w:val="14"/>
              </w:rPr>
              <w:t>58</w:t>
            </w:r>
          </w:p>
        </w:tc>
        <w:tc>
          <w:tcPr>
            <w:tcW w:w="846" w:type="dxa"/>
            <w:shd w:val="clear" w:color="auto" w:fill="auto"/>
            <w:hideMark/>
          </w:tcPr>
          <w:p w:rsidR="00AC1E9F" w:rsidRPr="00E028AE" w:rsidRDefault="00AC1E9F">
            <w:pPr>
              <w:jc w:val="center"/>
              <w:rPr>
                <w:rFonts w:ascii="Arial" w:hAnsi="Arial" w:cs="Arial"/>
                <w:sz w:val="14"/>
                <w:szCs w:val="14"/>
              </w:rPr>
            </w:pPr>
            <w:r w:rsidRPr="00E028AE">
              <w:rPr>
                <w:rFonts w:ascii="Arial" w:hAnsi="Arial" w:cs="Arial"/>
                <w:sz w:val="14"/>
                <w:szCs w:val="14"/>
              </w:rPr>
              <w:t>58</w:t>
            </w:r>
          </w:p>
        </w:tc>
        <w:tc>
          <w:tcPr>
            <w:tcW w:w="845" w:type="dxa"/>
            <w:vMerge w:val="restart"/>
            <w:shd w:val="clear" w:color="auto" w:fill="auto"/>
            <w:vAlign w:val="center"/>
            <w:hideMark/>
          </w:tcPr>
          <w:p w:rsidR="00AC1E9F" w:rsidRPr="00E028AE" w:rsidRDefault="00AC1E9F">
            <w:pPr>
              <w:jc w:val="center"/>
              <w:rPr>
                <w:rFonts w:ascii="Arial" w:hAnsi="Arial" w:cs="Arial"/>
                <w:sz w:val="14"/>
                <w:szCs w:val="14"/>
              </w:rPr>
            </w:pPr>
            <w:r w:rsidRPr="00E028AE">
              <w:rPr>
                <w:rFonts w:ascii="Arial" w:hAnsi="Arial" w:cs="Arial"/>
                <w:sz w:val="14"/>
                <w:szCs w:val="14"/>
              </w:rPr>
              <w:t>253 374,7</w:t>
            </w:r>
          </w:p>
        </w:tc>
        <w:tc>
          <w:tcPr>
            <w:tcW w:w="846" w:type="dxa"/>
            <w:vMerge w:val="restart"/>
            <w:shd w:val="clear" w:color="auto" w:fill="auto"/>
            <w:vAlign w:val="center"/>
            <w:hideMark/>
          </w:tcPr>
          <w:p w:rsidR="00AC1E9F" w:rsidRPr="00E028AE" w:rsidRDefault="00AC1E9F">
            <w:pPr>
              <w:jc w:val="center"/>
              <w:rPr>
                <w:rFonts w:ascii="Arial" w:hAnsi="Arial" w:cs="Arial"/>
                <w:sz w:val="14"/>
                <w:szCs w:val="14"/>
              </w:rPr>
            </w:pPr>
            <w:r w:rsidRPr="00E028AE">
              <w:rPr>
                <w:rFonts w:ascii="Arial" w:hAnsi="Arial" w:cs="Arial"/>
                <w:sz w:val="14"/>
                <w:szCs w:val="14"/>
              </w:rPr>
              <w:t>313 765,1</w:t>
            </w:r>
          </w:p>
        </w:tc>
        <w:tc>
          <w:tcPr>
            <w:tcW w:w="845" w:type="dxa"/>
            <w:vMerge w:val="restart"/>
            <w:shd w:val="clear" w:color="auto" w:fill="auto"/>
            <w:vAlign w:val="center"/>
            <w:hideMark/>
          </w:tcPr>
          <w:p w:rsidR="00AC1E9F" w:rsidRPr="00E028AE" w:rsidRDefault="00AC1E9F">
            <w:pPr>
              <w:jc w:val="center"/>
              <w:rPr>
                <w:rFonts w:ascii="Arial" w:hAnsi="Arial" w:cs="Arial"/>
                <w:sz w:val="14"/>
                <w:szCs w:val="14"/>
              </w:rPr>
            </w:pPr>
            <w:r w:rsidRPr="00E028AE">
              <w:rPr>
                <w:rFonts w:ascii="Arial" w:hAnsi="Arial" w:cs="Arial"/>
                <w:sz w:val="14"/>
                <w:szCs w:val="14"/>
              </w:rPr>
              <w:t>311 870,1</w:t>
            </w:r>
          </w:p>
        </w:tc>
        <w:tc>
          <w:tcPr>
            <w:tcW w:w="846" w:type="dxa"/>
            <w:vMerge w:val="restart"/>
            <w:shd w:val="clear" w:color="auto" w:fill="auto"/>
            <w:vAlign w:val="center"/>
            <w:hideMark/>
          </w:tcPr>
          <w:p w:rsidR="00AC1E9F" w:rsidRPr="00E028AE" w:rsidRDefault="00AC1E9F">
            <w:pPr>
              <w:jc w:val="center"/>
              <w:rPr>
                <w:rFonts w:ascii="Arial" w:hAnsi="Arial" w:cs="Arial"/>
                <w:sz w:val="14"/>
                <w:szCs w:val="14"/>
              </w:rPr>
            </w:pPr>
            <w:r w:rsidRPr="00E028AE">
              <w:rPr>
                <w:rFonts w:ascii="Arial" w:hAnsi="Arial" w:cs="Arial"/>
                <w:sz w:val="14"/>
                <w:szCs w:val="14"/>
              </w:rPr>
              <w:t>349 587,4</w:t>
            </w:r>
          </w:p>
        </w:tc>
        <w:tc>
          <w:tcPr>
            <w:tcW w:w="845" w:type="dxa"/>
            <w:vMerge w:val="restart"/>
            <w:shd w:val="clear" w:color="auto" w:fill="auto"/>
            <w:vAlign w:val="center"/>
            <w:hideMark/>
          </w:tcPr>
          <w:p w:rsidR="00AC1E9F" w:rsidRPr="00E028AE" w:rsidRDefault="00AC1E9F">
            <w:pPr>
              <w:jc w:val="center"/>
              <w:rPr>
                <w:rFonts w:ascii="Arial" w:hAnsi="Arial" w:cs="Arial"/>
                <w:sz w:val="14"/>
                <w:szCs w:val="14"/>
              </w:rPr>
            </w:pPr>
            <w:r w:rsidRPr="00E028AE">
              <w:rPr>
                <w:rFonts w:ascii="Arial" w:hAnsi="Arial" w:cs="Arial"/>
                <w:sz w:val="14"/>
                <w:szCs w:val="14"/>
              </w:rPr>
              <w:t>351 203,0</w:t>
            </w:r>
          </w:p>
        </w:tc>
        <w:tc>
          <w:tcPr>
            <w:tcW w:w="988" w:type="dxa"/>
            <w:vMerge w:val="restart"/>
            <w:shd w:val="clear" w:color="auto" w:fill="auto"/>
            <w:vAlign w:val="center"/>
            <w:hideMark/>
          </w:tcPr>
          <w:p w:rsidR="00AC1E9F" w:rsidRPr="00E028AE" w:rsidRDefault="00AC1E9F">
            <w:pPr>
              <w:jc w:val="center"/>
              <w:rPr>
                <w:rFonts w:ascii="Arial" w:hAnsi="Arial" w:cs="Arial"/>
                <w:sz w:val="14"/>
                <w:szCs w:val="14"/>
              </w:rPr>
            </w:pPr>
            <w:r w:rsidRPr="00E028AE">
              <w:rPr>
                <w:rFonts w:ascii="Arial" w:hAnsi="Arial" w:cs="Arial"/>
                <w:sz w:val="14"/>
                <w:szCs w:val="14"/>
              </w:rPr>
              <w:t>343 629,6</w:t>
            </w:r>
          </w:p>
        </w:tc>
      </w:tr>
      <w:tr w:rsidR="00E028AE" w:rsidRPr="00E028AE" w:rsidTr="00141A3A">
        <w:trPr>
          <w:trHeight w:val="693"/>
        </w:trPr>
        <w:tc>
          <w:tcPr>
            <w:tcW w:w="1615" w:type="dxa"/>
            <w:vMerge/>
            <w:vAlign w:val="center"/>
            <w:hideMark/>
          </w:tcPr>
          <w:p w:rsidR="00AC1E9F" w:rsidRPr="00E028AE" w:rsidRDefault="00AC1E9F">
            <w:pPr>
              <w:rPr>
                <w:rFonts w:ascii="Arial" w:hAnsi="Arial" w:cs="Arial"/>
                <w:sz w:val="14"/>
                <w:szCs w:val="14"/>
              </w:rPr>
            </w:pPr>
          </w:p>
        </w:tc>
        <w:tc>
          <w:tcPr>
            <w:tcW w:w="1271" w:type="dxa"/>
            <w:vMerge/>
            <w:vAlign w:val="center"/>
            <w:hideMark/>
          </w:tcPr>
          <w:p w:rsidR="00AC1E9F" w:rsidRPr="00E028AE" w:rsidRDefault="00AC1E9F">
            <w:pPr>
              <w:rPr>
                <w:rFonts w:ascii="Arial" w:hAnsi="Arial" w:cs="Arial"/>
                <w:sz w:val="14"/>
                <w:szCs w:val="14"/>
              </w:rPr>
            </w:pPr>
          </w:p>
        </w:tc>
        <w:tc>
          <w:tcPr>
            <w:tcW w:w="1129" w:type="dxa"/>
            <w:vMerge/>
            <w:vAlign w:val="center"/>
            <w:hideMark/>
          </w:tcPr>
          <w:p w:rsidR="00AC1E9F" w:rsidRPr="00E028AE" w:rsidRDefault="00AC1E9F">
            <w:pPr>
              <w:rPr>
                <w:rFonts w:ascii="Arial" w:hAnsi="Arial" w:cs="Arial"/>
                <w:sz w:val="14"/>
                <w:szCs w:val="14"/>
              </w:rPr>
            </w:pPr>
          </w:p>
        </w:tc>
        <w:tc>
          <w:tcPr>
            <w:tcW w:w="987" w:type="dxa"/>
            <w:shd w:val="clear" w:color="auto" w:fill="auto"/>
            <w:hideMark/>
          </w:tcPr>
          <w:p w:rsidR="00AC1E9F" w:rsidRPr="00E028AE" w:rsidRDefault="00AC1E9F">
            <w:pPr>
              <w:rPr>
                <w:rFonts w:ascii="Arial" w:hAnsi="Arial" w:cs="Arial"/>
                <w:sz w:val="14"/>
                <w:szCs w:val="14"/>
              </w:rPr>
            </w:pPr>
            <w:r w:rsidRPr="00E028AE">
              <w:rPr>
                <w:rFonts w:ascii="Arial" w:hAnsi="Arial" w:cs="Arial"/>
                <w:sz w:val="14"/>
                <w:szCs w:val="14"/>
              </w:rPr>
              <w:t>число участников</w:t>
            </w:r>
          </w:p>
        </w:tc>
        <w:tc>
          <w:tcPr>
            <w:tcW w:w="845" w:type="dxa"/>
            <w:shd w:val="clear" w:color="auto" w:fill="auto"/>
            <w:hideMark/>
          </w:tcPr>
          <w:p w:rsidR="00AC1E9F" w:rsidRPr="00E028AE" w:rsidRDefault="00AC1E9F">
            <w:pPr>
              <w:jc w:val="center"/>
              <w:rPr>
                <w:rFonts w:ascii="Arial" w:hAnsi="Arial" w:cs="Arial"/>
                <w:sz w:val="14"/>
                <w:szCs w:val="14"/>
              </w:rPr>
            </w:pPr>
            <w:r w:rsidRPr="00E028AE">
              <w:rPr>
                <w:rFonts w:ascii="Arial" w:hAnsi="Arial" w:cs="Arial"/>
                <w:sz w:val="14"/>
                <w:szCs w:val="14"/>
              </w:rPr>
              <w:t>1514</w:t>
            </w:r>
          </w:p>
        </w:tc>
        <w:tc>
          <w:tcPr>
            <w:tcW w:w="846" w:type="dxa"/>
            <w:shd w:val="clear" w:color="auto" w:fill="auto"/>
            <w:hideMark/>
          </w:tcPr>
          <w:p w:rsidR="00AC1E9F" w:rsidRPr="00E028AE" w:rsidRDefault="00AC1E9F">
            <w:pPr>
              <w:jc w:val="center"/>
              <w:rPr>
                <w:rFonts w:ascii="Arial" w:hAnsi="Arial" w:cs="Arial"/>
                <w:sz w:val="14"/>
                <w:szCs w:val="14"/>
              </w:rPr>
            </w:pPr>
            <w:r w:rsidRPr="00E028AE">
              <w:rPr>
                <w:rFonts w:ascii="Arial" w:hAnsi="Arial" w:cs="Arial"/>
                <w:sz w:val="14"/>
                <w:szCs w:val="14"/>
              </w:rPr>
              <w:t>1 530</w:t>
            </w:r>
          </w:p>
        </w:tc>
        <w:tc>
          <w:tcPr>
            <w:tcW w:w="845" w:type="dxa"/>
            <w:shd w:val="clear" w:color="auto" w:fill="auto"/>
            <w:hideMark/>
          </w:tcPr>
          <w:p w:rsidR="00AC1E9F" w:rsidRPr="00E028AE" w:rsidRDefault="00AC1E9F">
            <w:pPr>
              <w:jc w:val="center"/>
              <w:rPr>
                <w:rFonts w:ascii="Arial" w:hAnsi="Arial" w:cs="Arial"/>
                <w:sz w:val="14"/>
                <w:szCs w:val="14"/>
              </w:rPr>
            </w:pPr>
            <w:r w:rsidRPr="00E028AE">
              <w:rPr>
                <w:rFonts w:ascii="Arial" w:hAnsi="Arial" w:cs="Arial"/>
                <w:sz w:val="14"/>
                <w:szCs w:val="14"/>
              </w:rPr>
              <w:t>1 583</w:t>
            </w:r>
          </w:p>
        </w:tc>
        <w:tc>
          <w:tcPr>
            <w:tcW w:w="846" w:type="dxa"/>
            <w:shd w:val="clear" w:color="auto" w:fill="auto"/>
            <w:hideMark/>
          </w:tcPr>
          <w:p w:rsidR="00AC1E9F" w:rsidRPr="00E028AE" w:rsidRDefault="00AC1E9F">
            <w:pPr>
              <w:jc w:val="center"/>
              <w:rPr>
                <w:rFonts w:ascii="Arial" w:hAnsi="Arial" w:cs="Arial"/>
                <w:sz w:val="14"/>
                <w:szCs w:val="14"/>
              </w:rPr>
            </w:pPr>
            <w:r w:rsidRPr="00E028AE">
              <w:rPr>
                <w:rFonts w:ascii="Arial" w:hAnsi="Arial" w:cs="Arial"/>
                <w:sz w:val="14"/>
                <w:szCs w:val="14"/>
              </w:rPr>
              <w:t>1 619</w:t>
            </w:r>
          </w:p>
        </w:tc>
        <w:tc>
          <w:tcPr>
            <w:tcW w:w="845" w:type="dxa"/>
            <w:shd w:val="clear" w:color="auto" w:fill="auto"/>
            <w:hideMark/>
          </w:tcPr>
          <w:p w:rsidR="00AC1E9F" w:rsidRPr="00E028AE" w:rsidRDefault="00AC1E9F">
            <w:pPr>
              <w:jc w:val="center"/>
              <w:rPr>
                <w:rFonts w:ascii="Arial" w:hAnsi="Arial" w:cs="Arial"/>
                <w:sz w:val="14"/>
                <w:szCs w:val="14"/>
              </w:rPr>
            </w:pPr>
            <w:r w:rsidRPr="00E028AE">
              <w:rPr>
                <w:rFonts w:ascii="Arial" w:hAnsi="Arial" w:cs="Arial"/>
                <w:sz w:val="14"/>
                <w:szCs w:val="14"/>
              </w:rPr>
              <w:t>1 619</w:t>
            </w:r>
          </w:p>
        </w:tc>
        <w:tc>
          <w:tcPr>
            <w:tcW w:w="846" w:type="dxa"/>
            <w:shd w:val="clear" w:color="auto" w:fill="auto"/>
            <w:hideMark/>
          </w:tcPr>
          <w:p w:rsidR="00AC1E9F" w:rsidRPr="00E028AE" w:rsidRDefault="00AC1E9F">
            <w:pPr>
              <w:jc w:val="center"/>
              <w:rPr>
                <w:rFonts w:ascii="Arial" w:hAnsi="Arial" w:cs="Arial"/>
                <w:sz w:val="14"/>
                <w:szCs w:val="14"/>
              </w:rPr>
            </w:pPr>
            <w:r w:rsidRPr="00E028AE">
              <w:rPr>
                <w:rFonts w:ascii="Arial" w:hAnsi="Arial" w:cs="Arial"/>
                <w:sz w:val="14"/>
                <w:szCs w:val="14"/>
              </w:rPr>
              <w:t>1 619</w:t>
            </w:r>
          </w:p>
        </w:tc>
        <w:tc>
          <w:tcPr>
            <w:tcW w:w="845" w:type="dxa"/>
            <w:vMerge/>
            <w:vAlign w:val="center"/>
            <w:hideMark/>
          </w:tcPr>
          <w:p w:rsidR="00AC1E9F" w:rsidRPr="00E028AE" w:rsidRDefault="00AC1E9F">
            <w:pPr>
              <w:rPr>
                <w:rFonts w:ascii="Arial" w:hAnsi="Arial" w:cs="Arial"/>
                <w:sz w:val="14"/>
                <w:szCs w:val="14"/>
              </w:rPr>
            </w:pPr>
          </w:p>
        </w:tc>
        <w:tc>
          <w:tcPr>
            <w:tcW w:w="846" w:type="dxa"/>
            <w:vMerge/>
            <w:vAlign w:val="center"/>
            <w:hideMark/>
          </w:tcPr>
          <w:p w:rsidR="00AC1E9F" w:rsidRPr="00E028AE" w:rsidRDefault="00AC1E9F">
            <w:pPr>
              <w:rPr>
                <w:rFonts w:ascii="Arial" w:hAnsi="Arial" w:cs="Arial"/>
                <w:sz w:val="14"/>
                <w:szCs w:val="14"/>
              </w:rPr>
            </w:pPr>
          </w:p>
        </w:tc>
        <w:tc>
          <w:tcPr>
            <w:tcW w:w="845" w:type="dxa"/>
            <w:vMerge/>
            <w:vAlign w:val="center"/>
            <w:hideMark/>
          </w:tcPr>
          <w:p w:rsidR="00AC1E9F" w:rsidRPr="00E028AE" w:rsidRDefault="00AC1E9F">
            <w:pPr>
              <w:rPr>
                <w:rFonts w:ascii="Arial" w:hAnsi="Arial" w:cs="Arial"/>
                <w:sz w:val="14"/>
                <w:szCs w:val="14"/>
              </w:rPr>
            </w:pPr>
          </w:p>
        </w:tc>
        <w:tc>
          <w:tcPr>
            <w:tcW w:w="846" w:type="dxa"/>
            <w:vMerge/>
            <w:vAlign w:val="center"/>
            <w:hideMark/>
          </w:tcPr>
          <w:p w:rsidR="00AC1E9F" w:rsidRPr="00E028AE" w:rsidRDefault="00AC1E9F">
            <w:pPr>
              <w:rPr>
                <w:rFonts w:ascii="Arial" w:hAnsi="Arial" w:cs="Arial"/>
                <w:sz w:val="14"/>
                <w:szCs w:val="14"/>
              </w:rPr>
            </w:pPr>
          </w:p>
        </w:tc>
        <w:tc>
          <w:tcPr>
            <w:tcW w:w="845" w:type="dxa"/>
            <w:vMerge/>
            <w:vAlign w:val="center"/>
            <w:hideMark/>
          </w:tcPr>
          <w:p w:rsidR="00AC1E9F" w:rsidRPr="00E028AE" w:rsidRDefault="00AC1E9F">
            <w:pPr>
              <w:rPr>
                <w:rFonts w:ascii="Arial" w:hAnsi="Arial" w:cs="Arial"/>
                <w:sz w:val="14"/>
                <w:szCs w:val="14"/>
              </w:rPr>
            </w:pPr>
          </w:p>
        </w:tc>
        <w:tc>
          <w:tcPr>
            <w:tcW w:w="988" w:type="dxa"/>
            <w:vMerge/>
            <w:vAlign w:val="center"/>
            <w:hideMark/>
          </w:tcPr>
          <w:p w:rsidR="00AC1E9F" w:rsidRPr="00E028AE" w:rsidRDefault="00AC1E9F">
            <w:pPr>
              <w:rPr>
                <w:rFonts w:ascii="Arial" w:hAnsi="Arial" w:cs="Arial"/>
                <w:sz w:val="14"/>
                <w:szCs w:val="14"/>
              </w:rPr>
            </w:pPr>
          </w:p>
        </w:tc>
      </w:tr>
      <w:tr w:rsidR="00E028AE" w:rsidRPr="00E028AE" w:rsidTr="00141A3A">
        <w:trPr>
          <w:trHeight w:val="692"/>
        </w:trPr>
        <w:tc>
          <w:tcPr>
            <w:tcW w:w="1615" w:type="dxa"/>
            <w:shd w:val="clear" w:color="auto" w:fill="auto"/>
            <w:vAlign w:val="center"/>
            <w:hideMark/>
          </w:tcPr>
          <w:p w:rsidR="00AC1E9F" w:rsidRPr="00E028AE" w:rsidRDefault="00AC1E9F">
            <w:pPr>
              <w:rPr>
                <w:rFonts w:ascii="Arial" w:hAnsi="Arial" w:cs="Arial"/>
                <w:sz w:val="14"/>
                <w:szCs w:val="14"/>
              </w:rPr>
            </w:pPr>
            <w:r w:rsidRPr="00E028AE">
              <w:rPr>
                <w:rFonts w:ascii="Arial" w:hAnsi="Arial" w:cs="Arial"/>
                <w:sz w:val="14"/>
                <w:szCs w:val="14"/>
              </w:rPr>
              <w:t>Показ кинофильмов  - услуга платная</w:t>
            </w:r>
          </w:p>
        </w:tc>
        <w:tc>
          <w:tcPr>
            <w:tcW w:w="1271" w:type="dxa"/>
            <w:shd w:val="clear" w:color="auto" w:fill="auto"/>
            <w:hideMark/>
          </w:tcPr>
          <w:p w:rsidR="00AC1E9F" w:rsidRPr="00E028AE" w:rsidRDefault="00AC1E9F">
            <w:pPr>
              <w:rPr>
                <w:rFonts w:ascii="Arial" w:hAnsi="Arial" w:cs="Arial"/>
                <w:sz w:val="14"/>
                <w:szCs w:val="14"/>
              </w:rPr>
            </w:pPr>
            <w:r w:rsidRPr="00E028AE">
              <w:rPr>
                <w:rFonts w:ascii="Arial" w:hAnsi="Arial" w:cs="Arial"/>
                <w:sz w:val="14"/>
                <w:szCs w:val="14"/>
              </w:rPr>
              <w:t>на закрытой площадке</w:t>
            </w:r>
          </w:p>
        </w:tc>
        <w:tc>
          <w:tcPr>
            <w:tcW w:w="1129" w:type="dxa"/>
            <w:shd w:val="clear" w:color="auto" w:fill="auto"/>
            <w:hideMark/>
          </w:tcPr>
          <w:p w:rsidR="00AC1E9F" w:rsidRPr="00E028AE" w:rsidRDefault="00AC1E9F">
            <w:pPr>
              <w:rPr>
                <w:rFonts w:ascii="Arial" w:hAnsi="Arial" w:cs="Arial"/>
                <w:sz w:val="14"/>
                <w:szCs w:val="14"/>
              </w:rPr>
            </w:pPr>
            <w:r w:rsidRPr="00E028AE">
              <w:rPr>
                <w:rFonts w:ascii="Arial" w:hAnsi="Arial" w:cs="Arial"/>
                <w:sz w:val="14"/>
                <w:szCs w:val="14"/>
              </w:rPr>
              <w:t>в стационарных условиях</w:t>
            </w:r>
          </w:p>
        </w:tc>
        <w:tc>
          <w:tcPr>
            <w:tcW w:w="987" w:type="dxa"/>
            <w:shd w:val="clear" w:color="auto" w:fill="auto"/>
            <w:hideMark/>
          </w:tcPr>
          <w:p w:rsidR="00AC1E9F" w:rsidRPr="00E028AE" w:rsidRDefault="00AC1E9F">
            <w:pPr>
              <w:rPr>
                <w:rFonts w:ascii="Arial" w:hAnsi="Arial" w:cs="Arial"/>
                <w:sz w:val="14"/>
                <w:szCs w:val="14"/>
              </w:rPr>
            </w:pPr>
            <w:r w:rsidRPr="00E028AE">
              <w:rPr>
                <w:rFonts w:ascii="Arial" w:hAnsi="Arial" w:cs="Arial"/>
                <w:sz w:val="14"/>
                <w:szCs w:val="14"/>
              </w:rPr>
              <w:t>Число зрителей</w:t>
            </w:r>
          </w:p>
        </w:tc>
        <w:tc>
          <w:tcPr>
            <w:tcW w:w="845" w:type="dxa"/>
            <w:shd w:val="clear" w:color="auto" w:fill="auto"/>
            <w:hideMark/>
          </w:tcPr>
          <w:p w:rsidR="00AC1E9F" w:rsidRPr="00E028AE" w:rsidRDefault="00AC1E9F">
            <w:pPr>
              <w:jc w:val="center"/>
              <w:rPr>
                <w:rFonts w:ascii="Arial" w:hAnsi="Arial" w:cs="Arial"/>
                <w:sz w:val="14"/>
                <w:szCs w:val="14"/>
              </w:rPr>
            </w:pPr>
            <w:r w:rsidRPr="00E028AE">
              <w:rPr>
                <w:rFonts w:ascii="Arial" w:hAnsi="Arial" w:cs="Arial"/>
                <w:sz w:val="14"/>
                <w:szCs w:val="14"/>
              </w:rPr>
              <w:t>81915</w:t>
            </w:r>
          </w:p>
        </w:tc>
        <w:tc>
          <w:tcPr>
            <w:tcW w:w="846" w:type="dxa"/>
            <w:shd w:val="clear" w:color="auto" w:fill="auto"/>
            <w:hideMark/>
          </w:tcPr>
          <w:p w:rsidR="00AC1E9F" w:rsidRPr="00E028AE" w:rsidRDefault="00AC1E9F">
            <w:pPr>
              <w:jc w:val="center"/>
              <w:rPr>
                <w:rFonts w:ascii="Arial" w:hAnsi="Arial" w:cs="Arial"/>
                <w:sz w:val="14"/>
                <w:szCs w:val="14"/>
              </w:rPr>
            </w:pPr>
            <w:r w:rsidRPr="00E028AE">
              <w:rPr>
                <w:rFonts w:ascii="Arial" w:hAnsi="Arial" w:cs="Arial"/>
                <w:sz w:val="14"/>
                <w:szCs w:val="14"/>
              </w:rPr>
              <w:t>150 568</w:t>
            </w:r>
          </w:p>
        </w:tc>
        <w:tc>
          <w:tcPr>
            <w:tcW w:w="845" w:type="dxa"/>
            <w:shd w:val="clear" w:color="auto" w:fill="auto"/>
            <w:hideMark/>
          </w:tcPr>
          <w:p w:rsidR="00AC1E9F" w:rsidRPr="00E028AE" w:rsidRDefault="00AC1E9F">
            <w:pPr>
              <w:jc w:val="center"/>
              <w:rPr>
                <w:rFonts w:ascii="Arial" w:hAnsi="Arial" w:cs="Arial"/>
                <w:sz w:val="14"/>
                <w:szCs w:val="14"/>
              </w:rPr>
            </w:pPr>
            <w:r w:rsidRPr="00E028AE">
              <w:rPr>
                <w:rFonts w:ascii="Arial" w:hAnsi="Arial" w:cs="Arial"/>
                <w:sz w:val="14"/>
                <w:szCs w:val="14"/>
              </w:rPr>
              <w:t>209 700</w:t>
            </w:r>
          </w:p>
        </w:tc>
        <w:tc>
          <w:tcPr>
            <w:tcW w:w="846" w:type="dxa"/>
            <w:shd w:val="clear" w:color="auto" w:fill="auto"/>
            <w:hideMark/>
          </w:tcPr>
          <w:p w:rsidR="00AC1E9F" w:rsidRPr="00E028AE" w:rsidRDefault="00AC1E9F">
            <w:pPr>
              <w:jc w:val="center"/>
              <w:rPr>
                <w:rFonts w:ascii="Arial" w:hAnsi="Arial" w:cs="Arial"/>
                <w:sz w:val="14"/>
                <w:szCs w:val="14"/>
              </w:rPr>
            </w:pPr>
            <w:r w:rsidRPr="00E028AE">
              <w:rPr>
                <w:rFonts w:ascii="Arial" w:hAnsi="Arial" w:cs="Arial"/>
                <w:sz w:val="14"/>
                <w:szCs w:val="14"/>
              </w:rPr>
              <w:t>213 450</w:t>
            </w:r>
          </w:p>
        </w:tc>
        <w:tc>
          <w:tcPr>
            <w:tcW w:w="845" w:type="dxa"/>
            <w:shd w:val="clear" w:color="auto" w:fill="auto"/>
            <w:hideMark/>
          </w:tcPr>
          <w:p w:rsidR="00AC1E9F" w:rsidRPr="00E028AE" w:rsidRDefault="00AC1E9F">
            <w:pPr>
              <w:jc w:val="center"/>
              <w:rPr>
                <w:rFonts w:ascii="Arial" w:hAnsi="Arial" w:cs="Arial"/>
                <w:sz w:val="14"/>
                <w:szCs w:val="14"/>
              </w:rPr>
            </w:pPr>
            <w:r w:rsidRPr="00E028AE">
              <w:rPr>
                <w:rFonts w:ascii="Arial" w:hAnsi="Arial" w:cs="Arial"/>
                <w:sz w:val="14"/>
                <w:szCs w:val="14"/>
              </w:rPr>
              <w:t>224 400</w:t>
            </w:r>
          </w:p>
        </w:tc>
        <w:tc>
          <w:tcPr>
            <w:tcW w:w="846" w:type="dxa"/>
            <w:shd w:val="clear" w:color="auto" w:fill="auto"/>
            <w:hideMark/>
          </w:tcPr>
          <w:p w:rsidR="00AC1E9F" w:rsidRPr="00E028AE" w:rsidRDefault="00AC1E9F">
            <w:pPr>
              <w:jc w:val="center"/>
              <w:rPr>
                <w:rFonts w:ascii="Arial" w:hAnsi="Arial" w:cs="Arial"/>
                <w:sz w:val="14"/>
                <w:szCs w:val="14"/>
              </w:rPr>
            </w:pPr>
            <w:r w:rsidRPr="00E028AE">
              <w:rPr>
                <w:rFonts w:ascii="Arial" w:hAnsi="Arial" w:cs="Arial"/>
                <w:sz w:val="14"/>
                <w:szCs w:val="14"/>
              </w:rPr>
              <w:t>236 730</w:t>
            </w:r>
          </w:p>
        </w:tc>
        <w:tc>
          <w:tcPr>
            <w:tcW w:w="845" w:type="dxa"/>
            <w:vMerge/>
            <w:vAlign w:val="center"/>
            <w:hideMark/>
          </w:tcPr>
          <w:p w:rsidR="00AC1E9F" w:rsidRPr="00E028AE" w:rsidRDefault="00AC1E9F">
            <w:pPr>
              <w:rPr>
                <w:rFonts w:ascii="Arial" w:hAnsi="Arial" w:cs="Arial"/>
                <w:sz w:val="14"/>
                <w:szCs w:val="14"/>
              </w:rPr>
            </w:pPr>
          </w:p>
        </w:tc>
        <w:tc>
          <w:tcPr>
            <w:tcW w:w="846" w:type="dxa"/>
            <w:vMerge/>
            <w:vAlign w:val="center"/>
            <w:hideMark/>
          </w:tcPr>
          <w:p w:rsidR="00AC1E9F" w:rsidRPr="00E028AE" w:rsidRDefault="00AC1E9F">
            <w:pPr>
              <w:rPr>
                <w:rFonts w:ascii="Arial" w:hAnsi="Arial" w:cs="Arial"/>
                <w:sz w:val="14"/>
                <w:szCs w:val="14"/>
              </w:rPr>
            </w:pPr>
          </w:p>
        </w:tc>
        <w:tc>
          <w:tcPr>
            <w:tcW w:w="845" w:type="dxa"/>
            <w:vMerge/>
            <w:vAlign w:val="center"/>
            <w:hideMark/>
          </w:tcPr>
          <w:p w:rsidR="00AC1E9F" w:rsidRPr="00E028AE" w:rsidRDefault="00AC1E9F">
            <w:pPr>
              <w:rPr>
                <w:rFonts w:ascii="Arial" w:hAnsi="Arial" w:cs="Arial"/>
                <w:sz w:val="14"/>
                <w:szCs w:val="14"/>
              </w:rPr>
            </w:pPr>
          </w:p>
        </w:tc>
        <w:tc>
          <w:tcPr>
            <w:tcW w:w="846" w:type="dxa"/>
            <w:vMerge/>
            <w:vAlign w:val="center"/>
            <w:hideMark/>
          </w:tcPr>
          <w:p w:rsidR="00AC1E9F" w:rsidRPr="00E028AE" w:rsidRDefault="00AC1E9F">
            <w:pPr>
              <w:rPr>
                <w:rFonts w:ascii="Arial" w:hAnsi="Arial" w:cs="Arial"/>
                <w:sz w:val="14"/>
                <w:szCs w:val="14"/>
              </w:rPr>
            </w:pPr>
          </w:p>
        </w:tc>
        <w:tc>
          <w:tcPr>
            <w:tcW w:w="845" w:type="dxa"/>
            <w:vMerge/>
            <w:vAlign w:val="center"/>
            <w:hideMark/>
          </w:tcPr>
          <w:p w:rsidR="00AC1E9F" w:rsidRPr="00E028AE" w:rsidRDefault="00AC1E9F">
            <w:pPr>
              <w:rPr>
                <w:rFonts w:ascii="Arial" w:hAnsi="Arial" w:cs="Arial"/>
                <w:sz w:val="14"/>
                <w:szCs w:val="14"/>
              </w:rPr>
            </w:pPr>
          </w:p>
        </w:tc>
        <w:tc>
          <w:tcPr>
            <w:tcW w:w="988" w:type="dxa"/>
            <w:vMerge/>
            <w:vAlign w:val="center"/>
            <w:hideMark/>
          </w:tcPr>
          <w:p w:rsidR="00AC1E9F" w:rsidRPr="00E028AE" w:rsidRDefault="00AC1E9F">
            <w:pPr>
              <w:rPr>
                <w:rFonts w:ascii="Arial" w:hAnsi="Arial" w:cs="Arial"/>
                <w:sz w:val="14"/>
                <w:szCs w:val="14"/>
              </w:rPr>
            </w:pPr>
          </w:p>
        </w:tc>
      </w:tr>
      <w:tr w:rsidR="00E028AE" w:rsidRPr="00E028AE" w:rsidTr="00141A3A">
        <w:trPr>
          <w:trHeight w:val="551"/>
        </w:trPr>
        <w:tc>
          <w:tcPr>
            <w:tcW w:w="1615" w:type="dxa"/>
            <w:shd w:val="clear" w:color="auto" w:fill="auto"/>
            <w:vAlign w:val="center"/>
            <w:hideMark/>
          </w:tcPr>
          <w:p w:rsidR="00AC1E9F" w:rsidRPr="00E028AE" w:rsidRDefault="00AC1E9F">
            <w:pPr>
              <w:rPr>
                <w:rFonts w:ascii="Arial" w:hAnsi="Arial" w:cs="Arial"/>
                <w:sz w:val="14"/>
                <w:szCs w:val="14"/>
              </w:rPr>
            </w:pPr>
            <w:r w:rsidRPr="00E028AE">
              <w:rPr>
                <w:rFonts w:ascii="Arial" w:hAnsi="Arial" w:cs="Arial"/>
                <w:sz w:val="14"/>
                <w:szCs w:val="14"/>
              </w:rPr>
              <w:t>Показ кинофильмов  - услуга бесплатная</w:t>
            </w:r>
          </w:p>
        </w:tc>
        <w:tc>
          <w:tcPr>
            <w:tcW w:w="1271" w:type="dxa"/>
            <w:shd w:val="clear" w:color="auto" w:fill="auto"/>
            <w:hideMark/>
          </w:tcPr>
          <w:p w:rsidR="00AC1E9F" w:rsidRPr="00E028AE" w:rsidRDefault="00AC1E9F">
            <w:pPr>
              <w:rPr>
                <w:rFonts w:ascii="Arial" w:hAnsi="Arial" w:cs="Arial"/>
                <w:sz w:val="14"/>
                <w:szCs w:val="14"/>
              </w:rPr>
            </w:pPr>
            <w:r w:rsidRPr="00E028AE">
              <w:rPr>
                <w:rFonts w:ascii="Arial" w:hAnsi="Arial" w:cs="Arial"/>
                <w:sz w:val="14"/>
                <w:szCs w:val="14"/>
              </w:rPr>
              <w:t>на закрытой площадке</w:t>
            </w:r>
          </w:p>
        </w:tc>
        <w:tc>
          <w:tcPr>
            <w:tcW w:w="1129" w:type="dxa"/>
            <w:shd w:val="clear" w:color="auto" w:fill="auto"/>
            <w:hideMark/>
          </w:tcPr>
          <w:p w:rsidR="00AC1E9F" w:rsidRPr="00E028AE" w:rsidRDefault="00AC1E9F">
            <w:pPr>
              <w:rPr>
                <w:rFonts w:ascii="Arial" w:hAnsi="Arial" w:cs="Arial"/>
                <w:sz w:val="14"/>
                <w:szCs w:val="14"/>
              </w:rPr>
            </w:pPr>
            <w:r w:rsidRPr="00E028AE">
              <w:rPr>
                <w:rFonts w:ascii="Arial" w:hAnsi="Arial" w:cs="Arial"/>
                <w:sz w:val="14"/>
                <w:szCs w:val="14"/>
              </w:rPr>
              <w:t>в стационарных условиях</w:t>
            </w:r>
          </w:p>
        </w:tc>
        <w:tc>
          <w:tcPr>
            <w:tcW w:w="987" w:type="dxa"/>
            <w:shd w:val="clear" w:color="auto" w:fill="auto"/>
            <w:hideMark/>
          </w:tcPr>
          <w:p w:rsidR="00AC1E9F" w:rsidRPr="00E028AE" w:rsidRDefault="00AC1E9F">
            <w:pPr>
              <w:rPr>
                <w:rFonts w:ascii="Arial" w:hAnsi="Arial" w:cs="Arial"/>
                <w:sz w:val="14"/>
                <w:szCs w:val="14"/>
              </w:rPr>
            </w:pPr>
            <w:r w:rsidRPr="00E028AE">
              <w:rPr>
                <w:rFonts w:ascii="Arial" w:hAnsi="Arial" w:cs="Arial"/>
                <w:sz w:val="14"/>
                <w:szCs w:val="14"/>
              </w:rPr>
              <w:t>Число зрителей</w:t>
            </w:r>
          </w:p>
        </w:tc>
        <w:tc>
          <w:tcPr>
            <w:tcW w:w="845" w:type="dxa"/>
            <w:shd w:val="clear" w:color="auto" w:fill="auto"/>
            <w:hideMark/>
          </w:tcPr>
          <w:p w:rsidR="00AC1E9F" w:rsidRPr="00E028AE" w:rsidRDefault="00AC1E9F">
            <w:pPr>
              <w:jc w:val="center"/>
              <w:rPr>
                <w:rFonts w:ascii="Arial" w:hAnsi="Arial" w:cs="Arial"/>
                <w:sz w:val="14"/>
                <w:szCs w:val="14"/>
              </w:rPr>
            </w:pPr>
            <w:r w:rsidRPr="00E028AE">
              <w:rPr>
                <w:rFonts w:ascii="Arial" w:hAnsi="Arial" w:cs="Arial"/>
                <w:sz w:val="14"/>
                <w:szCs w:val="14"/>
              </w:rPr>
              <w:t>3758</w:t>
            </w:r>
          </w:p>
        </w:tc>
        <w:tc>
          <w:tcPr>
            <w:tcW w:w="846" w:type="dxa"/>
            <w:shd w:val="clear" w:color="auto" w:fill="auto"/>
            <w:hideMark/>
          </w:tcPr>
          <w:p w:rsidR="00AC1E9F" w:rsidRPr="00E028AE" w:rsidRDefault="00AC1E9F">
            <w:pPr>
              <w:jc w:val="center"/>
              <w:rPr>
                <w:rFonts w:ascii="Arial" w:hAnsi="Arial" w:cs="Arial"/>
                <w:sz w:val="14"/>
                <w:szCs w:val="14"/>
              </w:rPr>
            </w:pPr>
            <w:r w:rsidRPr="00E028AE">
              <w:rPr>
                <w:rFonts w:ascii="Arial" w:hAnsi="Arial" w:cs="Arial"/>
                <w:sz w:val="14"/>
                <w:szCs w:val="14"/>
              </w:rPr>
              <w:t>3 678</w:t>
            </w:r>
          </w:p>
        </w:tc>
        <w:tc>
          <w:tcPr>
            <w:tcW w:w="845" w:type="dxa"/>
            <w:shd w:val="clear" w:color="auto" w:fill="auto"/>
            <w:hideMark/>
          </w:tcPr>
          <w:p w:rsidR="00AC1E9F" w:rsidRPr="00E028AE" w:rsidRDefault="00AC1E9F">
            <w:pPr>
              <w:jc w:val="center"/>
              <w:rPr>
                <w:rFonts w:ascii="Arial" w:hAnsi="Arial" w:cs="Arial"/>
                <w:sz w:val="14"/>
                <w:szCs w:val="14"/>
              </w:rPr>
            </w:pPr>
            <w:r w:rsidRPr="00E028AE">
              <w:rPr>
                <w:rFonts w:ascii="Arial" w:hAnsi="Arial" w:cs="Arial"/>
                <w:sz w:val="14"/>
                <w:szCs w:val="14"/>
              </w:rPr>
              <w:t>3 638</w:t>
            </w:r>
          </w:p>
        </w:tc>
        <w:tc>
          <w:tcPr>
            <w:tcW w:w="846" w:type="dxa"/>
            <w:shd w:val="clear" w:color="auto" w:fill="auto"/>
            <w:hideMark/>
          </w:tcPr>
          <w:p w:rsidR="00AC1E9F" w:rsidRPr="00E028AE" w:rsidRDefault="00AC1E9F">
            <w:pPr>
              <w:jc w:val="center"/>
              <w:rPr>
                <w:rFonts w:ascii="Arial" w:hAnsi="Arial" w:cs="Arial"/>
                <w:sz w:val="14"/>
                <w:szCs w:val="14"/>
              </w:rPr>
            </w:pPr>
            <w:r w:rsidRPr="00E028AE">
              <w:rPr>
                <w:rFonts w:ascii="Arial" w:hAnsi="Arial" w:cs="Arial"/>
                <w:sz w:val="14"/>
                <w:szCs w:val="14"/>
              </w:rPr>
              <w:t>3 613</w:t>
            </w:r>
          </w:p>
        </w:tc>
        <w:tc>
          <w:tcPr>
            <w:tcW w:w="845" w:type="dxa"/>
            <w:shd w:val="clear" w:color="auto" w:fill="auto"/>
            <w:hideMark/>
          </w:tcPr>
          <w:p w:rsidR="00AC1E9F" w:rsidRPr="00E028AE" w:rsidRDefault="00AC1E9F">
            <w:pPr>
              <w:jc w:val="center"/>
              <w:rPr>
                <w:rFonts w:ascii="Arial" w:hAnsi="Arial" w:cs="Arial"/>
                <w:sz w:val="14"/>
                <w:szCs w:val="14"/>
              </w:rPr>
            </w:pPr>
            <w:r w:rsidRPr="00E028AE">
              <w:rPr>
                <w:rFonts w:ascii="Arial" w:hAnsi="Arial" w:cs="Arial"/>
                <w:sz w:val="14"/>
                <w:szCs w:val="14"/>
              </w:rPr>
              <w:t>3 613</w:t>
            </w:r>
          </w:p>
        </w:tc>
        <w:tc>
          <w:tcPr>
            <w:tcW w:w="846" w:type="dxa"/>
            <w:shd w:val="clear" w:color="auto" w:fill="auto"/>
            <w:hideMark/>
          </w:tcPr>
          <w:p w:rsidR="00AC1E9F" w:rsidRPr="00E028AE" w:rsidRDefault="00AC1E9F">
            <w:pPr>
              <w:jc w:val="center"/>
              <w:rPr>
                <w:rFonts w:ascii="Arial" w:hAnsi="Arial" w:cs="Arial"/>
                <w:sz w:val="14"/>
                <w:szCs w:val="14"/>
              </w:rPr>
            </w:pPr>
            <w:r w:rsidRPr="00E028AE">
              <w:rPr>
                <w:rFonts w:ascii="Arial" w:hAnsi="Arial" w:cs="Arial"/>
                <w:sz w:val="14"/>
                <w:szCs w:val="14"/>
              </w:rPr>
              <w:t>3 613</w:t>
            </w:r>
          </w:p>
        </w:tc>
        <w:tc>
          <w:tcPr>
            <w:tcW w:w="845" w:type="dxa"/>
            <w:vMerge/>
            <w:vAlign w:val="center"/>
            <w:hideMark/>
          </w:tcPr>
          <w:p w:rsidR="00AC1E9F" w:rsidRPr="00E028AE" w:rsidRDefault="00AC1E9F">
            <w:pPr>
              <w:rPr>
                <w:rFonts w:ascii="Arial" w:hAnsi="Arial" w:cs="Arial"/>
                <w:sz w:val="14"/>
                <w:szCs w:val="14"/>
              </w:rPr>
            </w:pPr>
          </w:p>
        </w:tc>
        <w:tc>
          <w:tcPr>
            <w:tcW w:w="846" w:type="dxa"/>
            <w:vMerge/>
            <w:vAlign w:val="center"/>
            <w:hideMark/>
          </w:tcPr>
          <w:p w:rsidR="00AC1E9F" w:rsidRPr="00E028AE" w:rsidRDefault="00AC1E9F">
            <w:pPr>
              <w:rPr>
                <w:rFonts w:ascii="Arial" w:hAnsi="Arial" w:cs="Arial"/>
                <w:sz w:val="14"/>
                <w:szCs w:val="14"/>
              </w:rPr>
            </w:pPr>
          </w:p>
        </w:tc>
        <w:tc>
          <w:tcPr>
            <w:tcW w:w="845" w:type="dxa"/>
            <w:vMerge/>
            <w:vAlign w:val="center"/>
            <w:hideMark/>
          </w:tcPr>
          <w:p w:rsidR="00AC1E9F" w:rsidRPr="00E028AE" w:rsidRDefault="00AC1E9F">
            <w:pPr>
              <w:rPr>
                <w:rFonts w:ascii="Arial" w:hAnsi="Arial" w:cs="Arial"/>
                <w:sz w:val="14"/>
                <w:szCs w:val="14"/>
              </w:rPr>
            </w:pPr>
          </w:p>
        </w:tc>
        <w:tc>
          <w:tcPr>
            <w:tcW w:w="846" w:type="dxa"/>
            <w:vMerge/>
            <w:vAlign w:val="center"/>
            <w:hideMark/>
          </w:tcPr>
          <w:p w:rsidR="00AC1E9F" w:rsidRPr="00E028AE" w:rsidRDefault="00AC1E9F">
            <w:pPr>
              <w:rPr>
                <w:rFonts w:ascii="Arial" w:hAnsi="Arial" w:cs="Arial"/>
                <w:sz w:val="14"/>
                <w:szCs w:val="14"/>
              </w:rPr>
            </w:pPr>
          </w:p>
        </w:tc>
        <w:tc>
          <w:tcPr>
            <w:tcW w:w="845" w:type="dxa"/>
            <w:vMerge/>
            <w:vAlign w:val="center"/>
            <w:hideMark/>
          </w:tcPr>
          <w:p w:rsidR="00AC1E9F" w:rsidRPr="00E028AE" w:rsidRDefault="00AC1E9F">
            <w:pPr>
              <w:rPr>
                <w:rFonts w:ascii="Arial" w:hAnsi="Arial" w:cs="Arial"/>
                <w:sz w:val="14"/>
                <w:szCs w:val="14"/>
              </w:rPr>
            </w:pPr>
          </w:p>
        </w:tc>
        <w:tc>
          <w:tcPr>
            <w:tcW w:w="988" w:type="dxa"/>
            <w:vMerge/>
            <w:vAlign w:val="center"/>
            <w:hideMark/>
          </w:tcPr>
          <w:p w:rsidR="00AC1E9F" w:rsidRPr="00E028AE" w:rsidRDefault="00AC1E9F">
            <w:pPr>
              <w:rPr>
                <w:rFonts w:ascii="Arial" w:hAnsi="Arial" w:cs="Arial"/>
                <w:sz w:val="14"/>
                <w:szCs w:val="14"/>
              </w:rPr>
            </w:pPr>
          </w:p>
        </w:tc>
      </w:tr>
      <w:tr w:rsidR="00E028AE" w:rsidRPr="00E028AE" w:rsidTr="00141A3A">
        <w:trPr>
          <w:trHeight w:val="855"/>
        </w:trPr>
        <w:tc>
          <w:tcPr>
            <w:tcW w:w="1615" w:type="dxa"/>
            <w:shd w:val="clear" w:color="auto" w:fill="auto"/>
            <w:vAlign w:val="center"/>
            <w:hideMark/>
          </w:tcPr>
          <w:p w:rsidR="00AC1E9F" w:rsidRPr="00E028AE" w:rsidRDefault="00AC1E9F">
            <w:pPr>
              <w:rPr>
                <w:rFonts w:ascii="Arial" w:hAnsi="Arial" w:cs="Arial"/>
                <w:sz w:val="14"/>
                <w:szCs w:val="14"/>
              </w:rPr>
            </w:pPr>
            <w:r w:rsidRPr="00E028AE">
              <w:rPr>
                <w:rFonts w:ascii="Arial" w:hAnsi="Arial" w:cs="Arial"/>
                <w:sz w:val="14"/>
                <w:szCs w:val="14"/>
              </w:rPr>
              <w:t>Формирование, учет и сохранение фильмофонда - работа бесплатная</w:t>
            </w:r>
          </w:p>
        </w:tc>
        <w:tc>
          <w:tcPr>
            <w:tcW w:w="1271" w:type="dxa"/>
            <w:shd w:val="clear" w:color="auto" w:fill="auto"/>
            <w:hideMark/>
          </w:tcPr>
          <w:p w:rsidR="00AC1E9F" w:rsidRPr="00E028AE" w:rsidRDefault="00AC1E9F">
            <w:pPr>
              <w:rPr>
                <w:rFonts w:ascii="Arial" w:hAnsi="Arial" w:cs="Arial"/>
                <w:sz w:val="14"/>
                <w:szCs w:val="14"/>
              </w:rPr>
            </w:pPr>
            <w:r w:rsidRPr="00E028AE">
              <w:rPr>
                <w:rFonts w:ascii="Arial" w:hAnsi="Arial" w:cs="Arial"/>
                <w:sz w:val="14"/>
                <w:szCs w:val="14"/>
              </w:rPr>
              <w:t> </w:t>
            </w:r>
          </w:p>
        </w:tc>
        <w:tc>
          <w:tcPr>
            <w:tcW w:w="1129" w:type="dxa"/>
            <w:shd w:val="clear" w:color="auto" w:fill="auto"/>
            <w:hideMark/>
          </w:tcPr>
          <w:p w:rsidR="00AC1E9F" w:rsidRPr="00E028AE" w:rsidRDefault="00AC1E9F">
            <w:pPr>
              <w:rPr>
                <w:rFonts w:ascii="Arial" w:hAnsi="Arial" w:cs="Arial"/>
                <w:sz w:val="14"/>
                <w:szCs w:val="14"/>
              </w:rPr>
            </w:pPr>
            <w:r w:rsidRPr="00E028AE">
              <w:rPr>
                <w:rFonts w:ascii="Arial" w:hAnsi="Arial" w:cs="Arial"/>
                <w:sz w:val="14"/>
                <w:szCs w:val="14"/>
              </w:rPr>
              <w:t> </w:t>
            </w:r>
          </w:p>
        </w:tc>
        <w:tc>
          <w:tcPr>
            <w:tcW w:w="987" w:type="dxa"/>
            <w:shd w:val="clear" w:color="auto" w:fill="auto"/>
            <w:hideMark/>
          </w:tcPr>
          <w:p w:rsidR="00AC1E9F" w:rsidRPr="00E028AE" w:rsidRDefault="00AC1E9F">
            <w:pPr>
              <w:rPr>
                <w:rFonts w:ascii="Arial" w:hAnsi="Arial" w:cs="Arial"/>
                <w:sz w:val="14"/>
                <w:szCs w:val="14"/>
              </w:rPr>
            </w:pPr>
            <w:r w:rsidRPr="00E028AE">
              <w:rPr>
                <w:rFonts w:ascii="Arial" w:hAnsi="Arial" w:cs="Arial"/>
                <w:sz w:val="14"/>
                <w:szCs w:val="14"/>
              </w:rPr>
              <w:t>количество фильмокопий</w:t>
            </w:r>
          </w:p>
        </w:tc>
        <w:tc>
          <w:tcPr>
            <w:tcW w:w="845" w:type="dxa"/>
            <w:shd w:val="clear" w:color="auto" w:fill="auto"/>
            <w:hideMark/>
          </w:tcPr>
          <w:p w:rsidR="00AC1E9F" w:rsidRPr="00E028AE" w:rsidRDefault="00AC1E9F">
            <w:pPr>
              <w:jc w:val="center"/>
              <w:rPr>
                <w:rFonts w:ascii="Arial" w:hAnsi="Arial" w:cs="Arial"/>
                <w:sz w:val="14"/>
                <w:szCs w:val="14"/>
              </w:rPr>
            </w:pPr>
            <w:r w:rsidRPr="00E028AE">
              <w:rPr>
                <w:rFonts w:ascii="Arial" w:hAnsi="Arial" w:cs="Arial"/>
                <w:sz w:val="14"/>
                <w:szCs w:val="14"/>
              </w:rPr>
              <w:t>3 407</w:t>
            </w:r>
          </w:p>
        </w:tc>
        <w:tc>
          <w:tcPr>
            <w:tcW w:w="846" w:type="dxa"/>
            <w:shd w:val="clear" w:color="auto" w:fill="auto"/>
            <w:hideMark/>
          </w:tcPr>
          <w:p w:rsidR="00AC1E9F" w:rsidRPr="00E028AE" w:rsidRDefault="00AC1E9F">
            <w:pPr>
              <w:jc w:val="center"/>
              <w:rPr>
                <w:rFonts w:ascii="Arial" w:hAnsi="Arial" w:cs="Arial"/>
                <w:sz w:val="14"/>
                <w:szCs w:val="14"/>
              </w:rPr>
            </w:pPr>
            <w:r w:rsidRPr="00E028AE">
              <w:rPr>
                <w:rFonts w:ascii="Arial" w:hAnsi="Arial" w:cs="Arial"/>
                <w:sz w:val="14"/>
                <w:szCs w:val="14"/>
              </w:rPr>
              <w:t>3 407</w:t>
            </w:r>
          </w:p>
        </w:tc>
        <w:tc>
          <w:tcPr>
            <w:tcW w:w="845" w:type="dxa"/>
            <w:shd w:val="clear" w:color="auto" w:fill="auto"/>
            <w:hideMark/>
          </w:tcPr>
          <w:p w:rsidR="00AC1E9F" w:rsidRPr="00E028AE" w:rsidRDefault="00AC1E9F">
            <w:pPr>
              <w:jc w:val="center"/>
              <w:rPr>
                <w:rFonts w:ascii="Arial" w:hAnsi="Arial" w:cs="Arial"/>
                <w:sz w:val="14"/>
                <w:szCs w:val="14"/>
              </w:rPr>
            </w:pPr>
            <w:r w:rsidRPr="00E028AE">
              <w:rPr>
                <w:rFonts w:ascii="Arial" w:hAnsi="Arial" w:cs="Arial"/>
                <w:sz w:val="14"/>
                <w:szCs w:val="14"/>
              </w:rPr>
              <w:t>3 407</w:t>
            </w:r>
          </w:p>
        </w:tc>
        <w:tc>
          <w:tcPr>
            <w:tcW w:w="846" w:type="dxa"/>
            <w:shd w:val="clear" w:color="auto" w:fill="auto"/>
            <w:hideMark/>
          </w:tcPr>
          <w:p w:rsidR="00AC1E9F" w:rsidRPr="00E028AE" w:rsidRDefault="00AC1E9F">
            <w:pPr>
              <w:jc w:val="center"/>
              <w:rPr>
                <w:rFonts w:ascii="Arial" w:hAnsi="Arial" w:cs="Arial"/>
                <w:sz w:val="14"/>
                <w:szCs w:val="14"/>
              </w:rPr>
            </w:pPr>
            <w:r w:rsidRPr="00E028AE">
              <w:rPr>
                <w:rFonts w:ascii="Arial" w:hAnsi="Arial" w:cs="Arial"/>
                <w:sz w:val="14"/>
                <w:szCs w:val="14"/>
              </w:rPr>
              <w:t>3 407</w:t>
            </w:r>
          </w:p>
        </w:tc>
        <w:tc>
          <w:tcPr>
            <w:tcW w:w="845" w:type="dxa"/>
            <w:shd w:val="clear" w:color="auto" w:fill="auto"/>
            <w:hideMark/>
          </w:tcPr>
          <w:p w:rsidR="00AC1E9F" w:rsidRPr="00E028AE" w:rsidRDefault="00AC1E9F">
            <w:pPr>
              <w:jc w:val="center"/>
              <w:rPr>
                <w:rFonts w:ascii="Arial" w:hAnsi="Arial" w:cs="Arial"/>
                <w:sz w:val="14"/>
                <w:szCs w:val="14"/>
              </w:rPr>
            </w:pPr>
            <w:r w:rsidRPr="00E028AE">
              <w:rPr>
                <w:rFonts w:ascii="Arial" w:hAnsi="Arial" w:cs="Arial"/>
                <w:sz w:val="14"/>
                <w:szCs w:val="14"/>
              </w:rPr>
              <w:t>3 407</w:t>
            </w:r>
          </w:p>
        </w:tc>
        <w:tc>
          <w:tcPr>
            <w:tcW w:w="846" w:type="dxa"/>
            <w:shd w:val="clear" w:color="auto" w:fill="auto"/>
            <w:hideMark/>
          </w:tcPr>
          <w:p w:rsidR="00AC1E9F" w:rsidRPr="00E028AE" w:rsidRDefault="00AC1E9F">
            <w:pPr>
              <w:jc w:val="center"/>
              <w:rPr>
                <w:rFonts w:ascii="Arial" w:hAnsi="Arial" w:cs="Arial"/>
                <w:sz w:val="14"/>
                <w:szCs w:val="14"/>
              </w:rPr>
            </w:pPr>
            <w:r w:rsidRPr="00E028AE">
              <w:rPr>
                <w:rFonts w:ascii="Arial" w:hAnsi="Arial" w:cs="Arial"/>
                <w:sz w:val="14"/>
                <w:szCs w:val="14"/>
              </w:rPr>
              <w:t>3 407</w:t>
            </w:r>
          </w:p>
        </w:tc>
        <w:tc>
          <w:tcPr>
            <w:tcW w:w="845" w:type="dxa"/>
            <w:vMerge/>
            <w:vAlign w:val="center"/>
            <w:hideMark/>
          </w:tcPr>
          <w:p w:rsidR="00AC1E9F" w:rsidRPr="00E028AE" w:rsidRDefault="00AC1E9F">
            <w:pPr>
              <w:rPr>
                <w:rFonts w:ascii="Arial" w:hAnsi="Arial" w:cs="Arial"/>
                <w:sz w:val="14"/>
                <w:szCs w:val="14"/>
              </w:rPr>
            </w:pPr>
          </w:p>
        </w:tc>
        <w:tc>
          <w:tcPr>
            <w:tcW w:w="846" w:type="dxa"/>
            <w:vMerge/>
            <w:vAlign w:val="center"/>
            <w:hideMark/>
          </w:tcPr>
          <w:p w:rsidR="00AC1E9F" w:rsidRPr="00E028AE" w:rsidRDefault="00AC1E9F">
            <w:pPr>
              <w:rPr>
                <w:rFonts w:ascii="Arial" w:hAnsi="Arial" w:cs="Arial"/>
                <w:sz w:val="14"/>
                <w:szCs w:val="14"/>
              </w:rPr>
            </w:pPr>
          </w:p>
        </w:tc>
        <w:tc>
          <w:tcPr>
            <w:tcW w:w="845" w:type="dxa"/>
            <w:vMerge/>
            <w:vAlign w:val="center"/>
            <w:hideMark/>
          </w:tcPr>
          <w:p w:rsidR="00AC1E9F" w:rsidRPr="00E028AE" w:rsidRDefault="00AC1E9F">
            <w:pPr>
              <w:rPr>
                <w:rFonts w:ascii="Arial" w:hAnsi="Arial" w:cs="Arial"/>
                <w:sz w:val="14"/>
                <w:szCs w:val="14"/>
              </w:rPr>
            </w:pPr>
          </w:p>
        </w:tc>
        <w:tc>
          <w:tcPr>
            <w:tcW w:w="846" w:type="dxa"/>
            <w:vMerge/>
            <w:vAlign w:val="center"/>
            <w:hideMark/>
          </w:tcPr>
          <w:p w:rsidR="00AC1E9F" w:rsidRPr="00E028AE" w:rsidRDefault="00AC1E9F">
            <w:pPr>
              <w:rPr>
                <w:rFonts w:ascii="Arial" w:hAnsi="Arial" w:cs="Arial"/>
                <w:sz w:val="14"/>
                <w:szCs w:val="14"/>
              </w:rPr>
            </w:pPr>
          </w:p>
        </w:tc>
        <w:tc>
          <w:tcPr>
            <w:tcW w:w="845" w:type="dxa"/>
            <w:vMerge/>
            <w:vAlign w:val="center"/>
            <w:hideMark/>
          </w:tcPr>
          <w:p w:rsidR="00AC1E9F" w:rsidRPr="00E028AE" w:rsidRDefault="00AC1E9F">
            <w:pPr>
              <w:rPr>
                <w:rFonts w:ascii="Arial" w:hAnsi="Arial" w:cs="Arial"/>
                <w:sz w:val="14"/>
                <w:szCs w:val="14"/>
              </w:rPr>
            </w:pPr>
          </w:p>
        </w:tc>
        <w:tc>
          <w:tcPr>
            <w:tcW w:w="988" w:type="dxa"/>
            <w:vMerge/>
            <w:vAlign w:val="center"/>
            <w:hideMark/>
          </w:tcPr>
          <w:p w:rsidR="00AC1E9F" w:rsidRPr="00E028AE" w:rsidRDefault="00AC1E9F">
            <w:pPr>
              <w:rPr>
                <w:rFonts w:ascii="Arial" w:hAnsi="Arial" w:cs="Arial"/>
                <w:sz w:val="14"/>
                <w:szCs w:val="14"/>
              </w:rPr>
            </w:pPr>
          </w:p>
        </w:tc>
      </w:tr>
      <w:tr w:rsidR="00E028AE" w:rsidRPr="00E028AE" w:rsidTr="00141A3A">
        <w:trPr>
          <w:trHeight w:val="1140"/>
        </w:trPr>
        <w:tc>
          <w:tcPr>
            <w:tcW w:w="1615" w:type="dxa"/>
            <w:vMerge w:val="restart"/>
            <w:shd w:val="clear" w:color="auto" w:fill="auto"/>
            <w:vAlign w:val="center"/>
            <w:hideMark/>
          </w:tcPr>
          <w:p w:rsidR="00AC1E9F" w:rsidRPr="00E028AE" w:rsidRDefault="00AC1E9F">
            <w:pPr>
              <w:rPr>
                <w:rFonts w:ascii="Arial" w:hAnsi="Arial" w:cs="Arial"/>
                <w:sz w:val="14"/>
                <w:szCs w:val="14"/>
              </w:rPr>
            </w:pPr>
            <w:r w:rsidRPr="00E028AE">
              <w:rPr>
                <w:rFonts w:ascii="Arial" w:hAnsi="Arial" w:cs="Arial"/>
                <w:sz w:val="14"/>
                <w:szCs w:val="14"/>
              </w:rPr>
              <w:t>Организация и проведение мероприятий - услуга платная</w:t>
            </w:r>
          </w:p>
        </w:tc>
        <w:tc>
          <w:tcPr>
            <w:tcW w:w="1271" w:type="dxa"/>
            <w:vMerge w:val="restart"/>
            <w:shd w:val="clear" w:color="auto" w:fill="auto"/>
            <w:hideMark/>
          </w:tcPr>
          <w:p w:rsidR="00AC1E9F" w:rsidRPr="00E028AE" w:rsidRDefault="00AC1E9F">
            <w:pPr>
              <w:rPr>
                <w:rFonts w:ascii="Arial" w:hAnsi="Arial" w:cs="Arial"/>
                <w:sz w:val="14"/>
                <w:szCs w:val="14"/>
              </w:rPr>
            </w:pPr>
            <w:r w:rsidRPr="00E028AE">
              <w:rPr>
                <w:rFonts w:ascii="Arial" w:hAnsi="Arial" w:cs="Arial"/>
                <w:sz w:val="14"/>
                <w:szCs w:val="14"/>
              </w:rPr>
              <w:t>Культурно-массовых (иной деятельности, в результате которой сохраняются, создаются, распространяются и осваиваются культурные ценности)</w:t>
            </w:r>
          </w:p>
        </w:tc>
        <w:tc>
          <w:tcPr>
            <w:tcW w:w="1129" w:type="dxa"/>
            <w:vMerge w:val="restart"/>
            <w:shd w:val="clear" w:color="auto" w:fill="auto"/>
            <w:hideMark/>
          </w:tcPr>
          <w:p w:rsidR="00AC1E9F" w:rsidRPr="00E028AE" w:rsidRDefault="00AC1E9F">
            <w:pPr>
              <w:rPr>
                <w:rFonts w:ascii="Arial" w:hAnsi="Arial" w:cs="Arial"/>
                <w:sz w:val="14"/>
                <w:szCs w:val="14"/>
              </w:rPr>
            </w:pPr>
            <w:r w:rsidRPr="00E028AE">
              <w:rPr>
                <w:rFonts w:ascii="Arial" w:hAnsi="Arial" w:cs="Arial"/>
                <w:sz w:val="14"/>
                <w:szCs w:val="14"/>
              </w:rPr>
              <w:t>На территории Российской Федерации</w:t>
            </w:r>
          </w:p>
        </w:tc>
        <w:tc>
          <w:tcPr>
            <w:tcW w:w="987" w:type="dxa"/>
            <w:shd w:val="clear" w:color="auto" w:fill="auto"/>
            <w:hideMark/>
          </w:tcPr>
          <w:p w:rsidR="00AC1E9F" w:rsidRPr="00E028AE" w:rsidRDefault="00AC1E9F">
            <w:pPr>
              <w:rPr>
                <w:rFonts w:ascii="Arial" w:hAnsi="Arial" w:cs="Arial"/>
                <w:sz w:val="14"/>
                <w:szCs w:val="14"/>
              </w:rPr>
            </w:pPr>
            <w:r w:rsidRPr="00E028AE">
              <w:rPr>
                <w:rFonts w:ascii="Arial" w:hAnsi="Arial" w:cs="Arial"/>
                <w:sz w:val="14"/>
                <w:szCs w:val="14"/>
              </w:rPr>
              <w:t xml:space="preserve"> Количество участников мероприятий</w:t>
            </w:r>
          </w:p>
        </w:tc>
        <w:tc>
          <w:tcPr>
            <w:tcW w:w="845" w:type="dxa"/>
            <w:shd w:val="clear" w:color="auto" w:fill="auto"/>
            <w:hideMark/>
          </w:tcPr>
          <w:p w:rsidR="00AC1E9F" w:rsidRPr="00E028AE" w:rsidRDefault="00AC1E9F">
            <w:pPr>
              <w:jc w:val="center"/>
              <w:rPr>
                <w:rFonts w:ascii="Arial" w:hAnsi="Arial" w:cs="Arial"/>
                <w:sz w:val="14"/>
                <w:szCs w:val="14"/>
              </w:rPr>
            </w:pPr>
            <w:r w:rsidRPr="00E028AE">
              <w:rPr>
                <w:rFonts w:ascii="Arial" w:hAnsi="Arial" w:cs="Arial"/>
                <w:sz w:val="14"/>
                <w:szCs w:val="14"/>
              </w:rPr>
              <w:t>15026</w:t>
            </w:r>
          </w:p>
        </w:tc>
        <w:tc>
          <w:tcPr>
            <w:tcW w:w="846" w:type="dxa"/>
            <w:shd w:val="clear" w:color="auto" w:fill="auto"/>
            <w:hideMark/>
          </w:tcPr>
          <w:p w:rsidR="00AC1E9F" w:rsidRPr="00E028AE" w:rsidRDefault="00AC1E9F">
            <w:pPr>
              <w:jc w:val="center"/>
              <w:rPr>
                <w:rFonts w:ascii="Arial" w:hAnsi="Arial" w:cs="Arial"/>
                <w:sz w:val="14"/>
                <w:szCs w:val="14"/>
              </w:rPr>
            </w:pPr>
            <w:r w:rsidRPr="00E028AE">
              <w:rPr>
                <w:rFonts w:ascii="Arial" w:hAnsi="Arial" w:cs="Arial"/>
                <w:sz w:val="14"/>
                <w:szCs w:val="14"/>
              </w:rPr>
              <w:t>13 725</w:t>
            </w:r>
          </w:p>
        </w:tc>
        <w:tc>
          <w:tcPr>
            <w:tcW w:w="845" w:type="dxa"/>
            <w:shd w:val="clear" w:color="auto" w:fill="auto"/>
            <w:hideMark/>
          </w:tcPr>
          <w:p w:rsidR="00AC1E9F" w:rsidRPr="00E028AE" w:rsidRDefault="00AC1E9F">
            <w:pPr>
              <w:jc w:val="center"/>
              <w:rPr>
                <w:rFonts w:ascii="Arial" w:hAnsi="Arial" w:cs="Arial"/>
                <w:sz w:val="14"/>
                <w:szCs w:val="14"/>
              </w:rPr>
            </w:pPr>
            <w:r w:rsidRPr="00E028AE">
              <w:rPr>
                <w:rFonts w:ascii="Arial" w:hAnsi="Arial" w:cs="Arial"/>
                <w:sz w:val="14"/>
                <w:szCs w:val="14"/>
              </w:rPr>
              <w:t>19 590</w:t>
            </w:r>
          </w:p>
        </w:tc>
        <w:tc>
          <w:tcPr>
            <w:tcW w:w="846" w:type="dxa"/>
            <w:shd w:val="clear" w:color="auto" w:fill="auto"/>
            <w:hideMark/>
          </w:tcPr>
          <w:p w:rsidR="00AC1E9F" w:rsidRPr="00E028AE" w:rsidRDefault="00AC1E9F">
            <w:pPr>
              <w:jc w:val="center"/>
              <w:rPr>
                <w:rFonts w:ascii="Arial" w:hAnsi="Arial" w:cs="Arial"/>
                <w:sz w:val="14"/>
                <w:szCs w:val="14"/>
              </w:rPr>
            </w:pPr>
            <w:r w:rsidRPr="00E028AE">
              <w:rPr>
                <w:rFonts w:ascii="Arial" w:hAnsi="Arial" w:cs="Arial"/>
                <w:sz w:val="14"/>
                <w:szCs w:val="14"/>
              </w:rPr>
              <w:t>21 750</w:t>
            </w:r>
          </w:p>
        </w:tc>
        <w:tc>
          <w:tcPr>
            <w:tcW w:w="845" w:type="dxa"/>
            <w:shd w:val="clear" w:color="auto" w:fill="auto"/>
            <w:hideMark/>
          </w:tcPr>
          <w:p w:rsidR="00AC1E9F" w:rsidRPr="00E028AE" w:rsidRDefault="00AC1E9F">
            <w:pPr>
              <w:jc w:val="center"/>
              <w:rPr>
                <w:rFonts w:ascii="Arial" w:hAnsi="Arial" w:cs="Arial"/>
                <w:sz w:val="14"/>
                <w:szCs w:val="14"/>
              </w:rPr>
            </w:pPr>
            <w:r w:rsidRPr="00E028AE">
              <w:rPr>
                <w:rFonts w:ascii="Arial" w:hAnsi="Arial" w:cs="Arial"/>
                <w:sz w:val="14"/>
                <w:szCs w:val="14"/>
              </w:rPr>
              <w:t>22 550</w:t>
            </w:r>
          </w:p>
        </w:tc>
        <w:tc>
          <w:tcPr>
            <w:tcW w:w="846" w:type="dxa"/>
            <w:shd w:val="clear" w:color="auto" w:fill="auto"/>
            <w:hideMark/>
          </w:tcPr>
          <w:p w:rsidR="00AC1E9F" w:rsidRPr="00E028AE" w:rsidRDefault="00AC1E9F">
            <w:pPr>
              <w:jc w:val="center"/>
              <w:rPr>
                <w:rFonts w:ascii="Arial" w:hAnsi="Arial" w:cs="Arial"/>
                <w:sz w:val="14"/>
                <w:szCs w:val="14"/>
              </w:rPr>
            </w:pPr>
            <w:r w:rsidRPr="00E028AE">
              <w:rPr>
                <w:rFonts w:ascii="Arial" w:hAnsi="Arial" w:cs="Arial"/>
                <w:sz w:val="14"/>
                <w:szCs w:val="14"/>
              </w:rPr>
              <w:t>22 750</w:t>
            </w:r>
          </w:p>
        </w:tc>
        <w:tc>
          <w:tcPr>
            <w:tcW w:w="845" w:type="dxa"/>
            <w:vMerge/>
            <w:vAlign w:val="center"/>
            <w:hideMark/>
          </w:tcPr>
          <w:p w:rsidR="00AC1E9F" w:rsidRPr="00E028AE" w:rsidRDefault="00AC1E9F">
            <w:pPr>
              <w:rPr>
                <w:rFonts w:ascii="Arial" w:hAnsi="Arial" w:cs="Arial"/>
                <w:sz w:val="14"/>
                <w:szCs w:val="14"/>
              </w:rPr>
            </w:pPr>
          </w:p>
        </w:tc>
        <w:tc>
          <w:tcPr>
            <w:tcW w:w="846" w:type="dxa"/>
            <w:vMerge/>
            <w:vAlign w:val="center"/>
            <w:hideMark/>
          </w:tcPr>
          <w:p w:rsidR="00AC1E9F" w:rsidRPr="00E028AE" w:rsidRDefault="00AC1E9F">
            <w:pPr>
              <w:rPr>
                <w:rFonts w:ascii="Arial" w:hAnsi="Arial" w:cs="Arial"/>
                <w:sz w:val="14"/>
                <w:szCs w:val="14"/>
              </w:rPr>
            </w:pPr>
          </w:p>
        </w:tc>
        <w:tc>
          <w:tcPr>
            <w:tcW w:w="845" w:type="dxa"/>
            <w:vMerge/>
            <w:vAlign w:val="center"/>
            <w:hideMark/>
          </w:tcPr>
          <w:p w:rsidR="00AC1E9F" w:rsidRPr="00E028AE" w:rsidRDefault="00AC1E9F">
            <w:pPr>
              <w:rPr>
                <w:rFonts w:ascii="Arial" w:hAnsi="Arial" w:cs="Arial"/>
                <w:sz w:val="14"/>
                <w:szCs w:val="14"/>
              </w:rPr>
            </w:pPr>
          </w:p>
        </w:tc>
        <w:tc>
          <w:tcPr>
            <w:tcW w:w="846" w:type="dxa"/>
            <w:vMerge/>
            <w:vAlign w:val="center"/>
            <w:hideMark/>
          </w:tcPr>
          <w:p w:rsidR="00AC1E9F" w:rsidRPr="00E028AE" w:rsidRDefault="00AC1E9F">
            <w:pPr>
              <w:rPr>
                <w:rFonts w:ascii="Arial" w:hAnsi="Arial" w:cs="Arial"/>
                <w:sz w:val="14"/>
                <w:szCs w:val="14"/>
              </w:rPr>
            </w:pPr>
          </w:p>
        </w:tc>
        <w:tc>
          <w:tcPr>
            <w:tcW w:w="845" w:type="dxa"/>
            <w:vMerge/>
            <w:vAlign w:val="center"/>
            <w:hideMark/>
          </w:tcPr>
          <w:p w:rsidR="00AC1E9F" w:rsidRPr="00E028AE" w:rsidRDefault="00AC1E9F">
            <w:pPr>
              <w:rPr>
                <w:rFonts w:ascii="Arial" w:hAnsi="Arial" w:cs="Arial"/>
                <w:sz w:val="14"/>
                <w:szCs w:val="14"/>
              </w:rPr>
            </w:pPr>
          </w:p>
        </w:tc>
        <w:tc>
          <w:tcPr>
            <w:tcW w:w="988" w:type="dxa"/>
            <w:vMerge/>
            <w:vAlign w:val="center"/>
            <w:hideMark/>
          </w:tcPr>
          <w:p w:rsidR="00AC1E9F" w:rsidRPr="00E028AE" w:rsidRDefault="00AC1E9F">
            <w:pPr>
              <w:rPr>
                <w:rFonts w:ascii="Arial" w:hAnsi="Arial" w:cs="Arial"/>
                <w:sz w:val="14"/>
                <w:szCs w:val="14"/>
              </w:rPr>
            </w:pPr>
          </w:p>
        </w:tc>
      </w:tr>
      <w:tr w:rsidR="00E028AE" w:rsidRPr="00E028AE" w:rsidTr="00141A3A">
        <w:trPr>
          <w:trHeight w:val="826"/>
        </w:trPr>
        <w:tc>
          <w:tcPr>
            <w:tcW w:w="1615" w:type="dxa"/>
            <w:vMerge/>
            <w:vAlign w:val="center"/>
            <w:hideMark/>
          </w:tcPr>
          <w:p w:rsidR="00AC1E9F" w:rsidRPr="00E028AE" w:rsidRDefault="00AC1E9F">
            <w:pPr>
              <w:rPr>
                <w:rFonts w:ascii="Arial" w:hAnsi="Arial" w:cs="Arial"/>
                <w:sz w:val="14"/>
                <w:szCs w:val="14"/>
              </w:rPr>
            </w:pPr>
          </w:p>
        </w:tc>
        <w:tc>
          <w:tcPr>
            <w:tcW w:w="1271" w:type="dxa"/>
            <w:vMerge/>
            <w:vAlign w:val="center"/>
            <w:hideMark/>
          </w:tcPr>
          <w:p w:rsidR="00AC1E9F" w:rsidRPr="00E028AE" w:rsidRDefault="00AC1E9F">
            <w:pPr>
              <w:rPr>
                <w:rFonts w:ascii="Arial" w:hAnsi="Arial" w:cs="Arial"/>
                <w:sz w:val="14"/>
                <w:szCs w:val="14"/>
              </w:rPr>
            </w:pPr>
          </w:p>
        </w:tc>
        <w:tc>
          <w:tcPr>
            <w:tcW w:w="1129" w:type="dxa"/>
            <w:vMerge/>
            <w:vAlign w:val="center"/>
            <w:hideMark/>
          </w:tcPr>
          <w:p w:rsidR="00AC1E9F" w:rsidRPr="00E028AE" w:rsidRDefault="00AC1E9F">
            <w:pPr>
              <w:rPr>
                <w:rFonts w:ascii="Arial" w:hAnsi="Arial" w:cs="Arial"/>
                <w:sz w:val="14"/>
                <w:szCs w:val="14"/>
              </w:rPr>
            </w:pPr>
          </w:p>
        </w:tc>
        <w:tc>
          <w:tcPr>
            <w:tcW w:w="987" w:type="dxa"/>
            <w:shd w:val="clear" w:color="auto" w:fill="auto"/>
            <w:hideMark/>
          </w:tcPr>
          <w:p w:rsidR="00AC1E9F" w:rsidRPr="00E028AE" w:rsidRDefault="00AC1E9F">
            <w:pPr>
              <w:rPr>
                <w:rFonts w:ascii="Arial" w:hAnsi="Arial" w:cs="Arial"/>
                <w:sz w:val="14"/>
                <w:szCs w:val="14"/>
              </w:rPr>
            </w:pPr>
            <w:r w:rsidRPr="00E028AE">
              <w:rPr>
                <w:rFonts w:ascii="Arial" w:hAnsi="Arial" w:cs="Arial"/>
                <w:sz w:val="14"/>
                <w:szCs w:val="14"/>
              </w:rPr>
              <w:t>Количество мероприятий</w:t>
            </w:r>
          </w:p>
        </w:tc>
        <w:tc>
          <w:tcPr>
            <w:tcW w:w="845" w:type="dxa"/>
            <w:shd w:val="clear" w:color="auto" w:fill="auto"/>
            <w:hideMark/>
          </w:tcPr>
          <w:p w:rsidR="00AC1E9F" w:rsidRPr="00E028AE" w:rsidRDefault="00AC1E9F">
            <w:pPr>
              <w:jc w:val="center"/>
              <w:rPr>
                <w:rFonts w:ascii="Arial" w:hAnsi="Arial" w:cs="Arial"/>
                <w:sz w:val="14"/>
                <w:szCs w:val="14"/>
              </w:rPr>
            </w:pPr>
            <w:r w:rsidRPr="00E028AE">
              <w:rPr>
                <w:rFonts w:ascii="Arial" w:hAnsi="Arial" w:cs="Arial"/>
                <w:sz w:val="14"/>
                <w:szCs w:val="14"/>
              </w:rPr>
              <w:t>61</w:t>
            </w:r>
          </w:p>
        </w:tc>
        <w:tc>
          <w:tcPr>
            <w:tcW w:w="846" w:type="dxa"/>
            <w:shd w:val="clear" w:color="auto" w:fill="auto"/>
            <w:hideMark/>
          </w:tcPr>
          <w:p w:rsidR="00AC1E9F" w:rsidRPr="00E028AE" w:rsidRDefault="00AC1E9F">
            <w:pPr>
              <w:jc w:val="center"/>
              <w:rPr>
                <w:rFonts w:ascii="Arial" w:hAnsi="Arial" w:cs="Arial"/>
                <w:sz w:val="14"/>
                <w:szCs w:val="14"/>
              </w:rPr>
            </w:pPr>
            <w:r w:rsidRPr="00E028AE">
              <w:rPr>
                <w:rFonts w:ascii="Arial" w:hAnsi="Arial" w:cs="Arial"/>
                <w:sz w:val="14"/>
                <w:szCs w:val="14"/>
              </w:rPr>
              <w:t>63</w:t>
            </w:r>
          </w:p>
        </w:tc>
        <w:tc>
          <w:tcPr>
            <w:tcW w:w="845" w:type="dxa"/>
            <w:shd w:val="clear" w:color="auto" w:fill="auto"/>
            <w:hideMark/>
          </w:tcPr>
          <w:p w:rsidR="00AC1E9F" w:rsidRPr="00E028AE" w:rsidRDefault="00AC1E9F">
            <w:pPr>
              <w:jc w:val="center"/>
              <w:rPr>
                <w:rFonts w:ascii="Arial" w:hAnsi="Arial" w:cs="Arial"/>
                <w:sz w:val="14"/>
                <w:szCs w:val="14"/>
              </w:rPr>
            </w:pPr>
            <w:r w:rsidRPr="00E028AE">
              <w:rPr>
                <w:rFonts w:ascii="Arial" w:hAnsi="Arial" w:cs="Arial"/>
                <w:sz w:val="14"/>
                <w:szCs w:val="14"/>
              </w:rPr>
              <w:t>67</w:t>
            </w:r>
          </w:p>
        </w:tc>
        <w:tc>
          <w:tcPr>
            <w:tcW w:w="846" w:type="dxa"/>
            <w:shd w:val="clear" w:color="auto" w:fill="auto"/>
            <w:hideMark/>
          </w:tcPr>
          <w:p w:rsidR="00AC1E9F" w:rsidRPr="00E028AE" w:rsidRDefault="00AC1E9F">
            <w:pPr>
              <w:jc w:val="center"/>
              <w:rPr>
                <w:rFonts w:ascii="Arial" w:hAnsi="Arial" w:cs="Arial"/>
                <w:sz w:val="14"/>
                <w:szCs w:val="14"/>
              </w:rPr>
            </w:pPr>
            <w:r w:rsidRPr="00E028AE">
              <w:rPr>
                <w:rFonts w:ascii="Arial" w:hAnsi="Arial" w:cs="Arial"/>
                <w:sz w:val="14"/>
                <w:szCs w:val="14"/>
              </w:rPr>
              <w:t>70</w:t>
            </w:r>
          </w:p>
        </w:tc>
        <w:tc>
          <w:tcPr>
            <w:tcW w:w="845" w:type="dxa"/>
            <w:shd w:val="clear" w:color="auto" w:fill="auto"/>
            <w:hideMark/>
          </w:tcPr>
          <w:p w:rsidR="00AC1E9F" w:rsidRPr="00E028AE" w:rsidRDefault="00AC1E9F">
            <w:pPr>
              <w:jc w:val="center"/>
              <w:rPr>
                <w:rFonts w:ascii="Arial" w:hAnsi="Arial" w:cs="Arial"/>
                <w:sz w:val="14"/>
                <w:szCs w:val="14"/>
              </w:rPr>
            </w:pPr>
            <w:r w:rsidRPr="00E028AE">
              <w:rPr>
                <w:rFonts w:ascii="Arial" w:hAnsi="Arial" w:cs="Arial"/>
                <w:sz w:val="14"/>
                <w:szCs w:val="14"/>
              </w:rPr>
              <w:t>72</w:t>
            </w:r>
          </w:p>
        </w:tc>
        <w:tc>
          <w:tcPr>
            <w:tcW w:w="846" w:type="dxa"/>
            <w:shd w:val="clear" w:color="auto" w:fill="auto"/>
            <w:hideMark/>
          </w:tcPr>
          <w:p w:rsidR="00AC1E9F" w:rsidRPr="00E028AE" w:rsidRDefault="00AC1E9F">
            <w:pPr>
              <w:jc w:val="center"/>
              <w:rPr>
                <w:rFonts w:ascii="Arial" w:hAnsi="Arial" w:cs="Arial"/>
                <w:sz w:val="14"/>
                <w:szCs w:val="14"/>
              </w:rPr>
            </w:pPr>
            <w:r w:rsidRPr="00E028AE">
              <w:rPr>
                <w:rFonts w:ascii="Arial" w:hAnsi="Arial" w:cs="Arial"/>
                <w:sz w:val="14"/>
                <w:szCs w:val="14"/>
              </w:rPr>
              <w:t>74</w:t>
            </w:r>
          </w:p>
        </w:tc>
        <w:tc>
          <w:tcPr>
            <w:tcW w:w="845" w:type="dxa"/>
            <w:vMerge/>
            <w:vAlign w:val="center"/>
            <w:hideMark/>
          </w:tcPr>
          <w:p w:rsidR="00AC1E9F" w:rsidRPr="00E028AE" w:rsidRDefault="00AC1E9F">
            <w:pPr>
              <w:rPr>
                <w:rFonts w:ascii="Arial" w:hAnsi="Arial" w:cs="Arial"/>
                <w:sz w:val="14"/>
                <w:szCs w:val="14"/>
              </w:rPr>
            </w:pPr>
          </w:p>
        </w:tc>
        <w:tc>
          <w:tcPr>
            <w:tcW w:w="846" w:type="dxa"/>
            <w:vMerge/>
            <w:vAlign w:val="center"/>
            <w:hideMark/>
          </w:tcPr>
          <w:p w:rsidR="00AC1E9F" w:rsidRPr="00E028AE" w:rsidRDefault="00AC1E9F">
            <w:pPr>
              <w:rPr>
                <w:rFonts w:ascii="Arial" w:hAnsi="Arial" w:cs="Arial"/>
                <w:sz w:val="14"/>
                <w:szCs w:val="14"/>
              </w:rPr>
            </w:pPr>
          </w:p>
        </w:tc>
        <w:tc>
          <w:tcPr>
            <w:tcW w:w="845" w:type="dxa"/>
            <w:vMerge/>
            <w:vAlign w:val="center"/>
            <w:hideMark/>
          </w:tcPr>
          <w:p w:rsidR="00AC1E9F" w:rsidRPr="00E028AE" w:rsidRDefault="00AC1E9F">
            <w:pPr>
              <w:rPr>
                <w:rFonts w:ascii="Arial" w:hAnsi="Arial" w:cs="Arial"/>
                <w:sz w:val="14"/>
                <w:szCs w:val="14"/>
              </w:rPr>
            </w:pPr>
          </w:p>
        </w:tc>
        <w:tc>
          <w:tcPr>
            <w:tcW w:w="846" w:type="dxa"/>
            <w:vMerge/>
            <w:vAlign w:val="center"/>
            <w:hideMark/>
          </w:tcPr>
          <w:p w:rsidR="00AC1E9F" w:rsidRPr="00E028AE" w:rsidRDefault="00AC1E9F">
            <w:pPr>
              <w:rPr>
                <w:rFonts w:ascii="Arial" w:hAnsi="Arial" w:cs="Arial"/>
                <w:sz w:val="14"/>
                <w:szCs w:val="14"/>
              </w:rPr>
            </w:pPr>
          </w:p>
        </w:tc>
        <w:tc>
          <w:tcPr>
            <w:tcW w:w="845" w:type="dxa"/>
            <w:vMerge/>
            <w:vAlign w:val="center"/>
            <w:hideMark/>
          </w:tcPr>
          <w:p w:rsidR="00AC1E9F" w:rsidRPr="00E028AE" w:rsidRDefault="00AC1E9F">
            <w:pPr>
              <w:rPr>
                <w:rFonts w:ascii="Arial" w:hAnsi="Arial" w:cs="Arial"/>
                <w:sz w:val="14"/>
                <w:szCs w:val="14"/>
              </w:rPr>
            </w:pPr>
          </w:p>
        </w:tc>
        <w:tc>
          <w:tcPr>
            <w:tcW w:w="988" w:type="dxa"/>
            <w:vMerge/>
            <w:vAlign w:val="center"/>
            <w:hideMark/>
          </w:tcPr>
          <w:p w:rsidR="00AC1E9F" w:rsidRPr="00E028AE" w:rsidRDefault="00AC1E9F">
            <w:pPr>
              <w:rPr>
                <w:rFonts w:ascii="Arial" w:hAnsi="Arial" w:cs="Arial"/>
                <w:sz w:val="14"/>
                <w:szCs w:val="14"/>
              </w:rPr>
            </w:pPr>
          </w:p>
        </w:tc>
      </w:tr>
      <w:tr w:rsidR="00E028AE" w:rsidRPr="00E028AE" w:rsidTr="00141A3A">
        <w:trPr>
          <w:trHeight w:val="750"/>
        </w:trPr>
        <w:tc>
          <w:tcPr>
            <w:tcW w:w="1615" w:type="dxa"/>
            <w:vMerge w:val="restart"/>
            <w:shd w:val="clear" w:color="auto" w:fill="auto"/>
            <w:vAlign w:val="center"/>
            <w:hideMark/>
          </w:tcPr>
          <w:p w:rsidR="00AC1E9F" w:rsidRPr="00E028AE" w:rsidRDefault="00AC1E9F">
            <w:pPr>
              <w:rPr>
                <w:rFonts w:ascii="Arial" w:hAnsi="Arial" w:cs="Arial"/>
                <w:sz w:val="14"/>
                <w:szCs w:val="14"/>
              </w:rPr>
            </w:pPr>
            <w:r w:rsidRPr="00E028AE">
              <w:rPr>
                <w:rFonts w:ascii="Arial" w:hAnsi="Arial" w:cs="Arial"/>
                <w:sz w:val="14"/>
                <w:szCs w:val="14"/>
              </w:rPr>
              <w:t>Организация и проведение культурно-массовых мероприятий  - работа бесплатная</w:t>
            </w:r>
          </w:p>
        </w:tc>
        <w:tc>
          <w:tcPr>
            <w:tcW w:w="1271" w:type="dxa"/>
            <w:vMerge w:val="restart"/>
            <w:shd w:val="clear" w:color="auto" w:fill="auto"/>
            <w:hideMark/>
          </w:tcPr>
          <w:p w:rsidR="00AC1E9F" w:rsidRPr="00E028AE" w:rsidRDefault="00AC1E9F">
            <w:pPr>
              <w:rPr>
                <w:rFonts w:ascii="Arial" w:hAnsi="Arial" w:cs="Arial"/>
                <w:sz w:val="14"/>
                <w:szCs w:val="14"/>
              </w:rPr>
            </w:pPr>
            <w:r w:rsidRPr="00E028AE">
              <w:rPr>
                <w:rFonts w:ascii="Arial" w:hAnsi="Arial" w:cs="Arial"/>
                <w:sz w:val="14"/>
                <w:szCs w:val="14"/>
              </w:rPr>
              <w:t>Творческих (фестиваль, выставка, конкурс, смотр)</w:t>
            </w:r>
          </w:p>
        </w:tc>
        <w:tc>
          <w:tcPr>
            <w:tcW w:w="1129" w:type="dxa"/>
            <w:vMerge w:val="restart"/>
            <w:shd w:val="clear" w:color="auto" w:fill="auto"/>
            <w:hideMark/>
          </w:tcPr>
          <w:p w:rsidR="00AC1E9F" w:rsidRPr="00E028AE" w:rsidRDefault="00AC1E9F">
            <w:pPr>
              <w:jc w:val="center"/>
              <w:rPr>
                <w:rFonts w:ascii="Arial" w:hAnsi="Arial" w:cs="Arial"/>
                <w:sz w:val="14"/>
                <w:szCs w:val="14"/>
              </w:rPr>
            </w:pPr>
            <w:r w:rsidRPr="00E028AE">
              <w:rPr>
                <w:rFonts w:ascii="Arial" w:hAnsi="Arial" w:cs="Arial"/>
                <w:sz w:val="14"/>
                <w:szCs w:val="14"/>
              </w:rPr>
              <w:t> </w:t>
            </w:r>
          </w:p>
        </w:tc>
        <w:tc>
          <w:tcPr>
            <w:tcW w:w="987" w:type="dxa"/>
            <w:shd w:val="clear" w:color="auto" w:fill="auto"/>
            <w:hideMark/>
          </w:tcPr>
          <w:p w:rsidR="00AC1E9F" w:rsidRPr="00E028AE" w:rsidRDefault="00AC1E9F">
            <w:pPr>
              <w:rPr>
                <w:rFonts w:ascii="Arial" w:hAnsi="Arial" w:cs="Arial"/>
                <w:sz w:val="14"/>
                <w:szCs w:val="14"/>
              </w:rPr>
            </w:pPr>
            <w:r w:rsidRPr="00E028AE">
              <w:rPr>
                <w:rFonts w:ascii="Arial" w:hAnsi="Arial" w:cs="Arial"/>
                <w:sz w:val="14"/>
                <w:szCs w:val="14"/>
              </w:rPr>
              <w:t xml:space="preserve"> Количество участников мероприятий</w:t>
            </w:r>
          </w:p>
        </w:tc>
        <w:tc>
          <w:tcPr>
            <w:tcW w:w="845" w:type="dxa"/>
            <w:shd w:val="clear" w:color="auto" w:fill="auto"/>
            <w:hideMark/>
          </w:tcPr>
          <w:p w:rsidR="00AC1E9F" w:rsidRPr="00E028AE" w:rsidRDefault="00AC1E9F">
            <w:pPr>
              <w:jc w:val="center"/>
              <w:rPr>
                <w:rFonts w:ascii="Arial" w:hAnsi="Arial" w:cs="Arial"/>
                <w:sz w:val="14"/>
                <w:szCs w:val="14"/>
              </w:rPr>
            </w:pPr>
            <w:r w:rsidRPr="00E028AE">
              <w:rPr>
                <w:rFonts w:ascii="Arial" w:hAnsi="Arial" w:cs="Arial"/>
                <w:sz w:val="14"/>
                <w:szCs w:val="14"/>
              </w:rPr>
              <w:t>90003</w:t>
            </w:r>
          </w:p>
        </w:tc>
        <w:tc>
          <w:tcPr>
            <w:tcW w:w="846" w:type="dxa"/>
            <w:shd w:val="clear" w:color="auto" w:fill="auto"/>
            <w:hideMark/>
          </w:tcPr>
          <w:p w:rsidR="00AC1E9F" w:rsidRPr="00E028AE" w:rsidRDefault="00AC1E9F">
            <w:pPr>
              <w:jc w:val="center"/>
              <w:rPr>
                <w:rFonts w:ascii="Arial" w:hAnsi="Arial" w:cs="Arial"/>
                <w:sz w:val="14"/>
                <w:szCs w:val="14"/>
              </w:rPr>
            </w:pPr>
            <w:r w:rsidRPr="00E028AE">
              <w:rPr>
                <w:rFonts w:ascii="Arial" w:hAnsi="Arial" w:cs="Arial"/>
                <w:sz w:val="14"/>
                <w:szCs w:val="14"/>
              </w:rPr>
              <w:t>85 559</w:t>
            </w:r>
          </w:p>
        </w:tc>
        <w:tc>
          <w:tcPr>
            <w:tcW w:w="845" w:type="dxa"/>
            <w:shd w:val="clear" w:color="auto" w:fill="auto"/>
            <w:hideMark/>
          </w:tcPr>
          <w:p w:rsidR="00AC1E9F" w:rsidRPr="00E028AE" w:rsidRDefault="00AC1E9F">
            <w:pPr>
              <w:jc w:val="center"/>
              <w:rPr>
                <w:rFonts w:ascii="Arial" w:hAnsi="Arial" w:cs="Arial"/>
                <w:sz w:val="14"/>
                <w:szCs w:val="14"/>
              </w:rPr>
            </w:pPr>
            <w:r w:rsidRPr="00E028AE">
              <w:rPr>
                <w:rFonts w:ascii="Arial" w:hAnsi="Arial" w:cs="Arial"/>
                <w:sz w:val="14"/>
                <w:szCs w:val="14"/>
              </w:rPr>
              <w:t>173 529</w:t>
            </w:r>
          </w:p>
        </w:tc>
        <w:tc>
          <w:tcPr>
            <w:tcW w:w="846" w:type="dxa"/>
            <w:shd w:val="clear" w:color="auto" w:fill="auto"/>
            <w:hideMark/>
          </w:tcPr>
          <w:p w:rsidR="00AC1E9F" w:rsidRPr="00E028AE" w:rsidRDefault="00AC1E9F">
            <w:pPr>
              <w:jc w:val="center"/>
              <w:rPr>
                <w:rFonts w:ascii="Arial" w:hAnsi="Arial" w:cs="Arial"/>
                <w:sz w:val="14"/>
                <w:szCs w:val="14"/>
              </w:rPr>
            </w:pPr>
            <w:r w:rsidRPr="00E028AE">
              <w:rPr>
                <w:rFonts w:ascii="Arial" w:hAnsi="Arial" w:cs="Arial"/>
                <w:sz w:val="14"/>
                <w:szCs w:val="14"/>
              </w:rPr>
              <w:t>283 574</w:t>
            </w:r>
          </w:p>
        </w:tc>
        <w:tc>
          <w:tcPr>
            <w:tcW w:w="845" w:type="dxa"/>
            <w:shd w:val="clear" w:color="auto" w:fill="auto"/>
            <w:hideMark/>
          </w:tcPr>
          <w:p w:rsidR="00AC1E9F" w:rsidRPr="00E028AE" w:rsidRDefault="00AC1E9F">
            <w:pPr>
              <w:jc w:val="center"/>
              <w:rPr>
                <w:rFonts w:ascii="Arial" w:hAnsi="Arial" w:cs="Arial"/>
                <w:sz w:val="14"/>
                <w:szCs w:val="14"/>
              </w:rPr>
            </w:pPr>
            <w:r w:rsidRPr="00E028AE">
              <w:rPr>
                <w:rFonts w:ascii="Arial" w:hAnsi="Arial" w:cs="Arial"/>
                <w:sz w:val="14"/>
                <w:szCs w:val="14"/>
              </w:rPr>
              <w:t>300 824</w:t>
            </w:r>
          </w:p>
        </w:tc>
        <w:tc>
          <w:tcPr>
            <w:tcW w:w="846" w:type="dxa"/>
            <w:shd w:val="clear" w:color="auto" w:fill="auto"/>
            <w:hideMark/>
          </w:tcPr>
          <w:p w:rsidR="00AC1E9F" w:rsidRPr="00E028AE" w:rsidRDefault="00AC1E9F">
            <w:pPr>
              <w:jc w:val="center"/>
              <w:rPr>
                <w:rFonts w:ascii="Arial" w:hAnsi="Arial" w:cs="Arial"/>
                <w:sz w:val="14"/>
                <w:szCs w:val="14"/>
              </w:rPr>
            </w:pPr>
            <w:r w:rsidRPr="00E028AE">
              <w:rPr>
                <w:rFonts w:ascii="Arial" w:hAnsi="Arial" w:cs="Arial"/>
                <w:sz w:val="14"/>
                <w:szCs w:val="14"/>
              </w:rPr>
              <w:t>330 824</w:t>
            </w:r>
          </w:p>
        </w:tc>
        <w:tc>
          <w:tcPr>
            <w:tcW w:w="845" w:type="dxa"/>
            <w:vMerge/>
            <w:vAlign w:val="center"/>
            <w:hideMark/>
          </w:tcPr>
          <w:p w:rsidR="00AC1E9F" w:rsidRPr="00E028AE" w:rsidRDefault="00AC1E9F">
            <w:pPr>
              <w:rPr>
                <w:rFonts w:ascii="Arial" w:hAnsi="Arial" w:cs="Arial"/>
                <w:sz w:val="14"/>
                <w:szCs w:val="14"/>
              </w:rPr>
            </w:pPr>
          </w:p>
        </w:tc>
        <w:tc>
          <w:tcPr>
            <w:tcW w:w="846" w:type="dxa"/>
            <w:vMerge/>
            <w:vAlign w:val="center"/>
            <w:hideMark/>
          </w:tcPr>
          <w:p w:rsidR="00AC1E9F" w:rsidRPr="00E028AE" w:rsidRDefault="00AC1E9F">
            <w:pPr>
              <w:rPr>
                <w:rFonts w:ascii="Arial" w:hAnsi="Arial" w:cs="Arial"/>
                <w:sz w:val="14"/>
                <w:szCs w:val="14"/>
              </w:rPr>
            </w:pPr>
          </w:p>
        </w:tc>
        <w:tc>
          <w:tcPr>
            <w:tcW w:w="845" w:type="dxa"/>
            <w:vMerge/>
            <w:vAlign w:val="center"/>
            <w:hideMark/>
          </w:tcPr>
          <w:p w:rsidR="00AC1E9F" w:rsidRPr="00E028AE" w:rsidRDefault="00AC1E9F">
            <w:pPr>
              <w:rPr>
                <w:rFonts w:ascii="Arial" w:hAnsi="Arial" w:cs="Arial"/>
                <w:sz w:val="14"/>
                <w:szCs w:val="14"/>
              </w:rPr>
            </w:pPr>
          </w:p>
        </w:tc>
        <w:tc>
          <w:tcPr>
            <w:tcW w:w="846" w:type="dxa"/>
            <w:vMerge/>
            <w:vAlign w:val="center"/>
            <w:hideMark/>
          </w:tcPr>
          <w:p w:rsidR="00AC1E9F" w:rsidRPr="00E028AE" w:rsidRDefault="00AC1E9F">
            <w:pPr>
              <w:rPr>
                <w:rFonts w:ascii="Arial" w:hAnsi="Arial" w:cs="Arial"/>
                <w:sz w:val="14"/>
                <w:szCs w:val="14"/>
              </w:rPr>
            </w:pPr>
          </w:p>
        </w:tc>
        <w:tc>
          <w:tcPr>
            <w:tcW w:w="845" w:type="dxa"/>
            <w:vMerge/>
            <w:vAlign w:val="center"/>
            <w:hideMark/>
          </w:tcPr>
          <w:p w:rsidR="00AC1E9F" w:rsidRPr="00E028AE" w:rsidRDefault="00AC1E9F">
            <w:pPr>
              <w:rPr>
                <w:rFonts w:ascii="Arial" w:hAnsi="Arial" w:cs="Arial"/>
                <w:sz w:val="14"/>
                <w:szCs w:val="14"/>
              </w:rPr>
            </w:pPr>
          </w:p>
        </w:tc>
        <w:tc>
          <w:tcPr>
            <w:tcW w:w="988" w:type="dxa"/>
            <w:vMerge/>
            <w:vAlign w:val="center"/>
            <w:hideMark/>
          </w:tcPr>
          <w:p w:rsidR="00AC1E9F" w:rsidRPr="00E028AE" w:rsidRDefault="00AC1E9F">
            <w:pPr>
              <w:rPr>
                <w:rFonts w:ascii="Arial" w:hAnsi="Arial" w:cs="Arial"/>
                <w:sz w:val="14"/>
                <w:szCs w:val="14"/>
              </w:rPr>
            </w:pPr>
          </w:p>
        </w:tc>
      </w:tr>
      <w:tr w:rsidR="00E028AE" w:rsidRPr="00E028AE" w:rsidTr="00141A3A">
        <w:trPr>
          <w:trHeight w:val="375"/>
        </w:trPr>
        <w:tc>
          <w:tcPr>
            <w:tcW w:w="1615" w:type="dxa"/>
            <w:vMerge/>
            <w:vAlign w:val="center"/>
            <w:hideMark/>
          </w:tcPr>
          <w:p w:rsidR="00AC1E9F" w:rsidRPr="00E028AE" w:rsidRDefault="00AC1E9F">
            <w:pPr>
              <w:rPr>
                <w:rFonts w:ascii="Arial" w:hAnsi="Arial" w:cs="Arial"/>
                <w:sz w:val="14"/>
                <w:szCs w:val="14"/>
              </w:rPr>
            </w:pPr>
          </w:p>
        </w:tc>
        <w:tc>
          <w:tcPr>
            <w:tcW w:w="1271" w:type="dxa"/>
            <w:vMerge/>
            <w:vAlign w:val="center"/>
            <w:hideMark/>
          </w:tcPr>
          <w:p w:rsidR="00AC1E9F" w:rsidRPr="00E028AE" w:rsidRDefault="00AC1E9F">
            <w:pPr>
              <w:rPr>
                <w:rFonts w:ascii="Arial" w:hAnsi="Arial" w:cs="Arial"/>
                <w:sz w:val="14"/>
                <w:szCs w:val="14"/>
              </w:rPr>
            </w:pPr>
          </w:p>
        </w:tc>
        <w:tc>
          <w:tcPr>
            <w:tcW w:w="1129" w:type="dxa"/>
            <w:vMerge/>
            <w:vAlign w:val="center"/>
            <w:hideMark/>
          </w:tcPr>
          <w:p w:rsidR="00AC1E9F" w:rsidRPr="00E028AE" w:rsidRDefault="00AC1E9F">
            <w:pPr>
              <w:rPr>
                <w:rFonts w:ascii="Arial" w:hAnsi="Arial" w:cs="Arial"/>
                <w:sz w:val="14"/>
                <w:szCs w:val="14"/>
              </w:rPr>
            </w:pPr>
          </w:p>
        </w:tc>
        <w:tc>
          <w:tcPr>
            <w:tcW w:w="987" w:type="dxa"/>
            <w:shd w:val="clear" w:color="auto" w:fill="auto"/>
            <w:hideMark/>
          </w:tcPr>
          <w:p w:rsidR="00AC1E9F" w:rsidRPr="00E028AE" w:rsidRDefault="00AC1E9F">
            <w:pPr>
              <w:rPr>
                <w:rFonts w:ascii="Arial" w:hAnsi="Arial" w:cs="Arial"/>
                <w:sz w:val="14"/>
                <w:szCs w:val="14"/>
              </w:rPr>
            </w:pPr>
            <w:r w:rsidRPr="00E028AE">
              <w:rPr>
                <w:rFonts w:ascii="Arial" w:hAnsi="Arial" w:cs="Arial"/>
                <w:sz w:val="14"/>
                <w:szCs w:val="14"/>
              </w:rPr>
              <w:t>Количество  мероприятий</w:t>
            </w:r>
          </w:p>
        </w:tc>
        <w:tc>
          <w:tcPr>
            <w:tcW w:w="845" w:type="dxa"/>
            <w:shd w:val="clear" w:color="auto" w:fill="auto"/>
            <w:hideMark/>
          </w:tcPr>
          <w:p w:rsidR="00AC1E9F" w:rsidRPr="00E028AE" w:rsidRDefault="00AC1E9F">
            <w:pPr>
              <w:jc w:val="center"/>
              <w:rPr>
                <w:rFonts w:ascii="Arial" w:hAnsi="Arial" w:cs="Arial"/>
                <w:sz w:val="14"/>
                <w:szCs w:val="14"/>
              </w:rPr>
            </w:pPr>
            <w:r w:rsidRPr="00E028AE">
              <w:rPr>
                <w:rFonts w:ascii="Arial" w:hAnsi="Arial" w:cs="Arial"/>
                <w:sz w:val="14"/>
                <w:szCs w:val="14"/>
              </w:rPr>
              <w:t>139</w:t>
            </w:r>
          </w:p>
        </w:tc>
        <w:tc>
          <w:tcPr>
            <w:tcW w:w="846" w:type="dxa"/>
            <w:shd w:val="clear" w:color="auto" w:fill="auto"/>
            <w:hideMark/>
          </w:tcPr>
          <w:p w:rsidR="00AC1E9F" w:rsidRPr="00E028AE" w:rsidRDefault="00AC1E9F">
            <w:pPr>
              <w:jc w:val="center"/>
              <w:rPr>
                <w:rFonts w:ascii="Arial" w:hAnsi="Arial" w:cs="Arial"/>
                <w:sz w:val="14"/>
                <w:szCs w:val="14"/>
              </w:rPr>
            </w:pPr>
            <w:r w:rsidRPr="00E028AE">
              <w:rPr>
                <w:rFonts w:ascii="Arial" w:hAnsi="Arial" w:cs="Arial"/>
                <w:sz w:val="14"/>
                <w:szCs w:val="14"/>
              </w:rPr>
              <w:t>139</w:t>
            </w:r>
          </w:p>
        </w:tc>
        <w:tc>
          <w:tcPr>
            <w:tcW w:w="845" w:type="dxa"/>
            <w:shd w:val="clear" w:color="auto" w:fill="auto"/>
            <w:hideMark/>
          </w:tcPr>
          <w:p w:rsidR="00AC1E9F" w:rsidRPr="00E028AE" w:rsidRDefault="00AC1E9F">
            <w:pPr>
              <w:jc w:val="center"/>
              <w:rPr>
                <w:rFonts w:ascii="Arial" w:hAnsi="Arial" w:cs="Arial"/>
                <w:sz w:val="14"/>
                <w:szCs w:val="14"/>
              </w:rPr>
            </w:pPr>
            <w:r w:rsidRPr="00E028AE">
              <w:rPr>
                <w:rFonts w:ascii="Arial" w:hAnsi="Arial" w:cs="Arial"/>
                <w:sz w:val="14"/>
                <w:szCs w:val="14"/>
              </w:rPr>
              <w:t>157</w:t>
            </w:r>
          </w:p>
        </w:tc>
        <w:tc>
          <w:tcPr>
            <w:tcW w:w="846" w:type="dxa"/>
            <w:shd w:val="clear" w:color="auto" w:fill="auto"/>
            <w:hideMark/>
          </w:tcPr>
          <w:p w:rsidR="00AC1E9F" w:rsidRPr="00E028AE" w:rsidRDefault="00AC1E9F">
            <w:pPr>
              <w:jc w:val="center"/>
              <w:rPr>
                <w:rFonts w:ascii="Arial" w:hAnsi="Arial" w:cs="Arial"/>
                <w:sz w:val="14"/>
                <w:szCs w:val="14"/>
              </w:rPr>
            </w:pPr>
            <w:r w:rsidRPr="00E028AE">
              <w:rPr>
                <w:rFonts w:ascii="Arial" w:hAnsi="Arial" w:cs="Arial"/>
                <w:sz w:val="14"/>
                <w:szCs w:val="14"/>
              </w:rPr>
              <w:t>178</w:t>
            </w:r>
          </w:p>
        </w:tc>
        <w:tc>
          <w:tcPr>
            <w:tcW w:w="845" w:type="dxa"/>
            <w:shd w:val="clear" w:color="auto" w:fill="auto"/>
            <w:hideMark/>
          </w:tcPr>
          <w:p w:rsidR="00AC1E9F" w:rsidRPr="00E028AE" w:rsidRDefault="00AC1E9F">
            <w:pPr>
              <w:jc w:val="center"/>
              <w:rPr>
                <w:rFonts w:ascii="Arial" w:hAnsi="Arial" w:cs="Arial"/>
                <w:sz w:val="14"/>
                <w:szCs w:val="14"/>
              </w:rPr>
            </w:pPr>
            <w:r w:rsidRPr="00E028AE">
              <w:rPr>
                <w:rFonts w:ascii="Arial" w:hAnsi="Arial" w:cs="Arial"/>
                <w:sz w:val="14"/>
                <w:szCs w:val="14"/>
              </w:rPr>
              <w:t>191</w:t>
            </w:r>
          </w:p>
        </w:tc>
        <w:tc>
          <w:tcPr>
            <w:tcW w:w="846" w:type="dxa"/>
            <w:shd w:val="clear" w:color="auto" w:fill="auto"/>
            <w:hideMark/>
          </w:tcPr>
          <w:p w:rsidR="00AC1E9F" w:rsidRPr="00E028AE" w:rsidRDefault="00AC1E9F">
            <w:pPr>
              <w:jc w:val="center"/>
              <w:rPr>
                <w:rFonts w:ascii="Arial" w:hAnsi="Arial" w:cs="Arial"/>
                <w:sz w:val="14"/>
                <w:szCs w:val="14"/>
              </w:rPr>
            </w:pPr>
            <w:r w:rsidRPr="00E028AE">
              <w:rPr>
                <w:rFonts w:ascii="Arial" w:hAnsi="Arial" w:cs="Arial"/>
                <w:sz w:val="14"/>
                <w:szCs w:val="14"/>
              </w:rPr>
              <w:t>201</w:t>
            </w:r>
          </w:p>
        </w:tc>
        <w:tc>
          <w:tcPr>
            <w:tcW w:w="845" w:type="dxa"/>
            <w:vMerge/>
            <w:vAlign w:val="center"/>
            <w:hideMark/>
          </w:tcPr>
          <w:p w:rsidR="00AC1E9F" w:rsidRPr="00E028AE" w:rsidRDefault="00AC1E9F">
            <w:pPr>
              <w:rPr>
                <w:rFonts w:ascii="Arial" w:hAnsi="Arial" w:cs="Arial"/>
                <w:sz w:val="14"/>
                <w:szCs w:val="14"/>
              </w:rPr>
            </w:pPr>
          </w:p>
        </w:tc>
        <w:tc>
          <w:tcPr>
            <w:tcW w:w="846" w:type="dxa"/>
            <w:vMerge/>
            <w:vAlign w:val="center"/>
            <w:hideMark/>
          </w:tcPr>
          <w:p w:rsidR="00AC1E9F" w:rsidRPr="00E028AE" w:rsidRDefault="00AC1E9F">
            <w:pPr>
              <w:rPr>
                <w:rFonts w:ascii="Arial" w:hAnsi="Arial" w:cs="Arial"/>
                <w:sz w:val="14"/>
                <w:szCs w:val="14"/>
              </w:rPr>
            </w:pPr>
          </w:p>
        </w:tc>
        <w:tc>
          <w:tcPr>
            <w:tcW w:w="845" w:type="dxa"/>
            <w:vMerge/>
            <w:vAlign w:val="center"/>
            <w:hideMark/>
          </w:tcPr>
          <w:p w:rsidR="00AC1E9F" w:rsidRPr="00E028AE" w:rsidRDefault="00AC1E9F">
            <w:pPr>
              <w:rPr>
                <w:rFonts w:ascii="Arial" w:hAnsi="Arial" w:cs="Arial"/>
                <w:sz w:val="14"/>
                <w:szCs w:val="14"/>
              </w:rPr>
            </w:pPr>
          </w:p>
        </w:tc>
        <w:tc>
          <w:tcPr>
            <w:tcW w:w="846" w:type="dxa"/>
            <w:vMerge/>
            <w:vAlign w:val="center"/>
            <w:hideMark/>
          </w:tcPr>
          <w:p w:rsidR="00AC1E9F" w:rsidRPr="00E028AE" w:rsidRDefault="00AC1E9F">
            <w:pPr>
              <w:rPr>
                <w:rFonts w:ascii="Arial" w:hAnsi="Arial" w:cs="Arial"/>
                <w:sz w:val="14"/>
                <w:szCs w:val="14"/>
              </w:rPr>
            </w:pPr>
          </w:p>
        </w:tc>
        <w:tc>
          <w:tcPr>
            <w:tcW w:w="845" w:type="dxa"/>
            <w:vMerge/>
            <w:vAlign w:val="center"/>
            <w:hideMark/>
          </w:tcPr>
          <w:p w:rsidR="00AC1E9F" w:rsidRPr="00E028AE" w:rsidRDefault="00AC1E9F">
            <w:pPr>
              <w:rPr>
                <w:rFonts w:ascii="Arial" w:hAnsi="Arial" w:cs="Arial"/>
                <w:sz w:val="14"/>
                <w:szCs w:val="14"/>
              </w:rPr>
            </w:pPr>
          </w:p>
        </w:tc>
        <w:tc>
          <w:tcPr>
            <w:tcW w:w="988" w:type="dxa"/>
            <w:vMerge/>
            <w:vAlign w:val="center"/>
            <w:hideMark/>
          </w:tcPr>
          <w:p w:rsidR="00AC1E9F" w:rsidRPr="00E028AE" w:rsidRDefault="00AC1E9F">
            <w:pPr>
              <w:rPr>
                <w:rFonts w:ascii="Arial" w:hAnsi="Arial" w:cs="Arial"/>
                <w:sz w:val="14"/>
                <w:szCs w:val="14"/>
              </w:rPr>
            </w:pPr>
          </w:p>
        </w:tc>
      </w:tr>
      <w:tr w:rsidR="00E028AE" w:rsidRPr="00E028AE" w:rsidTr="00141A3A">
        <w:trPr>
          <w:trHeight w:val="750"/>
        </w:trPr>
        <w:tc>
          <w:tcPr>
            <w:tcW w:w="1615" w:type="dxa"/>
            <w:vMerge/>
            <w:vAlign w:val="center"/>
            <w:hideMark/>
          </w:tcPr>
          <w:p w:rsidR="00AC1E9F" w:rsidRPr="00E028AE" w:rsidRDefault="00AC1E9F">
            <w:pPr>
              <w:rPr>
                <w:rFonts w:ascii="Arial" w:hAnsi="Arial" w:cs="Arial"/>
                <w:sz w:val="14"/>
                <w:szCs w:val="14"/>
              </w:rPr>
            </w:pPr>
          </w:p>
        </w:tc>
        <w:tc>
          <w:tcPr>
            <w:tcW w:w="1271" w:type="dxa"/>
            <w:vMerge w:val="restart"/>
            <w:shd w:val="clear" w:color="auto" w:fill="auto"/>
            <w:hideMark/>
          </w:tcPr>
          <w:p w:rsidR="00AC1E9F" w:rsidRPr="00E028AE" w:rsidRDefault="00AC1E9F">
            <w:pPr>
              <w:rPr>
                <w:rFonts w:ascii="Arial" w:hAnsi="Arial" w:cs="Arial"/>
                <w:sz w:val="14"/>
                <w:szCs w:val="14"/>
              </w:rPr>
            </w:pPr>
            <w:r w:rsidRPr="00E028AE">
              <w:rPr>
                <w:rFonts w:ascii="Arial" w:hAnsi="Arial" w:cs="Arial"/>
                <w:sz w:val="14"/>
                <w:szCs w:val="14"/>
              </w:rPr>
              <w:t>Культурно-массовых (иные зрелищные мероприятия)</w:t>
            </w:r>
          </w:p>
        </w:tc>
        <w:tc>
          <w:tcPr>
            <w:tcW w:w="1129" w:type="dxa"/>
            <w:vMerge w:val="restart"/>
            <w:shd w:val="clear" w:color="auto" w:fill="auto"/>
            <w:hideMark/>
          </w:tcPr>
          <w:p w:rsidR="00AC1E9F" w:rsidRPr="00E028AE" w:rsidRDefault="00AC1E9F">
            <w:pPr>
              <w:jc w:val="center"/>
              <w:rPr>
                <w:rFonts w:ascii="Arial" w:hAnsi="Arial" w:cs="Arial"/>
                <w:sz w:val="14"/>
                <w:szCs w:val="14"/>
              </w:rPr>
            </w:pPr>
            <w:r w:rsidRPr="00E028AE">
              <w:rPr>
                <w:rFonts w:ascii="Arial" w:hAnsi="Arial" w:cs="Arial"/>
                <w:sz w:val="14"/>
                <w:szCs w:val="14"/>
              </w:rPr>
              <w:t> </w:t>
            </w:r>
          </w:p>
        </w:tc>
        <w:tc>
          <w:tcPr>
            <w:tcW w:w="987" w:type="dxa"/>
            <w:shd w:val="clear" w:color="auto" w:fill="auto"/>
            <w:hideMark/>
          </w:tcPr>
          <w:p w:rsidR="00AC1E9F" w:rsidRPr="00E028AE" w:rsidRDefault="00AC1E9F">
            <w:pPr>
              <w:rPr>
                <w:rFonts w:ascii="Arial" w:hAnsi="Arial" w:cs="Arial"/>
                <w:sz w:val="14"/>
                <w:szCs w:val="14"/>
              </w:rPr>
            </w:pPr>
            <w:r w:rsidRPr="00E028AE">
              <w:rPr>
                <w:rFonts w:ascii="Arial" w:hAnsi="Arial" w:cs="Arial"/>
                <w:sz w:val="14"/>
                <w:szCs w:val="14"/>
              </w:rPr>
              <w:t xml:space="preserve"> Количество участников мероприятий</w:t>
            </w:r>
          </w:p>
        </w:tc>
        <w:tc>
          <w:tcPr>
            <w:tcW w:w="845" w:type="dxa"/>
            <w:shd w:val="clear" w:color="auto" w:fill="auto"/>
            <w:hideMark/>
          </w:tcPr>
          <w:p w:rsidR="00AC1E9F" w:rsidRPr="00E028AE" w:rsidRDefault="00AC1E9F">
            <w:pPr>
              <w:jc w:val="center"/>
              <w:rPr>
                <w:rFonts w:ascii="Arial" w:hAnsi="Arial" w:cs="Arial"/>
                <w:sz w:val="14"/>
                <w:szCs w:val="14"/>
              </w:rPr>
            </w:pPr>
            <w:r w:rsidRPr="00E028AE">
              <w:rPr>
                <w:rFonts w:ascii="Arial" w:hAnsi="Arial" w:cs="Arial"/>
                <w:sz w:val="14"/>
                <w:szCs w:val="14"/>
              </w:rPr>
              <w:t>195965</w:t>
            </w:r>
          </w:p>
        </w:tc>
        <w:tc>
          <w:tcPr>
            <w:tcW w:w="846" w:type="dxa"/>
            <w:shd w:val="clear" w:color="auto" w:fill="auto"/>
            <w:hideMark/>
          </w:tcPr>
          <w:p w:rsidR="00AC1E9F" w:rsidRPr="00E028AE" w:rsidRDefault="00AC1E9F">
            <w:pPr>
              <w:jc w:val="center"/>
              <w:rPr>
                <w:rFonts w:ascii="Arial" w:hAnsi="Arial" w:cs="Arial"/>
                <w:sz w:val="14"/>
                <w:szCs w:val="14"/>
              </w:rPr>
            </w:pPr>
            <w:r w:rsidRPr="00E028AE">
              <w:rPr>
                <w:rFonts w:ascii="Arial" w:hAnsi="Arial" w:cs="Arial"/>
                <w:sz w:val="14"/>
                <w:szCs w:val="14"/>
              </w:rPr>
              <w:t>209 591</w:t>
            </w:r>
          </w:p>
        </w:tc>
        <w:tc>
          <w:tcPr>
            <w:tcW w:w="845" w:type="dxa"/>
            <w:shd w:val="clear" w:color="auto" w:fill="auto"/>
            <w:hideMark/>
          </w:tcPr>
          <w:p w:rsidR="00AC1E9F" w:rsidRPr="00E028AE" w:rsidRDefault="00AC1E9F">
            <w:pPr>
              <w:jc w:val="center"/>
              <w:rPr>
                <w:rFonts w:ascii="Arial" w:hAnsi="Arial" w:cs="Arial"/>
                <w:sz w:val="14"/>
                <w:szCs w:val="14"/>
              </w:rPr>
            </w:pPr>
            <w:r w:rsidRPr="00E028AE">
              <w:rPr>
                <w:rFonts w:ascii="Arial" w:hAnsi="Arial" w:cs="Arial"/>
                <w:sz w:val="14"/>
                <w:szCs w:val="14"/>
              </w:rPr>
              <w:t>259 280</w:t>
            </w:r>
          </w:p>
        </w:tc>
        <w:tc>
          <w:tcPr>
            <w:tcW w:w="846" w:type="dxa"/>
            <w:shd w:val="clear" w:color="auto" w:fill="auto"/>
            <w:hideMark/>
          </w:tcPr>
          <w:p w:rsidR="00AC1E9F" w:rsidRPr="00E028AE" w:rsidRDefault="00AC1E9F">
            <w:pPr>
              <w:jc w:val="center"/>
              <w:rPr>
                <w:rFonts w:ascii="Arial" w:hAnsi="Arial" w:cs="Arial"/>
                <w:sz w:val="14"/>
                <w:szCs w:val="14"/>
              </w:rPr>
            </w:pPr>
            <w:r w:rsidRPr="00E028AE">
              <w:rPr>
                <w:rFonts w:ascii="Arial" w:hAnsi="Arial" w:cs="Arial"/>
                <w:sz w:val="14"/>
                <w:szCs w:val="14"/>
              </w:rPr>
              <w:t>296 755</w:t>
            </w:r>
          </w:p>
        </w:tc>
        <w:tc>
          <w:tcPr>
            <w:tcW w:w="845" w:type="dxa"/>
            <w:shd w:val="clear" w:color="auto" w:fill="auto"/>
            <w:hideMark/>
          </w:tcPr>
          <w:p w:rsidR="00AC1E9F" w:rsidRPr="00E028AE" w:rsidRDefault="00AC1E9F">
            <w:pPr>
              <w:jc w:val="center"/>
              <w:rPr>
                <w:rFonts w:ascii="Arial" w:hAnsi="Arial" w:cs="Arial"/>
                <w:sz w:val="14"/>
                <w:szCs w:val="14"/>
              </w:rPr>
            </w:pPr>
            <w:r w:rsidRPr="00E028AE">
              <w:rPr>
                <w:rFonts w:ascii="Arial" w:hAnsi="Arial" w:cs="Arial"/>
                <w:sz w:val="14"/>
                <w:szCs w:val="14"/>
              </w:rPr>
              <w:t>334 265</w:t>
            </w:r>
          </w:p>
        </w:tc>
        <w:tc>
          <w:tcPr>
            <w:tcW w:w="846" w:type="dxa"/>
            <w:shd w:val="clear" w:color="auto" w:fill="auto"/>
            <w:hideMark/>
          </w:tcPr>
          <w:p w:rsidR="00AC1E9F" w:rsidRPr="00E028AE" w:rsidRDefault="00AC1E9F">
            <w:pPr>
              <w:jc w:val="center"/>
              <w:rPr>
                <w:rFonts w:ascii="Arial" w:hAnsi="Arial" w:cs="Arial"/>
                <w:sz w:val="14"/>
                <w:szCs w:val="14"/>
              </w:rPr>
            </w:pPr>
            <w:r w:rsidRPr="00E028AE">
              <w:rPr>
                <w:rFonts w:ascii="Arial" w:hAnsi="Arial" w:cs="Arial"/>
                <w:sz w:val="14"/>
                <w:szCs w:val="14"/>
              </w:rPr>
              <w:t>357 065</w:t>
            </w:r>
          </w:p>
        </w:tc>
        <w:tc>
          <w:tcPr>
            <w:tcW w:w="845" w:type="dxa"/>
            <w:vMerge/>
            <w:vAlign w:val="center"/>
            <w:hideMark/>
          </w:tcPr>
          <w:p w:rsidR="00AC1E9F" w:rsidRPr="00E028AE" w:rsidRDefault="00AC1E9F">
            <w:pPr>
              <w:rPr>
                <w:rFonts w:ascii="Arial" w:hAnsi="Arial" w:cs="Arial"/>
                <w:sz w:val="14"/>
                <w:szCs w:val="14"/>
              </w:rPr>
            </w:pPr>
          </w:p>
        </w:tc>
        <w:tc>
          <w:tcPr>
            <w:tcW w:w="846" w:type="dxa"/>
            <w:vMerge/>
            <w:vAlign w:val="center"/>
            <w:hideMark/>
          </w:tcPr>
          <w:p w:rsidR="00AC1E9F" w:rsidRPr="00E028AE" w:rsidRDefault="00AC1E9F">
            <w:pPr>
              <w:rPr>
                <w:rFonts w:ascii="Arial" w:hAnsi="Arial" w:cs="Arial"/>
                <w:sz w:val="14"/>
                <w:szCs w:val="14"/>
              </w:rPr>
            </w:pPr>
          </w:p>
        </w:tc>
        <w:tc>
          <w:tcPr>
            <w:tcW w:w="845" w:type="dxa"/>
            <w:vMerge/>
            <w:vAlign w:val="center"/>
            <w:hideMark/>
          </w:tcPr>
          <w:p w:rsidR="00AC1E9F" w:rsidRPr="00E028AE" w:rsidRDefault="00AC1E9F">
            <w:pPr>
              <w:rPr>
                <w:rFonts w:ascii="Arial" w:hAnsi="Arial" w:cs="Arial"/>
                <w:sz w:val="14"/>
                <w:szCs w:val="14"/>
              </w:rPr>
            </w:pPr>
          </w:p>
        </w:tc>
        <w:tc>
          <w:tcPr>
            <w:tcW w:w="846" w:type="dxa"/>
            <w:vMerge/>
            <w:vAlign w:val="center"/>
            <w:hideMark/>
          </w:tcPr>
          <w:p w:rsidR="00AC1E9F" w:rsidRPr="00E028AE" w:rsidRDefault="00AC1E9F">
            <w:pPr>
              <w:rPr>
                <w:rFonts w:ascii="Arial" w:hAnsi="Arial" w:cs="Arial"/>
                <w:sz w:val="14"/>
                <w:szCs w:val="14"/>
              </w:rPr>
            </w:pPr>
          </w:p>
        </w:tc>
        <w:tc>
          <w:tcPr>
            <w:tcW w:w="845" w:type="dxa"/>
            <w:vMerge/>
            <w:vAlign w:val="center"/>
            <w:hideMark/>
          </w:tcPr>
          <w:p w:rsidR="00AC1E9F" w:rsidRPr="00E028AE" w:rsidRDefault="00AC1E9F">
            <w:pPr>
              <w:rPr>
                <w:rFonts w:ascii="Arial" w:hAnsi="Arial" w:cs="Arial"/>
                <w:sz w:val="14"/>
                <w:szCs w:val="14"/>
              </w:rPr>
            </w:pPr>
          </w:p>
        </w:tc>
        <w:tc>
          <w:tcPr>
            <w:tcW w:w="988" w:type="dxa"/>
            <w:vMerge/>
            <w:vAlign w:val="center"/>
            <w:hideMark/>
          </w:tcPr>
          <w:p w:rsidR="00AC1E9F" w:rsidRPr="00E028AE" w:rsidRDefault="00AC1E9F">
            <w:pPr>
              <w:rPr>
                <w:rFonts w:ascii="Arial" w:hAnsi="Arial" w:cs="Arial"/>
                <w:sz w:val="14"/>
                <w:szCs w:val="14"/>
              </w:rPr>
            </w:pPr>
          </w:p>
        </w:tc>
      </w:tr>
      <w:tr w:rsidR="00E028AE" w:rsidRPr="00E028AE" w:rsidTr="00141A3A">
        <w:trPr>
          <w:trHeight w:val="375"/>
        </w:trPr>
        <w:tc>
          <w:tcPr>
            <w:tcW w:w="1615" w:type="dxa"/>
            <w:vMerge/>
            <w:vAlign w:val="center"/>
            <w:hideMark/>
          </w:tcPr>
          <w:p w:rsidR="00AC1E9F" w:rsidRPr="00E028AE" w:rsidRDefault="00AC1E9F">
            <w:pPr>
              <w:rPr>
                <w:rFonts w:ascii="Arial" w:hAnsi="Arial" w:cs="Arial"/>
                <w:sz w:val="14"/>
                <w:szCs w:val="14"/>
              </w:rPr>
            </w:pPr>
          </w:p>
        </w:tc>
        <w:tc>
          <w:tcPr>
            <w:tcW w:w="1271" w:type="dxa"/>
            <w:vMerge/>
            <w:vAlign w:val="center"/>
            <w:hideMark/>
          </w:tcPr>
          <w:p w:rsidR="00AC1E9F" w:rsidRPr="00E028AE" w:rsidRDefault="00AC1E9F">
            <w:pPr>
              <w:rPr>
                <w:rFonts w:ascii="Arial" w:hAnsi="Arial" w:cs="Arial"/>
                <w:sz w:val="14"/>
                <w:szCs w:val="14"/>
              </w:rPr>
            </w:pPr>
          </w:p>
        </w:tc>
        <w:tc>
          <w:tcPr>
            <w:tcW w:w="1129" w:type="dxa"/>
            <w:vMerge/>
            <w:vAlign w:val="center"/>
            <w:hideMark/>
          </w:tcPr>
          <w:p w:rsidR="00AC1E9F" w:rsidRPr="00E028AE" w:rsidRDefault="00AC1E9F">
            <w:pPr>
              <w:rPr>
                <w:rFonts w:ascii="Arial" w:hAnsi="Arial" w:cs="Arial"/>
                <w:sz w:val="14"/>
                <w:szCs w:val="14"/>
              </w:rPr>
            </w:pPr>
          </w:p>
        </w:tc>
        <w:tc>
          <w:tcPr>
            <w:tcW w:w="987" w:type="dxa"/>
            <w:shd w:val="clear" w:color="auto" w:fill="auto"/>
            <w:hideMark/>
          </w:tcPr>
          <w:p w:rsidR="00AC1E9F" w:rsidRPr="00E028AE" w:rsidRDefault="00AC1E9F">
            <w:pPr>
              <w:rPr>
                <w:rFonts w:ascii="Arial" w:hAnsi="Arial" w:cs="Arial"/>
                <w:sz w:val="14"/>
                <w:szCs w:val="14"/>
              </w:rPr>
            </w:pPr>
            <w:r w:rsidRPr="00E028AE">
              <w:rPr>
                <w:rFonts w:ascii="Arial" w:hAnsi="Arial" w:cs="Arial"/>
                <w:sz w:val="14"/>
                <w:szCs w:val="14"/>
              </w:rPr>
              <w:t>Количество  мероприятий</w:t>
            </w:r>
          </w:p>
        </w:tc>
        <w:tc>
          <w:tcPr>
            <w:tcW w:w="845" w:type="dxa"/>
            <w:shd w:val="clear" w:color="auto" w:fill="auto"/>
            <w:hideMark/>
          </w:tcPr>
          <w:p w:rsidR="00AC1E9F" w:rsidRPr="00E028AE" w:rsidRDefault="00AC1E9F">
            <w:pPr>
              <w:jc w:val="center"/>
              <w:rPr>
                <w:rFonts w:ascii="Arial" w:hAnsi="Arial" w:cs="Arial"/>
                <w:sz w:val="14"/>
                <w:szCs w:val="14"/>
              </w:rPr>
            </w:pPr>
            <w:r w:rsidRPr="00E028AE">
              <w:rPr>
                <w:rFonts w:ascii="Arial" w:hAnsi="Arial" w:cs="Arial"/>
                <w:sz w:val="14"/>
                <w:szCs w:val="14"/>
              </w:rPr>
              <w:t>454</w:t>
            </w:r>
          </w:p>
        </w:tc>
        <w:tc>
          <w:tcPr>
            <w:tcW w:w="846" w:type="dxa"/>
            <w:shd w:val="clear" w:color="auto" w:fill="auto"/>
            <w:hideMark/>
          </w:tcPr>
          <w:p w:rsidR="00AC1E9F" w:rsidRPr="00E028AE" w:rsidRDefault="00AC1E9F">
            <w:pPr>
              <w:jc w:val="center"/>
              <w:rPr>
                <w:rFonts w:ascii="Arial" w:hAnsi="Arial" w:cs="Arial"/>
                <w:sz w:val="14"/>
                <w:szCs w:val="14"/>
              </w:rPr>
            </w:pPr>
            <w:r w:rsidRPr="00E028AE">
              <w:rPr>
                <w:rFonts w:ascii="Arial" w:hAnsi="Arial" w:cs="Arial"/>
                <w:sz w:val="14"/>
                <w:szCs w:val="14"/>
              </w:rPr>
              <w:t>454</w:t>
            </w:r>
          </w:p>
        </w:tc>
        <w:tc>
          <w:tcPr>
            <w:tcW w:w="845" w:type="dxa"/>
            <w:shd w:val="clear" w:color="auto" w:fill="auto"/>
            <w:hideMark/>
          </w:tcPr>
          <w:p w:rsidR="00AC1E9F" w:rsidRPr="00E028AE" w:rsidRDefault="00AC1E9F">
            <w:pPr>
              <w:jc w:val="center"/>
              <w:rPr>
                <w:rFonts w:ascii="Arial" w:hAnsi="Arial" w:cs="Arial"/>
                <w:sz w:val="14"/>
                <w:szCs w:val="14"/>
              </w:rPr>
            </w:pPr>
            <w:r w:rsidRPr="00E028AE">
              <w:rPr>
                <w:rFonts w:ascii="Arial" w:hAnsi="Arial" w:cs="Arial"/>
                <w:sz w:val="14"/>
                <w:szCs w:val="14"/>
              </w:rPr>
              <w:t>455</w:t>
            </w:r>
          </w:p>
        </w:tc>
        <w:tc>
          <w:tcPr>
            <w:tcW w:w="846" w:type="dxa"/>
            <w:shd w:val="clear" w:color="auto" w:fill="auto"/>
            <w:hideMark/>
          </w:tcPr>
          <w:p w:rsidR="00AC1E9F" w:rsidRPr="00E028AE" w:rsidRDefault="00AC1E9F">
            <w:pPr>
              <w:jc w:val="center"/>
              <w:rPr>
                <w:rFonts w:ascii="Arial" w:hAnsi="Arial" w:cs="Arial"/>
                <w:sz w:val="14"/>
                <w:szCs w:val="14"/>
              </w:rPr>
            </w:pPr>
            <w:r w:rsidRPr="00E028AE">
              <w:rPr>
                <w:rFonts w:ascii="Arial" w:hAnsi="Arial" w:cs="Arial"/>
                <w:sz w:val="14"/>
                <w:szCs w:val="14"/>
              </w:rPr>
              <w:t>466</w:t>
            </w:r>
          </w:p>
        </w:tc>
        <w:tc>
          <w:tcPr>
            <w:tcW w:w="845" w:type="dxa"/>
            <w:shd w:val="clear" w:color="auto" w:fill="auto"/>
            <w:hideMark/>
          </w:tcPr>
          <w:p w:rsidR="00AC1E9F" w:rsidRPr="00E028AE" w:rsidRDefault="00AC1E9F">
            <w:pPr>
              <w:jc w:val="center"/>
              <w:rPr>
                <w:rFonts w:ascii="Arial" w:hAnsi="Arial" w:cs="Arial"/>
                <w:sz w:val="14"/>
                <w:szCs w:val="14"/>
              </w:rPr>
            </w:pPr>
            <w:r w:rsidRPr="00E028AE">
              <w:rPr>
                <w:rFonts w:ascii="Arial" w:hAnsi="Arial" w:cs="Arial"/>
                <w:sz w:val="14"/>
                <w:szCs w:val="14"/>
              </w:rPr>
              <w:t>474</w:t>
            </w:r>
          </w:p>
        </w:tc>
        <w:tc>
          <w:tcPr>
            <w:tcW w:w="846" w:type="dxa"/>
            <w:shd w:val="clear" w:color="auto" w:fill="auto"/>
            <w:hideMark/>
          </w:tcPr>
          <w:p w:rsidR="00AC1E9F" w:rsidRPr="00E028AE" w:rsidRDefault="00AC1E9F">
            <w:pPr>
              <w:jc w:val="center"/>
              <w:rPr>
                <w:rFonts w:ascii="Arial" w:hAnsi="Arial" w:cs="Arial"/>
                <w:sz w:val="14"/>
                <w:szCs w:val="14"/>
              </w:rPr>
            </w:pPr>
            <w:r w:rsidRPr="00E028AE">
              <w:rPr>
                <w:rFonts w:ascii="Arial" w:hAnsi="Arial" w:cs="Arial"/>
                <w:sz w:val="14"/>
                <w:szCs w:val="14"/>
              </w:rPr>
              <w:t>482</w:t>
            </w:r>
          </w:p>
        </w:tc>
        <w:tc>
          <w:tcPr>
            <w:tcW w:w="845" w:type="dxa"/>
            <w:vMerge/>
            <w:vAlign w:val="center"/>
            <w:hideMark/>
          </w:tcPr>
          <w:p w:rsidR="00AC1E9F" w:rsidRPr="00E028AE" w:rsidRDefault="00AC1E9F">
            <w:pPr>
              <w:rPr>
                <w:rFonts w:ascii="Arial" w:hAnsi="Arial" w:cs="Arial"/>
                <w:sz w:val="14"/>
                <w:szCs w:val="14"/>
              </w:rPr>
            </w:pPr>
          </w:p>
        </w:tc>
        <w:tc>
          <w:tcPr>
            <w:tcW w:w="846" w:type="dxa"/>
            <w:vMerge/>
            <w:vAlign w:val="center"/>
            <w:hideMark/>
          </w:tcPr>
          <w:p w:rsidR="00AC1E9F" w:rsidRPr="00E028AE" w:rsidRDefault="00AC1E9F">
            <w:pPr>
              <w:rPr>
                <w:rFonts w:ascii="Arial" w:hAnsi="Arial" w:cs="Arial"/>
                <w:sz w:val="14"/>
                <w:szCs w:val="14"/>
              </w:rPr>
            </w:pPr>
          </w:p>
        </w:tc>
        <w:tc>
          <w:tcPr>
            <w:tcW w:w="845" w:type="dxa"/>
            <w:vMerge/>
            <w:vAlign w:val="center"/>
            <w:hideMark/>
          </w:tcPr>
          <w:p w:rsidR="00AC1E9F" w:rsidRPr="00E028AE" w:rsidRDefault="00AC1E9F">
            <w:pPr>
              <w:rPr>
                <w:rFonts w:ascii="Arial" w:hAnsi="Arial" w:cs="Arial"/>
                <w:sz w:val="14"/>
                <w:szCs w:val="14"/>
              </w:rPr>
            </w:pPr>
          </w:p>
        </w:tc>
        <w:tc>
          <w:tcPr>
            <w:tcW w:w="846" w:type="dxa"/>
            <w:vMerge/>
            <w:vAlign w:val="center"/>
            <w:hideMark/>
          </w:tcPr>
          <w:p w:rsidR="00AC1E9F" w:rsidRPr="00E028AE" w:rsidRDefault="00AC1E9F">
            <w:pPr>
              <w:rPr>
                <w:rFonts w:ascii="Arial" w:hAnsi="Arial" w:cs="Arial"/>
                <w:sz w:val="14"/>
                <w:szCs w:val="14"/>
              </w:rPr>
            </w:pPr>
          </w:p>
        </w:tc>
        <w:tc>
          <w:tcPr>
            <w:tcW w:w="845" w:type="dxa"/>
            <w:vMerge/>
            <w:vAlign w:val="center"/>
            <w:hideMark/>
          </w:tcPr>
          <w:p w:rsidR="00AC1E9F" w:rsidRPr="00E028AE" w:rsidRDefault="00AC1E9F">
            <w:pPr>
              <w:rPr>
                <w:rFonts w:ascii="Arial" w:hAnsi="Arial" w:cs="Arial"/>
                <w:sz w:val="14"/>
                <w:szCs w:val="14"/>
              </w:rPr>
            </w:pPr>
          </w:p>
        </w:tc>
        <w:tc>
          <w:tcPr>
            <w:tcW w:w="988" w:type="dxa"/>
            <w:vMerge/>
            <w:vAlign w:val="center"/>
            <w:hideMark/>
          </w:tcPr>
          <w:p w:rsidR="00AC1E9F" w:rsidRPr="00E028AE" w:rsidRDefault="00AC1E9F">
            <w:pPr>
              <w:rPr>
                <w:rFonts w:ascii="Arial" w:hAnsi="Arial" w:cs="Arial"/>
                <w:sz w:val="14"/>
                <w:szCs w:val="14"/>
              </w:rPr>
            </w:pPr>
          </w:p>
        </w:tc>
      </w:tr>
      <w:tr w:rsidR="00E028AE" w:rsidRPr="00E028AE" w:rsidTr="00141A3A">
        <w:trPr>
          <w:trHeight w:val="375"/>
        </w:trPr>
        <w:tc>
          <w:tcPr>
            <w:tcW w:w="15290" w:type="dxa"/>
            <w:gridSpan w:val="16"/>
            <w:shd w:val="clear" w:color="auto" w:fill="auto"/>
            <w:vAlign w:val="center"/>
            <w:hideMark/>
          </w:tcPr>
          <w:p w:rsidR="00AC1E9F" w:rsidRPr="00E028AE" w:rsidRDefault="00AC1E9F">
            <w:pPr>
              <w:jc w:val="center"/>
              <w:rPr>
                <w:rFonts w:ascii="Arial" w:hAnsi="Arial" w:cs="Arial"/>
                <w:b/>
                <w:bCs/>
                <w:sz w:val="14"/>
                <w:szCs w:val="14"/>
              </w:rPr>
            </w:pPr>
            <w:r w:rsidRPr="00E028AE">
              <w:rPr>
                <w:rFonts w:ascii="Arial" w:hAnsi="Arial" w:cs="Arial"/>
                <w:b/>
                <w:bCs/>
                <w:sz w:val="14"/>
                <w:szCs w:val="14"/>
              </w:rPr>
              <w:t>Подпрограмма 3. «Развитие дополнительного образования в области культуры»</w:t>
            </w:r>
          </w:p>
        </w:tc>
      </w:tr>
      <w:tr w:rsidR="00E028AE" w:rsidRPr="00E028AE" w:rsidTr="00141A3A">
        <w:trPr>
          <w:trHeight w:val="112"/>
        </w:trPr>
        <w:tc>
          <w:tcPr>
            <w:tcW w:w="15290" w:type="dxa"/>
            <w:gridSpan w:val="16"/>
            <w:shd w:val="clear" w:color="auto" w:fill="auto"/>
            <w:hideMark/>
          </w:tcPr>
          <w:p w:rsidR="00AC1E9F" w:rsidRPr="00E028AE" w:rsidRDefault="00AC1E9F" w:rsidP="002210AD">
            <w:pPr>
              <w:jc w:val="center"/>
              <w:rPr>
                <w:rFonts w:ascii="Arial" w:hAnsi="Arial" w:cs="Arial"/>
                <w:b/>
                <w:bCs/>
                <w:sz w:val="14"/>
                <w:szCs w:val="14"/>
              </w:rPr>
            </w:pPr>
            <w:r w:rsidRPr="00E028AE">
              <w:rPr>
                <w:rFonts w:ascii="Arial" w:hAnsi="Arial" w:cs="Arial"/>
                <w:b/>
                <w:bCs/>
                <w:sz w:val="14"/>
                <w:szCs w:val="14"/>
              </w:rPr>
              <w:t>Основное мероприятие 3.1: Организация предоставления дополнительного образования в области культуры</w:t>
            </w:r>
          </w:p>
        </w:tc>
      </w:tr>
      <w:tr w:rsidR="00E028AE" w:rsidRPr="00E028AE" w:rsidTr="00141A3A">
        <w:trPr>
          <w:trHeight w:val="359"/>
        </w:trPr>
        <w:tc>
          <w:tcPr>
            <w:tcW w:w="1615" w:type="dxa"/>
            <w:vMerge w:val="restart"/>
            <w:shd w:val="clear" w:color="auto" w:fill="auto"/>
            <w:vAlign w:val="center"/>
            <w:hideMark/>
          </w:tcPr>
          <w:p w:rsidR="00AC1E9F" w:rsidRPr="00E028AE" w:rsidRDefault="00AC1E9F">
            <w:pPr>
              <w:rPr>
                <w:rFonts w:ascii="Arial" w:hAnsi="Arial" w:cs="Arial"/>
                <w:sz w:val="14"/>
                <w:szCs w:val="14"/>
              </w:rPr>
            </w:pPr>
            <w:r w:rsidRPr="00E028AE">
              <w:rPr>
                <w:rFonts w:ascii="Arial" w:hAnsi="Arial" w:cs="Arial"/>
                <w:sz w:val="14"/>
                <w:szCs w:val="14"/>
              </w:rPr>
              <w:t>Реализация дополнительных предпрофессиональных общеобразовательных программ - услуга бесплатная</w:t>
            </w:r>
          </w:p>
        </w:tc>
        <w:tc>
          <w:tcPr>
            <w:tcW w:w="1271" w:type="dxa"/>
            <w:shd w:val="clear" w:color="auto" w:fill="auto"/>
            <w:hideMark/>
          </w:tcPr>
          <w:p w:rsidR="00AC1E9F" w:rsidRPr="00E028AE" w:rsidRDefault="00AC1E9F">
            <w:pPr>
              <w:rPr>
                <w:rFonts w:ascii="Arial" w:hAnsi="Arial" w:cs="Arial"/>
                <w:sz w:val="14"/>
                <w:szCs w:val="14"/>
              </w:rPr>
            </w:pPr>
            <w:r w:rsidRPr="00E028AE">
              <w:rPr>
                <w:rFonts w:ascii="Arial" w:hAnsi="Arial" w:cs="Arial"/>
                <w:sz w:val="14"/>
                <w:szCs w:val="14"/>
              </w:rPr>
              <w:t>фортепиано</w:t>
            </w:r>
          </w:p>
        </w:tc>
        <w:tc>
          <w:tcPr>
            <w:tcW w:w="1129" w:type="dxa"/>
            <w:shd w:val="clear" w:color="auto" w:fill="auto"/>
            <w:hideMark/>
          </w:tcPr>
          <w:p w:rsidR="00AC1E9F" w:rsidRPr="00E028AE" w:rsidRDefault="00AC1E9F">
            <w:pPr>
              <w:rPr>
                <w:rFonts w:ascii="Arial" w:hAnsi="Arial" w:cs="Arial"/>
                <w:sz w:val="14"/>
                <w:szCs w:val="14"/>
              </w:rPr>
            </w:pPr>
            <w:r w:rsidRPr="00E028AE">
              <w:rPr>
                <w:rFonts w:ascii="Arial" w:hAnsi="Arial" w:cs="Arial"/>
                <w:sz w:val="14"/>
                <w:szCs w:val="14"/>
              </w:rPr>
              <w:t>очная</w:t>
            </w:r>
          </w:p>
        </w:tc>
        <w:tc>
          <w:tcPr>
            <w:tcW w:w="987" w:type="dxa"/>
            <w:shd w:val="clear" w:color="auto" w:fill="auto"/>
            <w:hideMark/>
          </w:tcPr>
          <w:p w:rsidR="00AC1E9F" w:rsidRPr="00E028AE" w:rsidRDefault="00AC1E9F">
            <w:pPr>
              <w:rPr>
                <w:rFonts w:ascii="Arial" w:hAnsi="Arial" w:cs="Arial"/>
                <w:sz w:val="14"/>
                <w:szCs w:val="14"/>
              </w:rPr>
            </w:pPr>
            <w:r w:rsidRPr="00E028AE">
              <w:rPr>
                <w:rFonts w:ascii="Arial" w:hAnsi="Arial" w:cs="Arial"/>
                <w:sz w:val="14"/>
                <w:szCs w:val="14"/>
              </w:rPr>
              <w:t>человеко-час.</w:t>
            </w:r>
          </w:p>
        </w:tc>
        <w:tc>
          <w:tcPr>
            <w:tcW w:w="845" w:type="dxa"/>
            <w:shd w:val="clear" w:color="auto" w:fill="auto"/>
            <w:vAlign w:val="center"/>
            <w:hideMark/>
          </w:tcPr>
          <w:p w:rsidR="00AC1E9F" w:rsidRPr="00E028AE" w:rsidRDefault="00AC1E9F">
            <w:pPr>
              <w:jc w:val="center"/>
              <w:rPr>
                <w:rFonts w:ascii="Arial" w:hAnsi="Arial" w:cs="Arial"/>
                <w:sz w:val="14"/>
                <w:szCs w:val="14"/>
              </w:rPr>
            </w:pPr>
            <w:r w:rsidRPr="00E028AE">
              <w:rPr>
                <w:rFonts w:ascii="Arial" w:hAnsi="Arial" w:cs="Arial"/>
                <w:sz w:val="14"/>
                <w:szCs w:val="14"/>
              </w:rPr>
              <w:t>54 642,0</w:t>
            </w:r>
          </w:p>
        </w:tc>
        <w:tc>
          <w:tcPr>
            <w:tcW w:w="846" w:type="dxa"/>
            <w:shd w:val="clear" w:color="auto" w:fill="auto"/>
            <w:vAlign w:val="center"/>
            <w:hideMark/>
          </w:tcPr>
          <w:p w:rsidR="00AC1E9F" w:rsidRPr="00E028AE" w:rsidRDefault="00AC1E9F">
            <w:pPr>
              <w:jc w:val="center"/>
              <w:rPr>
                <w:rFonts w:ascii="Arial" w:hAnsi="Arial" w:cs="Arial"/>
                <w:sz w:val="14"/>
                <w:szCs w:val="14"/>
              </w:rPr>
            </w:pPr>
            <w:r w:rsidRPr="00E028AE">
              <w:rPr>
                <w:rFonts w:ascii="Arial" w:hAnsi="Arial" w:cs="Arial"/>
                <w:sz w:val="14"/>
                <w:szCs w:val="14"/>
              </w:rPr>
              <w:t>54 642,0</w:t>
            </w:r>
          </w:p>
        </w:tc>
        <w:tc>
          <w:tcPr>
            <w:tcW w:w="845" w:type="dxa"/>
            <w:shd w:val="clear" w:color="auto" w:fill="auto"/>
            <w:vAlign w:val="center"/>
            <w:hideMark/>
          </w:tcPr>
          <w:p w:rsidR="00AC1E9F" w:rsidRPr="00E028AE" w:rsidRDefault="00AC1E9F">
            <w:pPr>
              <w:jc w:val="center"/>
              <w:rPr>
                <w:rFonts w:ascii="Arial" w:hAnsi="Arial" w:cs="Arial"/>
                <w:sz w:val="14"/>
                <w:szCs w:val="14"/>
              </w:rPr>
            </w:pPr>
            <w:r w:rsidRPr="00E028AE">
              <w:rPr>
                <w:rFonts w:ascii="Arial" w:hAnsi="Arial" w:cs="Arial"/>
                <w:sz w:val="14"/>
                <w:szCs w:val="14"/>
              </w:rPr>
              <w:t>56 134,00</w:t>
            </w:r>
          </w:p>
        </w:tc>
        <w:tc>
          <w:tcPr>
            <w:tcW w:w="846" w:type="dxa"/>
            <w:shd w:val="clear" w:color="auto" w:fill="auto"/>
            <w:vAlign w:val="center"/>
            <w:hideMark/>
          </w:tcPr>
          <w:p w:rsidR="00AC1E9F" w:rsidRPr="00E028AE" w:rsidRDefault="00AC1E9F">
            <w:pPr>
              <w:jc w:val="center"/>
              <w:rPr>
                <w:rFonts w:ascii="Arial" w:hAnsi="Arial" w:cs="Arial"/>
                <w:sz w:val="14"/>
                <w:szCs w:val="14"/>
              </w:rPr>
            </w:pPr>
            <w:r w:rsidRPr="00E028AE">
              <w:rPr>
                <w:rFonts w:ascii="Arial" w:hAnsi="Arial" w:cs="Arial"/>
                <w:sz w:val="14"/>
                <w:szCs w:val="14"/>
              </w:rPr>
              <w:t>58 203,50</w:t>
            </w:r>
          </w:p>
        </w:tc>
        <w:tc>
          <w:tcPr>
            <w:tcW w:w="845" w:type="dxa"/>
            <w:shd w:val="clear" w:color="auto" w:fill="auto"/>
            <w:vAlign w:val="center"/>
            <w:hideMark/>
          </w:tcPr>
          <w:p w:rsidR="00AC1E9F" w:rsidRPr="00E028AE" w:rsidRDefault="00AC1E9F">
            <w:pPr>
              <w:jc w:val="center"/>
              <w:rPr>
                <w:rFonts w:ascii="Arial" w:hAnsi="Arial" w:cs="Arial"/>
                <w:sz w:val="14"/>
                <w:szCs w:val="14"/>
              </w:rPr>
            </w:pPr>
            <w:r w:rsidRPr="00E028AE">
              <w:rPr>
                <w:rFonts w:ascii="Arial" w:hAnsi="Arial" w:cs="Arial"/>
                <w:sz w:val="14"/>
                <w:szCs w:val="14"/>
              </w:rPr>
              <w:t>58 333,00</w:t>
            </w:r>
          </w:p>
        </w:tc>
        <w:tc>
          <w:tcPr>
            <w:tcW w:w="846" w:type="dxa"/>
            <w:shd w:val="clear" w:color="auto" w:fill="auto"/>
            <w:vAlign w:val="center"/>
            <w:hideMark/>
          </w:tcPr>
          <w:p w:rsidR="00AC1E9F" w:rsidRPr="00E028AE" w:rsidRDefault="00AC1E9F">
            <w:pPr>
              <w:jc w:val="center"/>
              <w:rPr>
                <w:rFonts w:ascii="Arial" w:hAnsi="Arial" w:cs="Arial"/>
                <w:sz w:val="14"/>
                <w:szCs w:val="14"/>
              </w:rPr>
            </w:pPr>
            <w:r w:rsidRPr="00E028AE">
              <w:rPr>
                <w:rFonts w:ascii="Arial" w:hAnsi="Arial" w:cs="Arial"/>
                <w:sz w:val="14"/>
                <w:szCs w:val="14"/>
              </w:rPr>
              <w:t>58 138,00</w:t>
            </w:r>
          </w:p>
        </w:tc>
        <w:tc>
          <w:tcPr>
            <w:tcW w:w="845" w:type="dxa"/>
            <w:vMerge w:val="restart"/>
            <w:shd w:val="clear" w:color="auto" w:fill="auto"/>
            <w:vAlign w:val="center"/>
            <w:hideMark/>
          </w:tcPr>
          <w:p w:rsidR="00AC1E9F" w:rsidRPr="00E028AE" w:rsidRDefault="00AC1E9F">
            <w:pPr>
              <w:jc w:val="center"/>
              <w:rPr>
                <w:rFonts w:ascii="Arial" w:hAnsi="Arial" w:cs="Arial"/>
                <w:sz w:val="14"/>
                <w:szCs w:val="14"/>
              </w:rPr>
            </w:pPr>
            <w:r w:rsidRPr="00E028AE">
              <w:rPr>
                <w:rFonts w:ascii="Arial" w:hAnsi="Arial" w:cs="Arial"/>
                <w:sz w:val="14"/>
                <w:szCs w:val="14"/>
              </w:rPr>
              <w:t>559 152,0</w:t>
            </w:r>
          </w:p>
        </w:tc>
        <w:tc>
          <w:tcPr>
            <w:tcW w:w="846" w:type="dxa"/>
            <w:vMerge w:val="restart"/>
            <w:shd w:val="clear" w:color="auto" w:fill="auto"/>
            <w:vAlign w:val="center"/>
            <w:hideMark/>
          </w:tcPr>
          <w:p w:rsidR="00AC1E9F" w:rsidRPr="00E028AE" w:rsidRDefault="00AC1E9F">
            <w:pPr>
              <w:jc w:val="center"/>
              <w:rPr>
                <w:rFonts w:ascii="Arial" w:hAnsi="Arial" w:cs="Arial"/>
                <w:sz w:val="14"/>
                <w:szCs w:val="14"/>
              </w:rPr>
            </w:pPr>
            <w:r w:rsidRPr="00E028AE">
              <w:rPr>
                <w:rFonts w:ascii="Arial" w:hAnsi="Arial" w:cs="Arial"/>
                <w:sz w:val="14"/>
                <w:szCs w:val="14"/>
              </w:rPr>
              <w:t>605 659,3</w:t>
            </w:r>
          </w:p>
        </w:tc>
        <w:tc>
          <w:tcPr>
            <w:tcW w:w="845" w:type="dxa"/>
            <w:vMerge w:val="restart"/>
            <w:shd w:val="clear" w:color="auto" w:fill="auto"/>
            <w:vAlign w:val="center"/>
            <w:hideMark/>
          </w:tcPr>
          <w:p w:rsidR="00AC1E9F" w:rsidRPr="00E028AE" w:rsidRDefault="00AC1E9F">
            <w:pPr>
              <w:jc w:val="center"/>
              <w:rPr>
                <w:rFonts w:ascii="Arial" w:hAnsi="Arial" w:cs="Arial"/>
                <w:sz w:val="14"/>
                <w:szCs w:val="14"/>
              </w:rPr>
            </w:pPr>
            <w:r w:rsidRPr="00E028AE">
              <w:rPr>
                <w:rFonts w:ascii="Arial" w:hAnsi="Arial" w:cs="Arial"/>
                <w:sz w:val="14"/>
                <w:szCs w:val="14"/>
              </w:rPr>
              <w:t>611 920,7</w:t>
            </w:r>
          </w:p>
        </w:tc>
        <w:tc>
          <w:tcPr>
            <w:tcW w:w="846" w:type="dxa"/>
            <w:vMerge w:val="restart"/>
            <w:shd w:val="clear" w:color="auto" w:fill="auto"/>
            <w:vAlign w:val="center"/>
            <w:hideMark/>
          </w:tcPr>
          <w:p w:rsidR="00AC1E9F" w:rsidRPr="00E028AE" w:rsidRDefault="00AC1E9F">
            <w:pPr>
              <w:jc w:val="center"/>
              <w:rPr>
                <w:rFonts w:ascii="Arial" w:hAnsi="Arial" w:cs="Arial"/>
                <w:sz w:val="14"/>
                <w:szCs w:val="14"/>
              </w:rPr>
            </w:pPr>
            <w:r w:rsidRPr="00E028AE">
              <w:rPr>
                <w:rFonts w:ascii="Arial" w:hAnsi="Arial" w:cs="Arial"/>
                <w:sz w:val="14"/>
                <w:szCs w:val="14"/>
              </w:rPr>
              <w:t>650 551,9</w:t>
            </w:r>
          </w:p>
        </w:tc>
        <w:tc>
          <w:tcPr>
            <w:tcW w:w="845" w:type="dxa"/>
            <w:vMerge w:val="restart"/>
            <w:shd w:val="clear" w:color="auto" w:fill="auto"/>
            <w:vAlign w:val="center"/>
            <w:hideMark/>
          </w:tcPr>
          <w:p w:rsidR="00AC1E9F" w:rsidRPr="00E028AE" w:rsidRDefault="00AC1E9F">
            <w:pPr>
              <w:jc w:val="center"/>
              <w:rPr>
                <w:rFonts w:ascii="Arial" w:hAnsi="Arial" w:cs="Arial"/>
                <w:sz w:val="14"/>
                <w:szCs w:val="14"/>
              </w:rPr>
            </w:pPr>
            <w:r w:rsidRPr="00E028AE">
              <w:rPr>
                <w:rFonts w:ascii="Arial" w:hAnsi="Arial" w:cs="Arial"/>
                <w:sz w:val="14"/>
                <w:szCs w:val="14"/>
              </w:rPr>
              <w:t>653 240,6</w:t>
            </w:r>
          </w:p>
        </w:tc>
        <w:tc>
          <w:tcPr>
            <w:tcW w:w="988" w:type="dxa"/>
            <w:vMerge w:val="restart"/>
            <w:shd w:val="clear" w:color="auto" w:fill="auto"/>
            <w:vAlign w:val="center"/>
            <w:hideMark/>
          </w:tcPr>
          <w:p w:rsidR="00AC1E9F" w:rsidRPr="00E028AE" w:rsidRDefault="00AC1E9F">
            <w:pPr>
              <w:jc w:val="center"/>
              <w:rPr>
                <w:rFonts w:ascii="Arial" w:hAnsi="Arial" w:cs="Arial"/>
                <w:sz w:val="14"/>
                <w:szCs w:val="14"/>
              </w:rPr>
            </w:pPr>
            <w:r w:rsidRPr="00E028AE">
              <w:rPr>
                <w:rFonts w:ascii="Arial" w:hAnsi="Arial" w:cs="Arial"/>
                <w:sz w:val="14"/>
                <w:szCs w:val="14"/>
              </w:rPr>
              <w:t>641 735,4</w:t>
            </w:r>
          </w:p>
        </w:tc>
      </w:tr>
      <w:tr w:rsidR="00E028AE" w:rsidRPr="00E028AE" w:rsidTr="00141A3A">
        <w:trPr>
          <w:trHeight w:val="537"/>
        </w:trPr>
        <w:tc>
          <w:tcPr>
            <w:tcW w:w="1615" w:type="dxa"/>
            <w:vMerge/>
            <w:vAlign w:val="center"/>
            <w:hideMark/>
          </w:tcPr>
          <w:p w:rsidR="00AC1E9F" w:rsidRPr="00E028AE" w:rsidRDefault="00AC1E9F">
            <w:pPr>
              <w:rPr>
                <w:rFonts w:ascii="Arial" w:hAnsi="Arial" w:cs="Arial"/>
                <w:sz w:val="14"/>
                <w:szCs w:val="14"/>
              </w:rPr>
            </w:pPr>
          </w:p>
        </w:tc>
        <w:tc>
          <w:tcPr>
            <w:tcW w:w="1271" w:type="dxa"/>
            <w:shd w:val="clear" w:color="auto" w:fill="auto"/>
            <w:hideMark/>
          </w:tcPr>
          <w:p w:rsidR="00AC1E9F" w:rsidRPr="00E028AE" w:rsidRDefault="00AC1E9F">
            <w:pPr>
              <w:rPr>
                <w:rFonts w:ascii="Arial" w:hAnsi="Arial" w:cs="Arial"/>
                <w:sz w:val="14"/>
                <w:szCs w:val="14"/>
              </w:rPr>
            </w:pPr>
            <w:r w:rsidRPr="00E028AE">
              <w:rPr>
                <w:rFonts w:ascii="Arial" w:hAnsi="Arial" w:cs="Arial"/>
                <w:sz w:val="14"/>
                <w:szCs w:val="14"/>
              </w:rPr>
              <w:t>духовые и ударные инструменты</w:t>
            </w:r>
          </w:p>
        </w:tc>
        <w:tc>
          <w:tcPr>
            <w:tcW w:w="1129" w:type="dxa"/>
            <w:shd w:val="clear" w:color="auto" w:fill="auto"/>
            <w:hideMark/>
          </w:tcPr>
          <w:p w:rsidR="00AC1E9F" w:rsidRPr="00E028AE" w:rsidRDefault="00AC1E9F">
            <w:pPr>
              <w:rPr>
                <w:rFonts w:ascii="Arial" w:hAnsi="Arial" w:cs="Arial"/>
                <w:sz w:val="14"/>
                <w:szCs w:val="14"/>
              </w:rPr>
            </w:pPr>
            <w:r w:rsidRPr="00E028AE">
              <w:rPr>
                <w:rFonts w:ascii="Arial" w:hAnsi="Arial" w:cs="Arial"/>
                <w:sz w:val="14"/>
                <w:szCs w:val="14"/>
              </w:rPr>
              <w:t>очная</w:t>
            </w:r>
          </w:p>
        </w:tc>
        <w:tc>
          <w:tcPr>
            <w:tcW w:w="987" w:type="dxa"/>
            <w:shd w:val="clear" w:color="auto" w:fill="auto"/>
            <w:hideMark/>
          </w:tcPr>
          <w:p w:rsidR="00AC1E9F" w:rsidRPr="00E028AE" w:rsidRDefault="00AC1E9F">
            <w:pPr>
              <w:rPr>
                <w:rFonts w:ascii="Arial" w:hAnsi="Arial" w:cs="Arial"/>
                <w:sz w:val="14"/>
                <w:szCs w:val="14"/>
              </w:rPr>
            </w:pPr>
            <w:r w:rsidRPr="00E028AE">
              <w:rPr>
                <w:rFonts w:ascii="Arial" w:hAnsi="Arial" w:cs="Arial"/>
                <w:sz w:val="14"/>
                <w:szCs w:val="14"/>
              </w:rPr>
              <w:t>человеко-час.</w:t>
            </w:r>
          </w:p>
        </w:tc>
        <w:tc>
          <w:tcPr>
            <w:tcW w:w="845" w:type="dxa"/>
            <w:shd w:val="clear" w:color="auto" w:fill="auto"/>
            <w:vAlign w:val="center"/>
            <w:hideMark/>
          </w:tcPr>
          <w:p w:rsidR="00AC1E9F" w:rsidRPr="00E028AE" w:rsidRDefault="00AC1E9F">
            <w:pPr>
              <w:jc w:val="center"/>
              <w:rPr>
                <w:rFonts w:ascii="Arial" w:hAnsi="Arial" w:cs="Arial"/>
                <w:sz w:val="14"/>
                <w:szCs w:val="14"/>
              </w:rPr>
            </w:pPr>
            <w:r w:rsidRPr="00E028AE">
              <w:rPr>
                <w:rFonts w:ascii="Arial" w:hAnsi="Arial" w:cs="Arial"/>
                <w:sz w:val="14"/>
                <w:szCs w:val="14"/>
              </w:rPr>
              <w:t>52 130,0</w:t>
            </w:r>
          </w:p>
        </w:tc>
        <w:tc>
          <w:tcPr>
            <w:tcW w:w="846" w:type="dxa"/>
            <w:shd w:val="clear" w:color="auto" w:fill="auto"/>
            <w:vAlign w:val="center"/>
            <w:hideMark/>
          </w:tcPr>
          <w:p w:rsidR="00AC1E9F" w:rsidRPr="00E028AE" w:rsidRDefault="00AC1E9F">
            <w:pPr>
              <w:jc w:val="center"/>
              <w:rPr>
                <w:rFonts w:ascii="Arial" w:hAnsi="Arial" w:cs="Arial"/>
                <w:sz w:val="14"/>
                <w:szCs w:val="14"/>
              </w:rPr>
            </w:pPr>
            <w:r w:rsidRPr="00E028AE">
              <w:rPr>
                <w:rFonts w:ascii="Arial" w:hAnsi="Arial" w:cs="Arial"/>
                <w:sz w:val="14"/>
                <w:szCs w:val="14"/>
              </w:rPr>
              <w:t>52 130,0</w:t>
            </w:r>
          </w:p>
        </w:tc>
        <w:tc>
          <w:tcPr>
            <w:tcW w:w="845" w:type="dxa"/>
            <w:shd w:val="clear" w:color="auto" w:fill="auto"/>
            <w:vAlign w:val="center"/>
            <w:hideMark/>
          </w:tcPr>
          <w:p w:rsidR="00AC1E9F" w:rsidRPr="00E028AE" w:rsidRDefault="00AC1E9F">
            <w:pPr>
              <w:jc w:val="center"/>
              <w:rPr>
                <w:rFonts w:ascii="Arial" w:hAnsi="Arial" w:cs="Arial"/>
                <w:sz w:val="14"/>
                <w:szCs w:val="14"/>
              </w:rPr>
            </w:pPr>
            <w:r w:rsidRPr="00E028AE">
              <w:rPr>
                <w:rFonts w:ascii="Arial" w:hAnsi="Arial" w:cs="Arial"/>
                <w:sz w:val="14"/>
                <w:szCs w:val="14"/>
              </w:rPr>
              <w:t>46 346,00</w:t>
            </w:r>
          </w:p>
        </w:tc>
        <w:tc>
          <w:tcPr>
            <w:tcW w:w="846" w:type="dxa"/>
            <w:shd w:val="clear" w:color="auto" w:fill="auto"/>
            <w:vAlign w:val="center"/>
            <w:hideMark/>
          </w:tcPr>
          <w:p w:rsidR="00AC1E9F" w:rsidRPr="00E028AE" w:rsidRDefault="00AC1E9F">
            <w:pPr>
              <w:jc w:val="center"/>
              <w:rPr>
                <w:rFonts w:ascii="Arial" w:hAnsi="Arial" w:cs="Arial"/>
                <w:sz w:val="14"/>
                <w:szCs w:val="14"/>
              </w:rPr>
            </w:pPr>
            <w:r w:rsidRPr="00E028AE">
              <w:rPr>
                <w:rFonts w:ascii="Arial" w:hAnsi="Arial" w:cs="Arial"/>
                <w:sz w:val="14"/>
                <w:szCs w:val="14"/>
              </w:rPr>
              <w:t>57 927,00</w:t>
            </w:r>
          </w:p>
        </w:tc>
        <w:tc>
          <w:tcPr>
            <w:tcW w:w="845" w:type="dxa"/>
            <w:shd w:val="clear" w:color="auto" w:fill="auto"/>
            <w:vAlign w:val="center"/>
            <w:hideMark/>
          </w:tcPr>
          <w:p w:rsidR="00AC1E9F" w:rsidRPr="00E028AE" w:rsidRDefault="00AC1E9F">
            <w:pPr>
              <w:jc w:val="center"/>
              <w:rPr>
                <w:rFonts w:ascii="Arial" w:hAnsi="Arial" w:cs="Arial"/>
                <w:sz w:val="14"/>
                <w:szCs w:val="14"/>
              </w:rPr>
            </w:pPr>
            <w:r w:rsidRPr="00E028AE">
              <w:rPr>
                <w:rFonts w:ascii="Arial" w:hAnsi="Arial" w:cs="Arial"/>
                <w:sz w:val="14"/>
                <w:szCs w:val="14"/>
              </w:rPr>
              <w:t>59 334,00</w:t>
            </w:r>
          </w:p>
        </w:tc>
        <w:tc>
          <w:tcPr>
            <w:tcW w:w="846" w:type="dxa"/>
            <w:shd w:val="clear" w:color="auto" w:fill="auto"/>
            <w:vAlign w:val="center"/>
            <w:hideMark/>
          </w:tcPr>
          <w:p w:rsidR="00AC1E9F" w:rsidRPr="00E028AE" w:rsidRDefault="00AC1E9F">
            <w:pPr>
              <w:jc w:val="center"/>
              <w:rPr>
                <w:rFonts w:ascii="Arial" w:hAnsi="Arial" w:cs="Arial"/>
                <w:sz w:val="14"/>
                <w:szCs w:val="14"/>
              </w:rPr>
            </w:pPr>
            <w:r w:rsidRPr="00E028AE">
              <w:rPr>
                <w:rFonts w:ascii="Arial" w:hAnsi="Arial" w:cs="Arial"/>
                <w:sz w:val="14"/>
                <w:szCs w:val="14"/>
              </w:rPr>
              <w:t>60 189,00</w:t>
            </w:r>
          </w:p>
        </w:tc>
        <w:tc>
          <w:tcPr>
            <w:tcW w:w="845" w:type="dxa"/>
            <w:vMerge/>
            <w:vAlign w:val="center"/>
            <w:hideMark/>
          </w:tcPr>
          <w:p w:rsidR="00AC1E9F" w:rsidRPr="00E028AE" w:rsidRDefault="00AC1E9F">
            <w:pPr>
              <w:rPr>
                <w:rFonts w:ascii="Arial" w:hAnsi="Arial" w:cs="Arial"/>
                <w:sz w:val="14"/>
                <w:szCs w:val="14"/>
              </w:rPr>
            </w:pPr>
          </w:p>
        </w:tc>
        <w:tc>
          <w:tcPr>
            <w:tcW w:w="846" w:type="dxa"/>
            <w:vMerge/>
            <w:vAlign w:val="center"/>
            <w:hideMark/>
          </w:tcPr>
          <w:p w:rsidR="00AC1E9F" w:rsidRPr="00E028AE" w:rsidRDefault="00AC1E9F">
            <w:pPr>
              <w:rPr>
                <w:rFonts w:ascii="Arial" w:hAnsi="Arial" w:cs="Arial"/>
                <w:sz w:val="14"/>
                <w:szCs w:val="14"/>
              </w:rPr>
            </w:pPr>
          </w:p>
        </w:tc>
        <w:tc>
          <w:tcPr>
            <w:tcW w:w="845" w:type="dxa"/>
            <w:vMerge/>
            <w:vAlign w:val="center"/>
            <w:hideMark/>
          </w:tcPr>
          <w:p w:rsidR="00AC1E9F" w:rsidRPr="00E028AE" w:rsidRDefault="00AC1E9F">
            <w:pPr>
              <w:rPr>
                <w:rFonts w:ascii="Arial" w:hAnsi="Arial" w:cs="Arial"/>
                <w:sz w:val="14"/>
                <w:szCs w:val="14"/>
              </w:rPr>
            </w:pPr>
          </w:p>
        </w:tc>
        <w:tc>
          <w:tcPr>
            <w:tcW w:w="846" w:type="dxa"/>
            <w:vMerge/>
            <w:vAlign w:val="center"/>
            <w:hideMark/>
          </w:tcPr>
          <w:p w:rsidR="00AC1E9F" w:rsidRPr="00E028AE" w:rsidRDefault="00AC1E9F">
            <w:pPr>
              <w:rPr>
                <w:rFonts w:ascii="Arial" w:hAnsi="Arial" w:cs="Arial"/>
                <w:sz w:val="14"/>
                <w:szCs w:val="14"/>
              </w:rPr>
            </w:pPr>
          </w:p>
        </w:tc>
        <w:tc>
          <w:tcPr>
            <w:tcW w:w="845" w:type="dxa"/>
            <w:vMerge/>
            <w:vAlign w:val="center"/>
            <w:hideMark/>
          </w:tcPr>
          <w:p w:rsidR="00AC1E9F" w:rsidRPr="00E028AE" w:rsidRDefault="00AC1E9F">
            <w:pPr>
              <w:rPr>
                <w:rFonts w:ascii="Arial" w:hAnsi="Arial" w:cs="Arial"/>
                <w:sz w:val="14"/>
                <w:szCs w:val="14"/>
              </w:rPr>
            </w:pPr>
          </w:p>
        </w:tc>
        <w:tc>
          <w:tcPr>
            <w:tcW w:w="988" w:type="dxa"/>
            <w:vMerge/>
            <w:vAlign w:val="center"/>
            <w:hideMark/>
          </w:tcPr>
          <w:p w:rsidR="00AC1E9F" w:rsidRPr="00E028AE" w:rsidRDefault="00AC1E9F">
            <w:pPr>
              <w:rPr>
                <w:rFonts w:ascii="Arial" w:hAnsi="Arial" w:cs="Arial"/>
                <w:sz w:val="14"/>
                <w:szCs w:val="14"/>
              </w:rPr>
            </w:pPr>
          </w:p>
        </w:tc>
      </w:tr>
      <w:tr w:rsidR="00E028AE" w:rsidRPr="00E028AE" w:rsidTr="00141A3A">
        <w:trPr>
          <w:trHeight w:val="375"/>
        </w:trPr>
        <w:tc>
          <w:tcPr>
            <w:tcW w:w="1615" w:type="dxa"/>
            <w:vMerge/>
            <w:vAlign w:val="center"/>
            <w:hideMark/>
          </w:tcPr>
          <w:p w:rsidR="00AC1E9F" w:rsidRPr="00E028AE" w:rsidRDefault="00AC1E9F">
            <w:pPr>
              <w:rPr>
                <w:rFonts w:ascii="Arial" w:hAnsi="Arial" w:cs="Arial"/>
                <w:sz w:val="14"/>
                <w:szCs w:val="14"/>
              </w:rPr>
            </w:pPr>
          </w:p>
        </w:tc>
        <w:tc>
          <w:tcPr>
            <w:tcW w:w="1271" w:type="dxa"/>
            <w:shd w:val="clear" w:color="auto" w:fill="auto"/>
            <w:hideMark/>
          </w:tcPr>
          <w:p w:rsidR="00AC1E9F" w:rsidRPr="00E028AE" w:rsidRDefault="00AC1E9F">
            <w:pPr>
              <w:rPr>
                <w:rFonts w:ascii="Arial" w:hAnsi="Arial" w:cs="Arial"/>
                <w:sz w:val="14"/>
                <w:szCs w:val="14"/>
              </w:rPr>
            </w:pPr>
            <w:r w:rsidRPr="00E028AE">
              <w:rPr>
                <w:rFonts w:ascii="Arial" w:hAnsi="Arial" w:cs="Arial"/>
                <w:sz w:val="14"/>
                <w:szCs w:val="14"/>
              </w:rPr>
              <w:t>струнные инструменты</w:t>
            </w:r>
          </w:p>
        </w:tc>
        <w:tc>
          <w:tcPr>
            <w:tcW w:w="1129" w:type="dxa"/>
            <w:shd w:val="clear" w:color="auto" w:fill="auto"/>
            <w:hideMark/>
          </w:tcPr>
          <w:p w:rsidR="00AC1E9F" w:rsidRPr="00E028AE" w:rsidRDefault="00AC1E9F">
            <w:pPr>
              <w:rPr>
                <w:rFonts w:ascii="Arial" w:hAnsi="Arial" w:cs="Arial"/>
                <w:sz w:val="14"/>
                <w:szCs w:val="14"/>
              </w:rPr>
            </w:pPr>
            <w:r w:rsidRPr="00E028AE">
              <w:rPr>
                <w:rFonts w:ascii="Arial" w:hAnsi="Arial" w:cs="Arial"/>
                <w:sz w:val="14"/>
                <w:szCs w:val="14"/>
              </w:rPr>
              <w:t>очная</w:t>
            </w:r>
          </w:p>
        </w:tc>
        <w:tc>
          <w:tcPr>
            <w:tcW w:w="987" w:type="dxa"/>
            <w:shd w:val="clear" w:color="auto" w:fill="auto"/>
            <w:hideMark/>
          </w:tcPr>
          <w:p w:rsidR="00AC1E9F" w:rsidRPr="00E028AE" w:rsidRDefault="00AC1E9F">
            <w:pPr>
              <w:rPr>
                <w:rFonts w:ascii="Arial" w:hAnsi="Arial" w:cs="Arial"/>
                <w:sz w:val="14"/>
                <w:szCs w:val="14"/>
              </w:rPr>
            </w:pPr>
            <w:r w:rsidRPr="00E028AE">
              <w:rPr>
                <w:rFonts w:ascii="Arial" w:hAnsi="Arial" w:cs="Arial"/>
                <w:sz w:val="14"/>
                <w:szCs w:val="14"/>
              </w:rPr>
              <w:t>человеко-час.</w:t>
            </w:r>
          </w:p>
        </w:tc>
        <w:tc>
          <w:tcPr>
            <w:tcW w:w="845" w:type="dxa"/>
            <w:shd w:val="clear" w:color="auto" w:fill="auto"/>
            <w:vAlign w:val="center"/>
            <w:hideMark/>
          </w:tcPr>
          <w:p w:rsidR="00AC1E9F" w:rsidRPr="00E028AE" w:rsidRDefault="00AC1E9F">
            <w:pPr>
              <w:jc w:val="center"/>
              <w:rPr>
                <w:rFonts w:ascii="Arial" w:hAnsi="Arial" w:cs="Arial"/>
                <w:sz w:val="14"/>
                <w:szCs w:val="14"/>
              </w:rPr>
            </w:pPr>
            <w:r w:rsidRPr="00E028AE">
              <w:rPr>
                <w:rFonts w:ascii="Arial" w:hAnsi="Arial" w:cs="Arial"/>
                <w:sz w:val="14"/>
                <w:szCs w:val="14"/>
              </w:rPr>
              <w:t>49 646,0</w:t>
            </w:r>
          </w:p>
        </w:tc>
        <w:tc>
          <w:tcPr>
            <w:tcW w:w="846" w:type="dxa"/>
            <w:shd w:val="clear" w:color="auto" w:fill="auto"/>
            <w:vAlign w:val="center"/>
            <w:hideMark/>
          </w:tcPr>
          <w:p w:rsidR="00AC1E9F" w:rsidRPr="00E028AE" w:rsidRDefault="00AC1E9F">
            <w:pPr>
              <w:jc w:val="center"/>
              <w:rPr>
                <w:rFonts w:ascii="Arial" w:hAnsi="Arial" w:cs="Arial"/>
                <w:sz w:val="14"/>
                <w:szCs w:val="14"/>
              </w:rPr>
            </w:pPr>
            <w:r w:rsidRPr="00E028AE">
              <w:rPr>
                <w:rFonts w:ascii="Arial" w:hAnsi="Arial" w:cs="Arial"/>
                <w:sz w:val="14"/>
                <w:szCs w:val="14"/>
              </w:rPr>
              <w:t>49 646,0</w:t>
            </w:r>
          </w:p>
        </w:tc>
        <w:tc>
          <w:tcPr>
            <w:tcW w:w="845" w:type="dxa"/>
            <w:shd w:val="clear" w:color="auto" w:fill="auto"/>
            <w:vAlign w:val="center"/>
            <w:hideMark/>
          </w:tcPr>
          <w:p w:rsidR="00AC1E9F" w:rsidRPr="00E028AE" w:rsidRDefault="00AC1E9F">
            <w:pPr>
              <w:jc w:val="center"/>
              <w:rPr>
                <w:rFonts w:ascii="Arial" w:hAnsi="Arial" w:cs="Arial"/>
                <w:sz w:val="14"/>
                <w:szCs w:val="14"/>
              </w:rPr>
            </w:pPr>
            <w:r w:rsidRPr="00E028AE">
              <w:rPr>
                <w:rFonts w:ascii="Arial" w:hAnsi="Arial" w:cs="Arial"/>
                <w:sz w:val="14"/>
                <w:szCs w:val="14"/>
              </w:rPr>
              <w:t>69 666,50</w:t>
            </w:r>
          </w:p>
        </w:tc>
        <w:tc>
          <w:tcPr>
            <w:tcW w:w="846" w:type="dxa"/>
            <w:shd w:val="clear" w:color="auto" w:fill="auto"/>
            <w:vAlign w:val="center"/>
            <w:hideMark/>
          </w:tcPr>
          <w:p w:rsidR="00AC1E9F" w:rsidRPr="00E028AE" w:rsidRDefault="00AC1E9F">
            <w:pPr>
              <w:jc w:val="center"/>
              <w:rPr>
                <w:rFonts w:ascii="Arial" w:hAnsi="Arial" w:cs="Arial"/>
                <w:sz w:val="14"/>
                <w:szCs w:val="14"/>
              </w:rPr>
            </w:pPr>
            <w:r w:rsidRPr="00E028AE">
              <w:rPr>
                <w:rFonts w:ascii="Arial" w:hAnsi="Arial" w:cs="Arial"/>
                <w:sz w:val="14"/>
                <w:szCs w:val="14"/>
              </w:rPr>
              <w:t>45 260,00</w:t>
            </w:r>
          </w:p>
        </w:tc>
        <w:tc>
          <w:tcPr>
            <w:tcW w:w="845" w:type="dxa"/>
            <w:shd w:val="clear" w:color="auto" w:fill="auto"/>
            <w:vAlign w:val="center"/>
            <w:hideMark/>
          </w:tcPr>
          <w:p w:rsidR="00AC1E9F" w:rsidRPr="00E028AE" w:rsidRDefault="00AC1E9F">
            <w:pPr>
              <w:jc w:val="center"/>
              <w:rPr>
                <w:rFonts w:ascii="Arial" w:hAnsi="Arial" w:cs="Arial"/>
                <w:sz w:val="14"/>
                <w:szCs w:val="14"/>
              </w:rPr>
            </w:pPr>
            <w:r w:rsidRPr="00E028AE">
              <w:rPr>
                <w:rFonts w:ascii="Arial" w:hAnsi="Arial" w:cs="Arial"/>
                <w:sz w:val="14"/>
                <w:szCs w:val="14"/>
              </w:rPr>
              <w:t>46 625,00</w:t>
            </w:r>
          </w:p>
        </w:tc>
        <w:tc>
          <w:tcPr>
            <w:tcW w:w="846" w:type="dxa"/>
            <w:shd w:val="clear" w:color="auto" w:fill="auto"/>
            <w:vAlign w:val="center"/>
            <w:hideMark/>
          </w:tcPr>
          <w:p w:rsidR="00AC1E9F" w:rsidRPr="00E028AE" w:rsidRDefault="00AC1E9F">
            <w:pPr>
              <w:jc w:val="center"/>
              <w:rPr>
                <w:rFonts w:ascii="Arial" w:hAnsi="Arial" w:cs="Arial"/>
                <w:sz w:val="14"/>
                <w:szCs w:val="14"/>
              </w:rPr>
            </w:pPr>
            <w:r w:rsidRPr="00E028AE">
              <w:rPr>
                <w:rFonts w:ascii="Arial" w:hAnsi="Arial" w:cs="Arial"/>
                <w:sz w:val="14"/>
                <w:szCs w:val="14"/>
              </w:rPr>
              <w:t>47 010,50</w:t>
            </w:r>
          </w:p>
        </w:tc>
        <w:tc>
          <w:tcPr>
            <w:tcW w:w="845" w:type="dxa"/>
            <w:vMerge/>
            <w:vAlign w:val="center"/>
            <w:hideMark/>
          </w:tcPr>
          <w:p w:rsidR="00AC1E9F" w:rsidRPr="00E028AE" w:rsidRDefault="00AC1E9F">
            <w:pPr>
              <w:rPr>
                <w:rFonts w:ascii="Arial" w:hAnsi="Arial" w:cs="Arial"/>
                <w:sz w:val="14"/>
                <w:szCs w:val="14"/>
              </w:rPr>
            </w:pPr>
          </w:p>
        </w:tc>
        <w:tc>
          <w:tcPr>
            <w:tcW w:w="846" w:type="dxa"/>
            <w:vMerge/>
            <w:vAlign w:val="center"/>
            <w:hideMark/>
          </w:tcPr>
          <w:p w:rsidR="00AC1E9F" w:rsidRPr="00E028AE" w:rsidRDefault="00AC1E9F">
            <w:pPr>
              <w:rPr>
                <w:rFonts w:ascii="Arial" w:hAnsi="Arial" w:cs="Arial"/>
                <w:sz w:val="14"/>
                <w:szCs w:val="14"/>
              </w:rPr>
            </w:pPr>
          </w:p>
        </w:tc>
        <w:tc>
          <w:tcPr>
            <w:tcW w:w="845" w:type="dxa"/>
            <w:vMerge/>
            <w:vAlign w:val="center"/>
            <w:hideMark/>
          </w:tcPr>
          <w:p w:rsidR="00AC1E9F" w:rsidRPr="00E028AE" w:rsidRDefault="00AC1E9F">
            <w:pPr>
              <w:rPr>
                <w:rFonts w:ascii="Arial" w:hAnsi="Arial" w:cs="Arial"/>
                <w:sz w:val="14"/>
                <w:szCs w:val="14"/>
              </w:rPr>
            </w:pPr>
          </w:p>
        </w:tc>
        <w:tc>
          <w:tcPr>
            <w:tcW w:w="846" w:type="dxa"/>
            <w:vMerge/>
            <w:vAlign w:val="center"/>
            <w:hideMark/>
          </w:tcPr>
          <w:p w:rsidR="00AC1E9F" w:rsidRPr="00E028AE" w:rsidRDefault="00AC1E9F">
            <w:pPr>
              <w:rPr>
                <w:rFonts w:ascii="Arial" w:hAnsi="Arial" w:cs="Arial"/>
                <w:sz w:val="14"/>
                <w:szCs w:val="14"/>
              </w:rPr>
            </w:pPr>
          </w:p>
        </w:tc>
        <w:tc>
          <w:tcPr>
            <w:tcW w:w="845" w:type="dxa"/>
            <w:vMerge/>
            <w:vAlign w:val="center"/>
            <w:hideMark/>
          </w:tcPr>
          <w:p w:rsidR="00AC1E9F" w:rsidRPr="00E028AE" w:rsidRDefault="00AC1E9F">
            <w:pPr>
              <w:rPr>
                <w:rFonts w:ascii="Arial" w:hAnsi="Arial" w:cs="Arial"/>
                <w:sz w:val="14"/>
                <w:szCs w:val="14"/>
              </w:rPr>
            </w:pPr>
          </w:p>
        </w:tc>
        <w:tc>
          <w:tcPr>
            <w:tcW w:w="988" w:type="dxa"/>
            <w:vMerge/>
            <w:vAlign w:val="center"/>
            <w:hideMark/>
          </w:tcPr>
          <w:p w:rsidR="00AC1E9F" w:rsidRPr="00E028AE" w:rsidRDefault="00AC1E9F">
            <w:pPr>
              <w:rPr>
                <w:rFonts w:ascii="Arial" w:hAnsi="Arial" w:cs="Arial"/>
                <w:sz w:val="14"/>
                <w:szCs w:val="14"/>
              </w:rPr>
            </w:pPr>
          </w:p>
        </w:tc>
      </w:tr>
      <w:tr w:rsidR="00E028AE" w:rsidRPr="00E028AE" w:rsidTr="00141A3A">
        <w:trPr>
          <w:trHeight w:val="375"/>
        </w:trPr>
        <w:tc>
          <w:tcPr>
            <w:tcW w:w="1615" w:type="dxa"/>
            <w:vMerge/>
            <w:vAlign w:val="center"/>
            <w:hideMark/>
          </w:tcPr>
          <w:p w:rsidR="00AC1E9F" w:rsidRPr="00E028AE" w:rsidRDefault="00AC1E9F">
            <w:pPr>
              <w:rPr>
                <w:rFonts w:ascii="Arial" w:hAnsi="Arial" w:cs="Arial"/>
                <w:sz w:val="14"/>
                <w:szCs w:val="14"/>
              </w:rPr>
            </w:pPr>
          </w:p>
        </w:tc>
        <w:tc>
          <w:tcPr>
            <w:tcW w:w="1271" w:type="dxa"/>
            <w:shd w:val="clear" w:color="auto" w:fill="auto"/>
            <w:hideMark/>
          </w:tcPr>
          <w:p w:rsidR="00AC1E9F" w:rsidRPr="00E028AE" w:rsidRDefault="00AC1E9F">
            <w:pPr>
              <w:rPr>
                <w:rFonts w:ascii="Arial" w:hAnsi="Arial" w:cs="Arial"/>
                <w:sz w:val="14"/>
                <w:szCs w:val="14"/>
              </w:rPr>
            </w:pPr>
            <w:r w:rsidRPr="00E028AE">
              <w:rPr>
                <w:rFonts w:ascii="Arial" w:hAnsi="Arial" w:cs="Arial"/>
                <w:sz w:val="14"/>
                <w:szCs w:val="14"/>
              </w:rPr>
              <w:t>народные инструменты</w:t>
            </w:r>
          </w:p>
        </w:tc>
        <w:tc>
          <w:tcPr>
            <w:tcW w:w="1129" w:type="dxa"/>
            <w:shd w:val="clear" w:color="auto" w:fill="auto"/>
            <w:hideMark/>
          </w:tcPr>
          <w:p w:rsidR="00AC1E9F" w:rsidRPr="00E028AE" w:rsidRDefault="00AC1E9F">
            <w:pPr>
              <w:rPr>
                <w:rFonts w:ascii="Arial" w:hAnsi="Arial" w:cs="Arial"/>
                <w:sz w:val="14"/>
                <w:szCs w:val="14"/>
              </w:rPr>
            </w:pPr>
            <w:r w:rsidRPr="00E028AE">
              <w:rPr>
                <w:rFonts w:ascii="Arial" w:hAnsi="Arial" w:cs="Arial"/>
                <w:sz w:val="14"/>
                <w:szCs w:val="14"/>
              </w:rPr>
              <w:t>очная</w:t>
            </w:r>
          </w:p>
        </w:tc>
        <w:tc>
          <w:tcPr>
            <w:tcW w:w="987" w:type="dxa"/>
            <w:shd w:val="clear" w:color="auto" w:fill="auto"/>
            <w:hideMark/>
          </w:tcPr>
          <w:p w:rsidR="00AC1E9F" w:rsidRPr="00E028AE" w:rsidRDefault="00AC1E9F">
            <w:pPr>
              <w:rPr>
                <w:rFonts w:ascii="Arial" w:hAnsi="Arial" w:cs="Arial"/>
                <w:sz w:val="14"/>
                <w:szCs w:val="14"/>
              </w:rPr>
            </w:pPr>
            <w:r w:rsidRPr="00E028AE">
              <w:rPr>
                <w:rFonts w:ascii="Arial" w:hAnsi="Arial" w:cs="Arial"/>
                <w:sz w:val="14"/>
                <w:szCs w:val="14"/>
              </w:rPr>
              <w:t>человеко-час.</w:t>
            </w:r>
          </w:p>
        </w:tc>
        <w:tc>
          <w:tcPr>
            <w:tcW w:w="845" w:type="dxa"/>
            <w:shd w:val="clear" w:color="auto" w:fill="auto"/>
            <w:vAlign w:val="center"/>
            <w:hideMark/>
          </w:tcPr>
          <w:p w:rsidR="00AC1E9F" w:rsidRPr="00E028AE" w:rsidRDefault="00AC1E9F">
            <w:pPr>
              <w:jc w:val="center"/>
              <w:rPr>
                <w:rFonts w:ascii="Arial" w:hAnsi="Arial" w:cs="Arial"/>
                <w:sz w:val="14"/>
                <w:szCs w:val="14"/>
              </w:rPr>
            </w:pPr>
            <w:r w:rsidRPr="00E028AE">
              <w:rPr>
                <w:rFonts w:ascii="Arial" w:hAnsi="Arial" w:cs="Arial"/>
                <w:sz w:val="14"/>
                <w:szCs w:val="14"/>
              </w:rPr>
              <w:t>63 656,0</w:t>
            </w:r>
          </w:p>
        </w:tc>
        <w:tc>
          <w:tcPr>
            <w:tcW w:w="846" w:type="dxa"/>
            <w:shd w:val="clear" w:color="auto" w:fill="auto"/>
            <w:vAlign w:val="center"/>
            <w:hideMark/>
          </w:tcPr>
          <w:p w:rsidR="00AC1E9F" w:rsidRPr="00E028AE" w:rsidRDefault="00AC1E9F">
            <w:pPr>
              <w:jc w:val="center"/>
              <w:rPr>
                <w:rFonts w:ascii="Arial" w:hAnsi="Arial" w:cs="Arial"/>
                <w:sz w:val="14"/>
                <w:szCs w:val="14"/>
              </w:rPr>
            </w:pPr>
            <w:r w:rsidRPr="00E028AE">
              <w:rPr>
                <w:rFonts w:ascii="Arial" w:hAnsi="Arial" w:cs="Arial"/>
                <w:sz w:val="14"/>
                <w:szCs w:val="14"/>
              </w:rPr>
              <w:t>63 656,0</w:t>
            </w:r>
          </w:p>
        </w:tc>
        <w:tc>
          <w:tcPr>
            <w:tcW w:w="845" w:type="dxa"/>
            <w:shd w:val="clear" w:color="auto" w:fill="auto"/>
            <w:vAlign w:val="center"/>
            <w:hideMark/>
          </w:tcPr>
          <w:p w:rsidR="00AC1E9F" w:rsidRPr="00E028AE" w:rsidRDefault="00AC1E9F">
            <w:pPr>
              <w:jc w:val="center"/>
              <w:rPr>
                <w:rFonts w:ascii="Arial" w:hAnsi="Arial" w:cs="Arial"/>
                <w:sz w:val="14"/>
                <w:szCs w:val="14"/>
              </w:rPr>
            </w:pPr>
            <w:r w:rsidRPr="00E028AE">
              <w:rPr>
                <w:rFonts w:ascii="Arial" w:hAnsi="Arial" w:cs="Arial"/>
                <w:sz w:val="14"/>
                <w:szCs w:val="14"/>
              </w:rPr>
              <w:t>55 202,50</w:t>
            </w:r>
          </w:p>
        </w:tc>
        <w:tc>
          <w:tcPr>
            <w:tcW w:w="846" w:type="dxa"/>
            <w:shd w:val="clear" w:color="auto" w:fill="auto"/>
            <w:vAlign w:val="center"/>
            <w:hideMark/>
          </w:tcPr>
          <w:p w:rsidR="00AC1E9F" w:rsidRPr="00E028AE" w:rsidRDefault="00AC1E9F">
            <w:pPr>
              <w:jc w:val="center"/>
              <w:rPr>
                <w:rFonts w:ascii="Arial" w:hAnsi="Arial" w:cs="Arial"/>
                <w:sz w:val="14"/>
                <w:szCs w:val="14"/>
              </w:rPr>
            </w:pPr>
            <w:r w:rsidRPr="00E028AE">
              <w:rPr>
                <w:rFonts w:ascii="Arial" w:hAnsi="Arial" w:cs="Arial"/>
                <w:sz w:val="14"/>
                <w:szCs w:val="14"/>
              </w:rPr>
              <w:t>64 932,00</w:t>
            </w:r>
          </w:p>
        </w:tc>
        <w:tc>
          <w:tcPr>
            <w:tcW w:w="845" w:type="dxa"/>
            <w:shd w:val="clear" w:color="auto" w:fill="auto"/>
            <w:vAlign w:val="center"/>
            <w:hideMark/>
          </w:tcPr>
          <w:p w:rsidR="00AC1E9F" w:rsidRPr="00E028AE" w:rsidRDefault="00AC1E9F">
            <w:pPr>
              <w:jc w:val="center"/>
              <w:rPr>
                <w:rFonts w:ascii="Arial" w:hAnsi="Arial" w:cs="Arial"/>
                <w:sz w:val="14"/>
                <w:szCs w:val="14"/>
              </w:rPr>
            </w:pPr>
            <w:r w:rsidRPr="00E028AE">
              <w:rPr>
                <w:rFonts w:ascii="Arial" w:hAnsi="Arial" w:cs="Arial"/>
                <w:sz w:val="14"/>
                <w:szCs w:val="14"/>
              </w:rPr>
              <w:t>66 097,50</w:t>
            </w:r>
          </w:p>
        </w:tc>
        <w:tc>
          <w:tcPr>
            <w:tcW w:w="846" w:type="dxa"/>
            <w:shd w:val="clear" w:color="auto" w:fill="auto"/>
            <w:vAlign w:val="center"/>
            <w:hideMark/>
          </w:tcPr>
          <w:p w:rsidR="00AC1E9F" w:rsidRPr="00E028AE" w:rsidRDefault="00AC1E9F">
            <w:pPr>
              <w:jc w:val="center"/>
              <w:rPr>
                <w:rFonts w:ascii="Arial" w:hAnsi="Arial" w:cs="Arial"/>
                <w:sz w:val="14"/>
                <w:szCs w:val="14"/>
              </w:rPr>
            </w:pPr>
            <w:r w:rsidRPr="00E028AE">
              <w:rPr>
                <w:rFonts w:ascii="Arial" w:hAnsi="Arial" w:cs="Arial"/>
                <w:sz w:val="14"/>
                <w:szCs w:val="14"/>
              </w:rPr>
              <w:t>67 233,00</w:t>
            </w:r>
          </w:p>
        </w:tc>
        <w:tc>
          <w:tcPr>
            <w:tcW w:w="845" w:type="dxa"/>
            <w:vMerge/>
            <w:vAlign w:val="center"/>
            <w:hideMark/>
          </w:tcPr>
          <w:p w:rsidR="00AC1E9F" w:rsidRPr="00E028AE" w:rsidRDefault="00AC1E9F">
            <w:pPr>
              <w:rPr>
                <w:rFonts w:ascii="Arial" w:hAnsi="Arial" w:cs="Arial"/>
                <w:sz w:val="14"/>
                <w:szCs w:val="14"/>
              </w:rPr>
            </w:pPr>
          </w:p>
        </w:tc>
        <w:tc>
          <w:tcPr>
            <w:tcW w:w="846" w:type="dxa"/>
            <w:vMerge/>
            <w:vAlign w:val="center"/>
            <w:hideMark/>
          </w:tcPr>
          <w:p w:rsidR="00AC1E9F" w:rsidRPr="00E028AE" w:rsidRDefault="00AC1E9F">
            <w:pPr>
              <w:rPr>
                <w:rFonts w:ascii="Arial" w:hAnsi="Arial" w:cs="Arial"/>
                <w:sz w:val="14"/>
                <w:szCs w:val="14"/>
              </w:rPr>
            </w:pPr>
          </w:p>
        </w:tc>
        <w:tc>
          <w:tcPr>
            <w:tcW w:w="845" w:type="dxa"/>
            <w:vMerge/>
            <w:vAlign w:val="center"/>
            <w:hideMark/>
          </w:tcPr>
          <w:p w:rsidR="00AC1E9F" w:rsidRPr="00E028AE" w:rsidRDefault="00AC1E9F">
            <w:pPr>
              <w:rPr>
                <w:rFonts w:ascii="Arial" w:hAnsi="Arial" w:cs="Arial"/>
                <w:sz w:val="14"/>
                <w:szCs w:val="14"/>
              </w:rPr>
            </w:pPr>
          </w:p>
        </w:tc>
        <w:tc>
          <w:tcPr>
            <w:tcW w:w="846" w:type="dxa"/>
            <w:vMerge/>
            <w:vAlign w:val="center"/>
            <w:hideMark/>
          </w:tcPr>
          <w:p w:rsidR="00AC1E9F" w:rsidRPr="00E028AE" w:rsidRDefault="00AC1E9F">
            <w:pPr>
              <w:rPr>
                <w:rFonts w:ascii="Arial" w:hAnsi="Arial" w:cs="Arial"/>
                <w:sz w:val="14"/>
                <w:szCs w:val="14"/>
              </w:rPr>
            </w:pPr>
          </w:p>
        </w:tc>
        <w:tc>
          <w:tcPr>
            <w:tcW w:w="845" w:type="dxa"/>
            <w:vMerge/>
            <w:vAlign w:val="center"/>
            <w:hideMark/>
          </w:tcPr>
          <w:p w:rsidR="00AC1E9F" w:rsidRPr="00E028AE" w:rsidRDefault="00AC1E9F">
            <w:pPr>
              <w:rPr>
                <w:rFonts w:ascii="Arial" w:hAnsi="Arial" w:cs="Arial"/>
                <w:sz w:val="14"/>
                <w:szCs w:val="14"/>
              </w:rPr>
            </w:pPr>
          </w:p>
        </w:tc>
        <w:tc>
          <w:tcPr>
            <w:tcW w:w="988" w:type="dxa"/>
            <w:vMerge/>
            <w:vAlign w:val="center"/>
            <w:hideMark/>
          </w:tcPr>
          <w:p w:rsidR="00AC1E9F" w:rsidRPr="00E028AE" w:rsidRDefault="00AC1E9F">
            <w:pPr>
              <w:rPr>
                <w:rFonts w:ascii="Arial" w:hAnsi="Arial" w:cs="Arial"/>
                <w:sz w:val="14"/>
                <w:szCs w:val="14"/>
              </w:rPr>
            </w:pPr>
          </w:p>
        </w:tc>
      </w:tr>
      <w:tr w:rsidR="00E028AE" w:rsidRPr="00E028AE" w:rsidTr="00141A3A">
        <w:trPr>
          <w:trHeight w:val="383"/>
        </w:trPr>
        <w:tc>
          <w:tcPr>
            <w:tcW w:w="1615" w:type="dxa"/>
            <w:vMerge/>
            <w:vAlign w:val="center"/>
            <w:hideMark/>
          </w:tcPr>
          <w:p w:rsidR="00AC1E9F" w:rsidRPr="00E028AE" w:rsidRDefault="00AC1E9F">
            <w:pPr>
              <w:rPr>
                <w:rFonts w:ascii="Arial" w:hAnsi="Arial" w:cs="Arial"/>
                <w:sz w:val="14"/>
                <w:szCs w:val="14"/>
              </w:rPr>
            </w:pPr>
          </w:p>
        </w:tc>
        <w:tc>
          <w:tcPr>
            <w:tcW w:w="1271" w:type="dxa"/>
            <w:shd w:val="clear" w:color="auto" w:fill="auto"/>
            <w:hideMark/>
          </w:tcPr>
          <w:p w:rsidR="00AC1E9F" w:rsidRPr="00E028AE" w:rsidRDefault="00AC1E9F">
            <w:pPr>
              <w:rPr>
                <w:rFonts w:ascii="Arial" w:hAnsi="Arial" w:cs="Arial"/>
                <w:sz w:val="14"/>
                <w:szCs w:val="14"/>
              </w:rPr>
            </w:pPr>
            <w:r w:rsidRPr="00E028AE">
              <w:rPr>
                <w:rFonts w:ascii="Arial" w:hAnsi="Arial" w:cs="Arial"/>
                <w:sz w:val="14"/>
                <w:szCs w:val="14"/>
              </w:rPr>
              <w:t>хореографическое творчество</w:t>
            </w:r>
          </w:p>
        </w:tc>
        <w:tc>
          <w:tcPr>
            <w:tcW w:w="1129" w:type="dxa"/>
            <w:shd w:val="clear" w:color="auto" w:fill="auto"/>
            <w:hideMark/>
          </w:tcPr>
          <w:p w:rsidR="00AC1E9F" w:rsidRPr="00E028AE" w:rsidRDefault="00AC1E9F">
            <w:pPr>
              <w:rPr>
                <w:rFonts w:ascii="Arial" w:hAnsi="Arial" w:cs="Arial"/>
                <w:sz w:val="14"/>
                <w:szCs w:val="14"/>
              </w:rPr>
            </w:pPr>
            <w:r w:rsidRPr="00E028AE">
              <w:rPr>
                <w:rFonts w:ascii="Arial" w:hAnsi="Arial" w:cs="Arial"/>
                <w:sz w:val="14"/>
                <w:szCs w:val="14"/>
              </w:rPr>
              <w:t>очная</w:t>
            </w:r>
          </w:p>
        </w:tc>
        <w:tc>
          <w:tcPr>
            <w:tcW w:w="987" w:type="dxa"/>
            <w:shd w:val="clear" w:color="auto" w:fill="auto"/>
            <w:hideMark/>
          </w:tcPr>
          <w:p w:rsidR="00AC1E9F" w:rsidRPr="00E028AE" w:rsidRDefault="00AC1E9F">
            <w:pPr>
              <w:rPr>
                <w:rFonts w:ascii="Arial" w:hAnsi="Arial" w:cs="Arial"/>
                <w:sz w:val="14"/>
                <w:szCs w:val="14"/>
              </w:rPr>
            </w:pPr>
            <w:r w:rsidRPr="00E028AE">
              <w:rPr>
                <w:rFonts w:ascii="Arial" w:hAnsi="Arial" w:cs="Arial"/>
                <w:sz w:val="14"/>
                <w:szCs w:val="14"/>
              </w:rPr>
              <w:t>человеко-час.</w:t>
            </w:r>
          </w:p>
        </w:tc>
        <w:tc>
          <w:tcPr>
            <w:tcW w:w="845" w:type="dxa"/>
            <w:shd w:val="clear" w:color="auto" w:fill="auto"/>
            <w:vAlign w:val="center"/>
            <w:hideMark/>
          </w:tcPr>
          <w:p w:rsidR="00AC1E9F" w:rsidRPr="00E028AE" w:rsidRDefault="00AC1E9F">
            <w:pPr>
              <w:jc w:val="center"/>
              <w:rPr>
                <w:rFonts w:ascii="Arial" w:hAnsi="Arial" w:cs="Arial"/>
                <w:sz w:val="14"/>
                <w:szCs w:val="14"/>
              </w:rPr>
            </w:pPr>
            <w:r w:rsidRPr="00E028AE">
              <w:rPr>
                <w:rFonts w:ascii="Arial" w:hAnsi="Arial" w:cs="Arial"/>
                <w:sz w:val="14"/>
                <w:szCs w:val="14"/>
              </w:rPr>
              <w:t>71 683,0</w:t>
            </w:r>
          </w:p>
        </w:tc>
        <w:tc>
          <w:tcPr>
            <w:tcW w:w="846" w:type="dxa"/>
            <w:shd w:val="clear" w:color="auto" w:fill="auto"/>
            <w:vAlign w:val="center"/>
            <w:hideMark/>
          </w:tcPr>
          <w:p w:rsidR="00AC1E9F" w:rsidRPr="00E028AE" w:rsidRDefault="00AC1E9F">
            <w:pPr>
              <w:jc w:val="center"/>
              <w:rPr>
                <w:rFonts w:ascii="Arial" w:hAnsi="Arial" w:cs="Arial"/>
                <w:sz w:val="14"/>
                <w:szCs w:val="14"/>
              </w:rPr>
            </w:pPr>
            <w:r w:rsidRPr="00E028AE">
              <w:rPr>
                <w:rFonts w:ascii="Arial" w:hAnsi="Arial" w:cs="Arial"/>
                <w:sz w:val="14"/>
                <w:szCs w:val="14"/>
              </w:rPr>
              <w:t>71 683,0</w:t>
            </w:r>
          </w:p>
        </w:tc>
        <w:tc>
          <w:tcPr>
            <w:tcW w:w="845" w:type="dxa"/>
            <w:shd w:val="clear" w:color="auto" w:fill="auto"/>
            <w:vAlign w:val="center"/>
            <w:hideMark/>
          </w:tcPr>
          <w:p w:rsidR="00AC1E9F" w:rsidRPr="00E028AE" w:rsidRDefault="00AC1E9F">
            <w:pPr>
              <w:jc w:val="center"/>
              <w:rPr>
                <w:rFonts w:ascii="Arial" w:hAnsi="Arial" w:cs="Arial"/>
                <w:sz w:val="14"/>
                <w:szCs w:val="14"/>
              </w:rPr>
            </w:pPr>
            <w:r w:rsidRPr="00E028AE">
              <w:rPr>
                <w:rFonts w:ascii="Arial" w:hAnsi="Arial" w:cs="Arial"/>
                <w:sz w:val="14"/>
                <w:szCs w:val="14"/>
              </w:rPr>
              <w:t>74 155,00</w:t>
            </w:r>
          </w:p>
        </w:tc>
        <w:tc>
          <w:tcPr>
            <w:tcW w:w="846" w:type="dxa"/>
            <w:shd w:val="clear" w:color="auto" w:fill="auto"/>
            <w:vAlign w:val="center"/>
            <w:hideMark/>
          </w:tcPr>
          <w:p w:rsidR="00AC1E9F" w:rsidRPr="00E028AE" w:rsidRDefault="00AC1E9F">
            <w:pPr>
              <w:jc w:val="center"/>
              <w:rPr>
                <w:rFonts w:ascii="Arial" w:hAnsi="Arial" w:cs="Arial"/>
                <w:sz w:val="14"/>
                <w:szCs w:val="14"/>
              </w:rPr>
            </w:pPr>
            <w:r w:rsidRPr="00E028AE">
              <w:rPr>
                <w:rFonts w:ascii="Arial" w:hAnsi="Arial" w:cs="Arial"/>
                <w:sz w:val="14"/>
                <w:szCs w:val="14"/>
              </w:rPr>
              <w:t>69 373,00</w:t>
            </w:r>
          </w:p>
        </w:tc>
        <w:tc>
          <w:tcPr>
            <w:tcW w:w="845" w:type="dxa"/>
            <w:shd w:val="clear" w:color="auto" w:fill="auto"/>
            <w:vAlign w:val="center"/>
            <w:hideMark/>
          </w:tcPr>
          <w:p w:rsidR="00AC1E9F" w:rsidRPr="00E028AE" w:rsidRDefault="00AC1E9F">
            <w:pPr>
              <w:jc w:val="center"/>
              <w:rPr>
                <w:rFonts w:ascii="Arial" w:hAnsi="Arial" w:cs="Arial"/>
                <w:sz w:val="14"/>
                <w:szCs w:val="14"/>
              </w:rPr>
            </w:pPr>
            <w:r w:rsidRPr="00E028AE">
              <w:rPr>
                <w:rFonts w:ascii="Arial" w:hAnsi="Arial" w:cs="Arial"/>
                <w:sz w:val="14"/>
                <w:szCs w:val="14"/>
              </w:rPr>
              <w:t>69 373,00</w:t>
            </w:r>
          </w:p>
        </w:tc>
        <w:tc>
          <w:tcPr>
            <w:tcW w:w="846" w:type="dxa"/>
            <w:shd w:val="clear" w:color="auto" w:fill="auto"/>
            <w:vAlign w:val="center"/>
            <w:hideMark/>
          </w:tcPr>
          <w:p w:rsidR="00AC1E9F" w:rsidRPr="00E028AE" w:rsidRDefault="00AC1E9F">
            <w:pPr>
              <w:jc w:val="center"/>
              <w:rPr>
                <w:rFonts w:ascii="Arial" w:hAnsi="Arial" w:cs="Arial"/>
                <w:sz w:val="14"/>
                <w:szCs w:val="14"/>
              </w:rPr>
            </w:pPr>
            <w:r w:rsidRPr="00E028AE">
              <w:rPr>
                <w:rFonts w:ascii="Arial" w:hAnsi="Arial" w:cs="Arial"/>
                <w:sz w:val="14"/>
                <w:szCs w:val="14"/>
              </w:rPr>
              <w:t>69 373,00</w:t>
            </w:r>
          </w:p>
        </w:tc>
        <w:tc>
          <w:tcPr>
            <w:tcW w:w="845" w:type="dxa"/>
            <w:vMerge/>
            <w:vAlign w:val="center"/>
            <w:hideMark/>
          </w:tcPr>
          <w:p w:rsidR="00AC1E9F" w:rsidRPr="00E028AE" w:rsidRDefault="00AC1E9F">
            <w:pPr>
              <w:rPr>
                <w:rFonts w:ascii="Arial" w:hAnsi="Arial" w:cs="Arial"/>
                <w:sz w:val="14"/>
                <w:szCs w:val="14"/>
              </w:rPr>
            </w:pPr>
          </w:p>
        </w:tc>
        <w:tc>
          <w:tcPr>
            <w:tcW w:w="846" w:type="dxa"/>
            <w:vMerge/>
            <w:vAlign w:val="center"/>
            <w:hideMark/>
          </w:tcPr>
          <w:p w:rsidR="00AC1E9F" w:rsidRPr="00E028AE" w:rsidRDefault="00AC1E9F">
            <w:pPr>
              <w:rPr>
                <w:rFonts w:ascii="Arial" w:hAnsi="Arial" w:cs="Arial"/>
                <w:sz w:val="14"/>
                <w:szCs w:val="14"/>
              </w:rPr>
            </w:pPr>
          </w:p>
        </w:tc>
        <w:tc>
          <w:tcPr>
            <w:tcW w:w="845" w:type="dxa"/>
            <w:vMerge/>
            <w:vAlign w:val="center"/>
            <w:hideMark/>
          </w:tcPr>
          <w:p w:rsidR="00AC1E9F" w:rsidRPr="00E028AE" w:rsidRDefault="00AC1E9F">
            <w:pPr>
              <w:rPr>
                <w:rFonts w:ascii="Arial" w:hAnsi="Arial" w:cs="Arial"/>
                <w:sz w:val="14"/>
                <w:szCs w:val="14"/>
              </w:rPr>
            </w:pPr>
          </w:p>
        </w:tc>
        <w:tc>
          <w:tcPr>
            <w:tcW w:w="846" w:type="dxa"/>
            <w:vMerge/>
            <w:vAlign w:val="center"/>
            <w:hideMark/>
          </w:tcPr>
          <w:p w:rsidR="00AC1E9F" w:rsidRPr="00E028AE" w:rsidRDefault="00AC1E9F">
            <w:pPr>
              <w:rPr>
                <w:rFonts w:ascii="Arial" w:hAnsi="Arial" w:cs="Arial"/>
                <w:sz w:val="14"/>
                <w:szCs w:val="14"/>
              </w:rPr>
            </w:pPr>
          </w:p>
        </w:tc>
        <w:tc>
          <w:tcPr>
            <w:tcW w:w="845" w:type="dxa"/>
            <w:vMerge/>
            <w:vAlign w:val="center"/>
            <w:hideMark/>
          </w:tcPr>
          <w:p w:rsidR="00AC1E9F" w:rsidRPr="00E028AE" w:rsidRDefault="00AC1E9F">
            <w:pPr>
              <w:rPr>
                <w:rFonts w:ascii="Arial" w:hAnsi="Arial" w:cs="Arial"/>
                <w:sz w:val="14"/>
                <w:szCs w:val="14"/>
              </w:rPr>
            </w:pPr>
          </w:p>
        </w:tc>
        <w:tc>
          <w:tcPr>
            <w:tcW w:w="988" w:type="dxa"/>
            <w:vMerge/>
            <w:vAlign w:val="center"/>
            <w:hideMark/>
          </w:tcPr>
          <w:p w:rsidR="00AC1E9F" w:rsidRPr="00E028AE" w:rsidRDefault="00AC1E9F">
            <w:pPr>
              <w:rPr>
                <w:rFonts w:ascii="Arial" w:hAnsi="Arial" w:cs="Arial"/>
                <w:sz w:val="14"/>
                <w:szCs w:val="14"/>
              </w:rPr>
            </w:pPr>
          </w:p>
        </w:tc>
      </w:tr>
      <w:tr w:rsidR="00E028AE" w:rsidRPr="00E028AE" w:rsidTr="00141A3A">
        <w:trPr>
          <w:trHeight w:val="375"/>
        </w:trPr>
        <w:tc>
          <w:tcPr>
            <w:tcW w:w="1615" w:type="dxa"/>
            <w:vMerge/>
            <w:vAlign w:val="center"/>
            <w:hideMark/>
          </w:tcPr>
          <w:p w:rsidR="00AC1E9F" w:rsidRPr="00E028AE" w:rsidRDefault="00AC1E9F">
            <w:pPr>
              <w:rPr>
                <w:rFonts w:ascii="Arial" w:hAnsi="Arial" w:cs="Arial"/>
                <w:sz w:val="14"/>
                <w:szCs w:val="14"/>
              </w:rPr>
            </w:pPr>
          </w:p>
        </w:tc>
        <w:tc>
          <w:tcPr>
            <w:tcW w:w="1271" w:type="dxa"/>
            <w:shd w:val="clear" w:color="auto" w:fill="auto"/>
            <w:hideMark/>
          </w:tcPr>
          <w:p w:rsidR="00AC1E9F" w:rsidRPr="00E028AE" w:rsidRDefault="00AC1E9F">
            <w:pPr>
              <w:rPr>
                <w:rFonts w:ascii="Arial" w:hAnsi="Arial" w:cs="Arial"/>
                <w:sz w:val="14"/>
                <w:szCs w:val="14"/>
              </w:rPr>
            </w:pPr>
            <w:r w:rsidRPr="00E028AE">
              <w:rPr>
                <w:rFonts w:ascii="Arial" w:hAnsi="Arial" w:cs="Arial"/>
                <w:sz w:val="14"/>
                <w:szCs w:val="14"/>
              </w:rPr>
              <w:t xml:space="preserve">живопись </w:t>
            </w:r>
          </w:p>
        </w:tc>
        <w:tc>
          <w:tcPr>
            <w:tcW w:w="1129" w:type="dxa"/>
            <w:shd w:val="clear" w:color="auto" w:fill="auto"/>
            <w:hideMark/>
          </w:tcPr>
          <w:p w:rsidR="00AC1E9F" w:rsidRPr="00E028AE" w:rsidRDefault="00AC1E9F">
            <w:pPr>
              <w:rPr>
                <w:rFonts w:ascii="Arial" w:hAnsi="Arial" w:cs="Arial"/>
                <w:sz w:val="14"/>
                <w:szCs w:val="14"/>
              </w:rPr>
            </w:pPr>
            <w:r w:rsidRPr="00E028AE">
              <w:rPr>
                <w:rFonts w:ascii="Arial" w:hAnsi="Arial" w:cs="Arial"/>
                <w:sz w:val="14"/>
                <w:szCs w:val="14"/>
              </w:rPr>
              <w:t>очная</w:t>
            </w:r>
          </w:p>
        </w:tc>
        <w:tc>
          <w:tcPr>
            <w:tcW w:w="987" w:type="dxa"/>
            <w:shd w:val="clear" w:color="auto" w:fill="auto"/>
            <w:hideMark/>
          </w:tcPr>
          <w:p w:rsidR="00AC1E9F" w:rsidRPr="00E028AE" w:rsidRDefault="00AC1E9F">
            <w:pPr>
              <w:rPr>
                <w:rFonts w:ascii="Arial" w:hAnsi="Arial" w:cs="Arial"/>
                <w:sz w:val="14"/>
                <w:szCs w:val="14"/>
              </w:rPr>
            </w:pPr>
            <w:r w:rsidRPr="00E028AE">
              <w:rPr>
                <w:rFonts w:ascii="Arial" w:hAnsi="Arial" w:cs="Arial"/>
                <w:sz w:val="14"/>
                <w:szCs w:val="14"/>
              </w:rPr>
              <w:t>человеко-час.</w:t>
            </w:r>
          </w:p>
        </w:tc>
        <w:tc>
          <w:tcPr>
            <w:tcW w:w="845" w:type="dxa"/>
            <w:shd w:val="clear" w:color="auto" w:fill="auto"/>
            <w:vAlign w:val="center"/>
            <w:hideMark/>
          </w:tcPr>
          <w:p w:rsidR="00AC1E9F" w:rsidRPr="00E028AE" w:rsidRDefault="00AC1E9F">
            <w:pPr>
              <w:jc w:val="center"/>
              <w:rPr>
                <w:rFonts w:ascii="Arial" w:hAnsi="Arial" w:cs="Arial"/>
                <w:sz w:val="14"/>
                <w:szCs w:val="14"/>
              </w:rPr>
            </w:pPr>
            <w:r w:rsidRPr="00E028AE">
              <w:rPr>
                <w:rFonts w:ascii="Arial" w:hAnsi="Arial" w:cs="Arial"/>
                <w:sz w:val="14"/>
                <w:szCs w:val="14"/>
              </w:rPr>
              <w:t>183 486,9</w:t>
            </w:r>
          </w:p>
        </w:tc>
        <w:tc>
          <w:tcPr>
            <w:tcW w:w="846" w:type="dxa"/>
            <w:shd w:val="clear" w:color="auto" w:fill="auto"/>
            <w:vAlign w:val="center"/>
            <w:hideMark/>
          </w:tcPr>
          <w:p w:rsidR="00AC1E9F" w:rsidRPr="00E028AE" w:rsidRDefault="00AC1E9F">
            <w:pPr>
              <w:jc w:val="center"/>
              <w:rPr>
                <w:rFonts w:ascii="Arial" w:hAnsi="Arial" w:cs="Arial"/>
                <w:sz w:val="14"/>
                <w:szCs w:val="14"/>
              </w:rPr>
            </w:pPr>
            <w:r w:rsidRPr="00E028AE">
              <w:rPr>
                <w:rFonts w:ascii="Arial" w:hAnsi="Arial" w:cs="Arial"/>
                <w:sz w:val="14"/>
                <w:szCs w:val="14"/>
              </w:rPr>
              <w:t>183 486,9</w:t>
            </w:r>
          </w:p>
        </w:tc>
        <w:tc>
          <w:tcPr>
            <w:tcW w:w="845" w:type="dxa"/>
            <w:shd w:val="clear" w:color="auto" w:fill="auto"/>
            <w:vAlign w:val="center"/>
            <w:hideMark/>
          </w:tcPr>
          <w:p w:rsidR="00AC1E9F" w:rsidRPr="00E028AE" w:rsidRDefault="00AC1E9F">
            <w:pPr>
              <w:jc w:val="center"/>
              <w:rPr>
                <w:rFonts w:ascii="Arial" w:hAnsi="Arial" w:cs="Arial"/>
                <w:sz w:val="14"/>
                <w:szCs w:val="14"/>
              </w:rPr>
            </w:pPr>
            <w:r w:rsidRPr="00E028AE">
              <w:rPr>
                <w:rFonts w:ascii="Arial" w:hAnsi="Arial" w:cs="Arial"/>
                <w:sz w:val="14"/>
                <w:szCs w:val="14"/>
              </w:rPr>
              <w:t>235 985,80</w:t>
            </w:r>
          </w:p>
        </w:tc>
        <w:tc>
          <w:tcPr>
            <w:tcW w:w="846" w:type="dxa"/>
            <w:shd w:val="clear" w:color="auto" w:fill="auto"/>
            <w:vAlign w:val="center"/>
            <w:hideMark/>
          </w:tcPr>
          <w:p w:rsidR="00AC1E9F" w:rsidRPr="00E028AE" w:rsidRDefault="00AC1E9F">
            <w:pPr>
              <w:jc w:val="center"/>
              <w:rPr>
                <w:rFonts w:ascii="Arial" w:hAnsi="Arial" w:cs="Arial"/>
                <w:sz w:val="14"/>
                <w:szCs w:val="14"/>
              </w:rPr>
            </w:pPr>
            <w:r w:rsidRPr="00E028AE">
              <w:rPr>
                <w:rFonts w:ascii="Arial" w:hAnsi="Arial" w:cs="Arial"/>
                <w:sz w:val="14"/>
                <w:szCs w:val="14"/>
              </w:rPr>
              <w:t>201 821,00</w:t>
            </w:r>
          </w:p>
        </w:tc>
        <w:tc>
          <w:tcPr>
            <w:tcW w:w="845" w:type="dxa"/>
            <w:shd w:val="clear" w:color="auto" w:fill="auto"/>
            <w:vAlign w:val="center"/>
            <w:hideMark/>
          </w:tcPr>
          <w:p w:rsidR="00AC1E9F" w:rsidRPr="00E028AE" w:rsidRDefault="00AC1E9F">
            <w:pPr>
              <w:jc w:val="center"/>
              <w:rPr>
                <w:rFonts w:ascii="Arial" w:hAnsi="Arial" w:cs="Arial"/>
                <w:sz w:val="14"/>
                <w:szCs w:val="14"/>
              </w:rPr>
            </w:pPr>
            <w:r w:rsidRPr="00E028AE">
              <w:rPr>
                <w:rFonts w:ascii="Arial" w:hAnsi="Arial" w:cs="Arial"/>
                <w:sz w:val="14"/>
                <w:szCs w:val="14"/>
              </w:rPr>
              <w:t>206 469,00</w:t>
            </w:r>
          </w:p>
        </w:tc>
        <w:tc>
          <w:tcPr>
            <w:tcW w:w="846" w:type="dxa"/>
            <w:shd w:val="clear" w:color="auto" w:fill="auto"/>
            <w:vAlign w:val="center"/>
            <w:hideMark/>
          </w:tcPr>
          <w:p w:rsidR="00AC1E9F" w:rsidRPr="00E028AE" w:rsidRDefault="00AC1E9F">
            <w:pPr>
              <w:jc w:val="center"/>
              <w:rPr>
                <w:rFonts w:ascii="Arial" w:hAnsi="Arial" w:cs="Arial"/>
                <w:sz w:val="14"/>
                <w:szCs w:val="14"/>
              </w:rPr>
            </w:pPr>
            <w:r w:rsidRPr="00E028AE">
              <w:rPr>
                <w:rFonts w:ascii="Arial" w:hAnsi="Arial" w:cs="Arial"/>
                <w:sz w:val="14"/>
                <w:szCs w:val="14"/>
              </w:rPr>
              <w:t>206 617,00</w:t>
            </w:r>
          </w:p>
        </w:tc>
        <w:tc>
          <w:tcPr>
            <w:tcW w:w="845" w:type="dxa"/>
            <w:vMerge/>
            <w:vAlign w:val="center"/>
            <w:hideMark/>
          </w:tcPr>
          <w:p w:rsidR="00AC1E9F" w:rsidRPr="00E028AE" w:rsidRDefault="00AC1E9F">
            <w:pPr>
              <w:rPr>
                <w:rFonts w:ascii="Arial" w:hAnsi="Arial" w:cs="Arial"/>
                <w:sz w:val="14"/>
                <w:szCs w:val="14"/>
              </w:rPr>
            </w:pPr>
          </w:p>
        </w:tc>
        <w:tc>
          <w:tcPr>
            <w:tcW w:w="846" w:type="dxa"/>
            <w:vMerge/>
            <w:vAlign w:val="center"/>
            <w:hideMark/>
          </w:tcPr>
          <w:p w:rsidR="00AC1E9F" w:rsidRPr="00E028AE" w:rsidRDefault="00AC1E9F">
            <w:pPr>
              <w:rPr>
                <w:rFonts w:ascii="Arial" w:hAnsi="Arial" w:cs="Arial"/>
                <w:sz w:val="14"/>
                <w:szCs w:val="14"/>
              </w:rPr>
            </w:pPr>
          </w:p>
        </w:tc>
        <w:tc>
          <w:tcPr>
            <w:tcW w:w="845" w:type="dxa"/>
            <w:vMerge/>
            <w:vAlign w:val="center"/>
            <w:hideMark/>
          </w:tcPr>
          <w:p w:rsidR="00AC1E9F" w:rsidRPr="00E028AE" w:rsidRDefault="00AC1E9F">
            <w:pPr>
              <w:rPr>
                <w:rFonts w:ascii="Arial" w:hAnsi="Arial" w:cs="Arial"/>
                <w:sz w:val="14"/>
                <w:szCs w:val="14"/>
              </w:rPr>
            </w:pPr>
          </w:p>
        </w:tc>
        <w:tc>
          <w:tcPr>
            <w:tcW w:w="846" w:type="dxa"/>
            <w:vMerge/>
            <w:vAlign w:val="center"/>
            <w:hideMark/>
          </w:tcPr>
          <w:p w:rsidR="00AC1E9F" w:rsidRPr="00E028AE" w:rsidRDefault="00AC1E9F">
            <w:pPr>
              <w:rPr>
                <w:rFonts w:ascii="Arial" w:hAnsi="Arial" w:cs="Arial"/>
                <w:sz w:val="14"/>
                <w:szCs w:val="14"/>
              </w:rPr>
            </w:pPr>
          </w:p>
        </w:tc>
        <w:tc>
          <w:tcPr>
            <w:tcW w:w="845" w:type="dxa"/>
            <w:vMerge/>
            <w:vAlign w:val="center"/>
            <w:hideMark/>
          </w:tcPr>
          <w:p w:rsidR="00AC1E9F" w:rsidRPr="00E028AE" w:rsidRDefault="00AC1E9F">
            <w:pPr>
              <w:rPr>
                <w:rFonts w:ascii="Arial" w:hAnsi="Arial" w:cs="Arial"/>
                <w:sz w:val="14"/>
                <w:szCs w:val="14"/>
              </w:rPr>
            </w:pPr>
          </w:p>
        </w:tc>
        <w:tc>
          <w:tcPr>
            <w:tcW w:w="988" w:type="dxa"/>
            <w:vMerge/>
            <w:vAlign w:val="center"/>
            <w:hideMark/>
          </w:tcPr>
          <w:p w:rsidR="00AC1E9F" w:rsidRPr="00E028AE" w:rsidRDefault="00AC1E9F">
            <w:pPr>
              <w:rPr>
                <w:rFonts w:ascii="Arial" w:hAnsi="Arial" w:cs="Arial"/>
                <w:sz w:val="14"/>
                <w:szCs w:val="14"/>
              </w:rPr>
            </w:pPr>
          </w:p>
        </w:tc>
      </w:tr>
      <w:tr w:rsidR="00E028AE" w:rsidRPr="00E028AE" w:rsidTr="00141A3A">
        <w:trPr>
          <w:trHeight w:val="375"/>
        </w:trPr>
        <w:tc>
          <w:tcPr>
            <w:tcW w:w="1615" w:type="dxa"/>
            <w:vMerge/>
            <w:vAlign w:val="center"/>
            <w:hideMark/>
          </w:tcPr>
          <w:p w:rsidR="00AC1E9F" w:rsidRPr="00E028AE" w:rsidRDefault="00AC1E9F">
            <w:pPr>
              <w:rPr>
                <w:rFonts w:ascii="Arial" w:hAnsi="Arial" w:cs="Arial"/>
                <w:sz w:val="14"/>
                <w:szCs w:val="14"/>
              </w:rPr>
            </w:pPr>
          </w:p>
        </w:tc>
        <w:tc>
          <w:tcPr>
            <w:tcW w:w="1271" w:type="dxa"/>
            <w:shd w:val="clear" w:color="auto" w:fill="auto"/>
            <w:hideMark/>
          </w:tcPr>
          <w:p w:rsidR="00AC1E9F" w:rsidRPr="00E028AE" w:rsidRDefault="00AC1E9F">
            <w:pPr>
              <w:rPr>
                <w:rFonts w:ascii="Arial" w:hAnsi="Arial" w:cs="Arial"/>
                <w:sz w:val="14"/>
                <w:szCs w:val="14"/>
              </w:rPr>
            </w:pPr>
            <w:r w:rsidRPr="00E028AE">
              <w:rPr>
                <w:rFonts w:ascii="Arial" w:hAnsi="Arial" w:cs="Arial"/>
                <w:sz w:val="14"/>
                <w:szCs w:val="14"/>
              </w:rPr>
              <w:t>дизайн</w:t>
            </w:r>
          </w:p>
        </w:tc>
        <w:tc>
          <w:tcPr>
            <w:tcW w:w="1129" w:type="dxa"/>
            <w:shd w:val="clear" w:color="auto" w:fill="auto"/>
            <w:hideMark/>
          </w:tcPr>
          <w:p w:rsidR="00AC1E9F" w:rsidRPr="00E028AE" w:rsidRDefault="00AC1E9F">
            <w:pPr>
              <w:rPr>
                <w:rFonts w:ascii="Arial" w:hAnsi="Arial" w:cs="Arial"/>
                <w:sz w:val="14"/>
                <w:szCs w:val="14"/>
              </w:rPr>
            </w:pPr>
            <w:r w:rsidRPr="00E028AE">
              <w:rPr>
                <w:rFonts w:ascii="Arial" w:hAnsi="Arial" w:cs="Arial"/>
                <w:sz w:val="14"/>
                <w:szCs w:val="14"/>
              </w:rPr>
              <w:t>очная</w:t>
            </w:r>
          </w:p>
        </w:tc>
        <w:tc>
          <w:tcPr>
            <w:tcW w:w="987" w:type="dxa"/>
            <w:shd w:val="clear" w:color="auto" w:fill="auto"/>
            <w:hideMark/>
          </w:tcPr>
          <w:p w:rsidR="00AC1E9F" w:rsidRPr="00E028AE" w:rsidRDefault="00AC1E9F">
            <w:pPr>
              <w:rPr>
                <w:rFonts w:ascii="Arial" w:hAnsi="Arial" w:cs="Arial"/>
                <w:sz w:val="14"/>
                <w:szCs w:val="14"/>
              </w:rPr>
            </w:pPr>
            <w:r w:rsidRPr="00E028AE">
              <w:rPr>
                <w:rFonts w:ascii="Arial" w:hAnsi="Arial" w:cs="Arial"/>
                <w:sz w:val="14"/>
                <w:szCs w:val="14"/>
              </w:rPr>
              <w:t>человеко-час.</w:t>
            </w:r>
          </w:p>
        </w:tc>
        <w:tc>
          <w:tcPr>
            <w:tcW w:w="845" w:type="dxa"/>
            <w:shd w:val="clear" w:color="auto" w:fill="auto"/>
            <w:vAlign w:val="center"/>
            <w:hideMark/>
          </w:tcPr>
          <w:p w:rsidR="00AC1E9F" w:rsidRPr="00E028AE" w:rsidRDefault="00AC1E9F">
            <w:pPr>
              <w:jc w:val="center"/>
              <w:rPr>
                <w:rFonts w:ascii="Arial" w:hAnsi="Arial" w:cs="Arial"/>
                <w:sz w:val="14"/>
                <w:szCs w:val="14"/>
              </w:rPr>
            </w:pPr>
            <w:r w:rsidRPr="00E028AE">
              <w:rPr>
                <w:rFonts w:ascii="Arial" w:hAnsi="Arial" w:cs="Arial"/>
                <w:sz w:val="14"/>
                <w:szCs w:val="14"/>
              </w:rPr>
              <w:t>51 218,3</w:t>
            </w:r>
          </w:p>
        </w:tc>
        <w:tc>
          <w:tcPr>
            <w:tcW w:w="846" w:type="dxa"/>
            <w:shd w:val="clear" w:color="auto" w:fill="auto"/>
            <w:vAlign w:val="center"/>
            <w:hideMark/>
          </w:tcPr>
          <w:p w:rsidR="00AC1E9F" w:rsidRPr="00E028AE" w:rsidRDefault="00AC1E9F">
            <w:pPr>
              <w:jc w:val="center"/>
              <w:rPr>
                <w:rFonts w:ascii="Arial" w:hAnsi="Arial" w:cs="Arial"/>
                <w:sz w:val="14"/>
                <w:szCs w:val="14"/>
              </w:rPr>
            </w:pPr>
            <w:r w:rsidRPr="00E028AE">
              <w:rPr>
                <w:rFonts w:ascii="Arial" w:hAnsi="Arial" w:cs="Arial"/>
                <w:sz w:val="14"/>
                <w:szCs w:val="14"/>
              </w:rPr>
              <w:t>51 218,3</w:t>
            </w:r>
          </w:p>
        </w:tc>
        <w:tc>
          <w:tcPr>
            <w:tcW w:w="845" w:type="dxa"/>
            <w:shd w:val="clear" w:color="auto" w:fill="auto"/>
            <w:vAlign w:val="center"/>
            <w:hideMark/>
          </w:tcPr>
          <w:p w:rsidR="00AC1E9F" w:rsidRPr="00E028AE" w:rsidRDefault="00AC1E9F">
            <w:pPr>
              <w:jc w:val="center"/>
              <w:rPr>
                <w:rFonts w:ascii="Arial" w:hAnsi="Arial" w:cs="Arial"/>
                <w:sz w:val="14"/>
                <w:szCs w:val="14"/>
              </w:rPr>
            </w:pPr>
            <w:r w:rsidRPr="00E028AE">
              <w:rPr>
                <w:rFonts w:ascii="Arial" w:hAnsi="Arial" w:cs="Arial"/>
                <w:sz w:val="14"/>
                <w:szCs w:val="14"/>
              </w:rPr>
              <w:t>60 099,00</w:t>
            </w:r>
          </w:p>
        </w:tc>
        <w:tc>
          <w:tcPr>
            <w:tcW w:w="846" w:type="dxa"/>
            <w:shd w:val="clear" w:color="auto" w:fill="auto"/>
            <w:vAlign w:val="center"/>
            <w:hideMark/>
          </w:tcPr>
          <w:p w:rsidR="00AC1E9F" w:rsidRPr="00E028AE" w:rsidRDefault="00AC1E9F">
            <w:pPr>
              <w:jc w:val="center"/>
              <w:rPr>
                <w:rFonts w:ascii="Arial" w:hAnsi="Arial" w:cs="Arial"/>
                <w:sz w:val="14"/>
                <w:szCs w:val="14"/>
              </w:rPr>
            </w:pPr>
            <w:r w:rsidRPr="00E028AE">
              <w:rPr>
                <w:rFonts w:ascii="Arial" w:hAnsi="Arial" w:cs="Arial"/>
                <w:sz w:val="14"/>
                <w:szCs w:val="14"/>
              </w:rPr>
              <w:t>64 437,00</w:t>
            </w:r>
          </w:p>
        </w:tc>
        <w:tc>
          <w:tcPr>
            <w:tcW w:w="845" w:type="dxa"/>
            <w:shd w:val="clear" w:color="auto" w:fill="auto"/>
            <w:vAlign w:val="center"/>
            <w:hideMark/>
          </w:tcPr>
          <w:p w:rsidR="00AC1E9F" w:rsidRPr="00E028AE" w:rsidRDefault="00AC1E9F">
            <w:pPr>
              <w:jc w:val="center"/>
              <w:rPr>
                <w:rFonts w:ascii="Arial" w:hAnsi="Arial" w:cs="Arial"/>
                <w:sz w:val="14"/>
                <w:szCs w:val="14"/>
              </w:rPr>
            </w:pPr>
            <w:r w:rsidRPr="00E028AE">
              <w:rPr>
                <w:rFonts w:ascii="Arial" w:hAnsi="Arial" w:cs="Arial"/>
                <w:sz w:val="14"/>
                <w:szCs w:val="14"/>
              </w:rPr>
              <w:t>67 599,00</w:t>
            </w:r>
          </w:p>
        </w:tc>
        <w:tc>
          <w:tcPr>
            <w:tcW w:w="846" w:type="dxa"/>
            <w:shd w:val="clear" w:color="auto" w:fill="auto"/>
            <w:vAlign w:val="center"/>
            <w:hideMark/>
          </w:tcPr>
          <w:p w:rsidR="00AC1E9F" w:rsidRPr="00E028AE" w:rsidRDefault="00AC1E9F">
            <w:pPr>
              <w:jc w:val="center"/>
              <w:rPr>
                <w:rFonts w:ascii="Arial" w:hAnsi="Arial" w:cs="Arial"/>
                <w:sz w:val="14"/>
                <w:szCs w:val="14"/>
              </w:rPr>
            </w:pPr>
            <w:r w:rsidRPr="00E028AE">
              <w:rPr>
                <w:rFonts w:ascii="Arial" w:hAnsi="Arial" w:cs="Arial"/>
                <w:sz w:val="14"/>
                <w:szCs w:val="14"/>
              </w:rPr>
              <w:t>67 638,00</w:t>
            </w:r>
          </w:p>
        </w:tc>
        <w:tc>
          <w:tcPr>
            <w:tcW w:w="845" w:type="dxa"/>
            <w:vMerge/>
            <w:vAlign w:val="center"/>
            <w:hideMark/>
          </w:tcPr>
          <w:p w:rsidR="00AC1E9F" w:rsidRPr="00E028AE" w:rsidRDefault="00AC1E9F">
            <w:pPr>
              <w:rPr>
                <w:rFonts w:ascii="Arial" w:hAnsi="Arial" w:cs="Arial"/>
                <w:sz w:val="14"/>
                <w:szCs w:val="14"/>
              </w:rPr>
            </w:pPr>
          </w:p>
        </w:tc>
        <w:tc>
          <w:tcPr>
            <w:tcW w:w="846" w:type="dxa"/>
            <w:vMerge/>
            <w:vAlign w:val="center"/>
            <w:hideMark/>
          </w:tcPr>
          <w:p w:rsidR="00AC1E9F" w:rsidRPr="00E028AE" w:rsidRDefault="00AC1E9F">
            <w:pPr>
              <w:rPr>
                <w:rFonts w:ascii="Arial" w:hAnsi="Arial" w:cs="Arial"/>
                <w:sz w:val="14"/>
                <w:szCs w:val="14"/>
              </w:rPr>
            </w:pPr>
          </w:p>
        </w:tc>
        <w:tc>
          <w:tcPr>
            <w:tcW w:w="845" w:type="dxa"/>
            <w:vMerge/>
            <w:vAlign w:val="center"/>
            <w:hideMark/>
          </w:tcPr>
          <w:p w:rsidR="00AC1E9F" w:rsidRPr="00E028AE" w:rsidRDefault="00AC1E9F">
            <w:pPr>
              <w:rPr>
                <w:rFonts w:ascii="Arial" w:hAnsi="Arial" w:cs="Arial"/>
                <w:sz w:val="14"/>
                <w:szCs w:val="14"/>
              </w:rPr>
            </w:pPr>
          </w:p>
        </w:tc>
        <w:tc>
          <w:tcPr>
            <w:tcW w:w="846" w:type="dxa"/>
            <w:vMerge/>
            <w:vAlign w:val="center"/>
            <w:hideMark/>
          </w:tcPr>
          <w:p w:rsidR="00AC1E9F" w:rsidRPr="00E028AE" w:rsidRDefault="00AC1E9F">
            <w:pPr>
              <w:rPr>
                <w:rFonts w:ascii="Arial" w:hAnsi="Arial" w:cs="Arial"/>
                <w:sz w:val="14"/>
                <w:szCs w:val="14"/>
              </w:rPr>
            </w:pPr>
          </w:p>
        </w:tc>
        <w:tc>
          <w:tcPr>
            <w:tcW w:w="845" w:type="dxa"/>
            <w:vMerge/>
            <w:vAlign w:val="center"/>
            <w:hideMark/>
          </w:tcPr>
          <w:p w:rsidR="00AC1E9F" w:rsidRPr="00E028AE" w:rsidRDefault="00AC1E9F">
            <w:pPr>
              <w:rPr>
                <w:rFonts w:ascii="Arial" w:hAnsi="Arial" w:cs="Arial"/>
                <w:sz w:val="14"/>
                <w:szCs w:val="14"/>
              </w:rPr>
            </w:pPr>
          </w:p>
        </w:tc>
        <w:tc>
          <w:tcPr>
            <w:tcW w:w="988" w:type="dxa"/>
            <w:vMerge/>
            <w:vAlign w:val="center"/>
            <w:hideMark/>
          </w:tcPr>
          <w:p w:rsidR="00AC1E9F" w:rsidRPr="00E028AE" w:rsidRDefault="00AC1E9F">
            <w:pPr>
              <w:rPr>
                <w:rFonts w:ascii="Arial" w:hAnsi="Arial" w:cs="Arial"/>
                <w:sz w:val="14"/>
                <w:szCs w:val="14"/>
              </w:rPr>
            </w:pPr>
          </w:p>
        </w:tc>
      </w:tr>
      <w:tr w:rsidR="00E028AE" w:rsidRPr="00E028AE" w:rsidTr="00141A3A">
        <w:trPr>
          <w:trHeight w:val="627"/>
        </w:trPr>
        <w:tc>
          <w:tcPr>
            <w:tcW w:w="1615" w:type="dxa"/>
            <w:vMerge/>
            <w:vAlign w:val="center"/>
            <w:hideMark/>
          </w:tcPr>
          <w:p w:rsidR="00AC1E9F" w:rsidRPr="00E028AE" w:rsidRDefault="00AC1E9F">
            <w:pPr>
              <w:rPr>
                <w:rFonts w:ascii="Arial" w:hAnsi="Arial" w:cs="Arial"/>
                <w:sz w:val="14"/>
                <w:szCs w:val="14"/>
              </w:rPr>
            </w:pPr>
          </w:p>
        </w:tc>
        <w:tc>
          <w:tcPr>
            <w:tcW w:w="1271" w:type="dxa"/>
            <w:shd w:val="clear" w:color="auto" w:fill="auto"/>
            <w:hideMark/>
          </w:tcPr>
          <w:p w:rsidR="00AC1E9F" w:rsidRPr="00E028AE" w:rsidRDefault="001B5072">
            <w:pPr>
              <w:rPr>
                <w:rFonts w:ascii="Arial" w:hAnsi="Arial" w:cs="Arial"/>
                <w:sz w:val="14"/>
                <w:szCs w:val="14"/>
              </w:rPr>
            </w:pPr>
            <w:r w:rsidRPr="00E028AE">
              <w:rPr>
                <w:rFonts w:ascii="Arial" w:hAnsi="Arial" w:cs="Arial"/>
                <w:sz w:val="14"/>
                <w:szCs w:val="14"/>
              </w:rPr>
              <w:t>декоративно</w:t>
            </w:r>
            <w:r w:rsidR="00AC1E9F" w:rsidRPr="00E028AE">
              <w:rPr>
                <w:rFonts w:ascii="Arial" w:hAnsi="Arial" w:cs="Arial"/>
                <w:sz w:val="14"/>
                <w:szCs w:val="14"/>
              </w:rPr>
              <w:t>-прикладное творчество (с 01.01.2025)</w:t>
            </w:r>
          </w:p>
        </w:tc>
        <w:tc>
          <w:tcPr>
            <w:tcW w:w="1129" w:type="dxa"/>
            <w:shd w:val="clear" w:color="auto" w:fill="auto"/>
            <w:hideMark/>
          </w:tcPr>
          <w:p w:rsidR="00AC1E9F" w:rsidRPr="00E028AE" w:rsidRDefault="00AC1E9F">
            <w:pPr>
              <w:rPr>
                <w:rFonts w:ascii="Arial" w:hAnsi="Arial" w:cs="Arial"/>
                <w:sz w:val="14"/>
                <w:szCs w:val="14"/>
              </w:rPr>
            </w:pPr>
            <w:r w:rsidRPr="00E028AE">
              <w:rPr>
                <w:rFonts w:ascii="Arial" w:hAnsi="Arial" w:cs="Arial"/>
                <w:sz w:val="14"/>
                <w:szCs w:val="14"/>
              </w:rPr>
              <w:t>очная</w:t>
            </w:r>
          </w:p>
        </w:tc>
        <w:tc>
          <w:tcPr>
            <w:tcW w:w="987" w:type="dxa"/>
            <w:shd w:val="clear" w:color="auto" w:fill="auto"/>
            <w:hideMark/>
          </w:tcPr>
          <w:p w:rsidR="00AC1E9F" w:rsidRPr="00E028AE" w:rsidRDefault="00AC1E9F">
            <w:pPr>
              <w:rPr>
                <w:rFonts w:ascii="Arial" w:hAnsi="Arial" w:cs="Arial"/>
                <w:sz w:val="14"/>
                <w:szCs w:val="14"/>
              </w:rPr>
            </w:pPr>
            <w:r w:rsidRPr="00E028AE">
              <w:rPr>
                <w:rFonts w:ascii="Arial" w:hAnsi="Arial" w:cs="Arial"/>
                <w:sz w:val="14"/>
                <w:szCs w:val="14"/>
              </w:rPr>
              <w:t>человеко-час.</w:t>
            </w:r>
          </w:p>
        </w:tc>
        <w:tc>
          <w:tcPr>
            <w:tcW w:w="845" w:type="dxa"/>
            <w:shd w:val="clear" w:color="auto" w:fill="auto"/>
            <w:vAlign w:val="center"/>
            <w:hideMark/>
          </w:tcPr>
          <w:p w:rsidR="00AC1E9F" w:rsidRPr="00E028AE" w:rsidRDefault="00AC1E9F">
            <w:pPr>
              <w:jc w:val="center"/>
              <w:rPr>
                <w:rFonts w:ascii="Arial" w:hAnsi="Arial" w:cs="Arial"/>
                <w:sz w:val="14"/>
                <w:szCs w:val="14"/>
              </w:rPr>
            </w:pPr>
            <w:r w:rsidRPr="00E028AE">
              <w:rPr>
                <w:rFonts w:ascii="Arial" w:hAnsi="Arial" w:cs="Arial"/>
                <w:sz w:val="14"/>
                <w:szCs w:val="14"/>
              </w:rPr>
              <w:t>0,0</w:t>
            </w:r>
          </w:p>
        </w:tc>
        <w:tc>
          <w:tcPr>
            <w:tcW w:w="846" w:type="dxa"/>
            <w:shd w:val="clear" w:color="auto" w:fill="auto"/>
            <w:vAlign w:val="center"/>
            <w:hideMark/>
          </w:tcPr>
          <w:p w:rsidR="00AC1E9F" w:rsidRPr="00E028AE" w:rsidRDefault="00AC1E9F">
            <w:pPr>
              <w:jc w:val="center"/>
              <w:rPr>
                <w:rFonts w:ascii="Arial" w:hAnsi="Arial" w:cs="Arial"/>
                <w:sz w:val="14"/>
                <w:szCs w:val="14"/>
              </w:rPr>
            </w:pPr>
            <w:r w:rsidRPr="00E028AE">
              <w:rPr>
                <w:rFonts w:ascii="Arial" w:hAnsi="Arial" w:cs="Arial"/>
                <w:sz w:val="14"/>
                <w:szCs w:val="14"/>
              </w:rPr>
              <w:t>0,0</w:t>
            </w:r>
          </w:p>
        </w:tc>
        <w:tc>
          <w:tcPr>
            <w:tcW w:w="845" w:type="dxa"/>
            <w:shd w:val="clear" w:color="auto" w:fill="auto"/>
            <w:vAlign w:val="center"/>
            <w:hideMark/>
          </w:tcPr>
          <w:p w:rsidR="00AC1E9F" w:rsidRPr="00E028AE" w:rsidRDefault="00AC1E9F">
            <w:pPr>
              <w:jc w:val="center"/>
              <w:rPr>
                <w:rFonts w:ascii="Arial" w:hAnsi="Arial" w:cs="Arial"/>
                <w:sz w:val="14"/>
                <w:szCs w:val="14"/>
              </w:rPr>
            </w:pPr>
            <w:r w:rsidRPr="00E028AE">
              <w:rPr>
                <w:rFonts w:ascii="Arial" w:hAnsi="Arial" w:cs="Arial"/>
                <w:sz w:val="14"/>
                <w:szCs w:val="14"/>
              </w:rPr>
              <w:t>0,00</w:t>
            </w:r>
          </w:p>
        </w:tc>
        <w:tc>
          <w:tcPr>
            <w:tcW w:w="846" w:type="dxa"/>
            <w:shd w:val="clear" w:color="auto" w:fill="auto"/>
            <w:vAlign w:val="center"/>
            <w:hideMark/>
          </w:tcPr>
          <w:p w:rsidR="00AC1E9F" w:rsidRPr="00E028AE" w:rsidRDefault="00AC1E9F">
            <w:pPr>
              <w:jc w:val="center"/>
              <w:rPr>
                <w:rFonts w:ascii="Arial" w:hAnsi="Arial" w:cs="Arial"/>
                <w:sz w:val="14"/>
                <w:szCs w:val="14"/>
              </w:rPr>
            </w:pPr>
            <w:r w:rsidRPr="00E028AE">
              <w:rPr>
                <w:rFonts w:ascii="Arial" w:hAnsi="Arial" w:cs="Arial"/>
                <w:sz w:val="14"/>
                <w:szCs w:val="14"/>
              </w:rPr>
              <w:t>13 074,00</w:t>
            </w:r>
          </w:p>
        </w:tc>
        <w:tc>
          <w:tcPr>
            <w:tcW w:w="845" w:type="dxa"/>
            <w:shd w:val="clear" w:color="auto" w:fill="auto"/>
            <w:vAlign w:val="center"/>
            <w:hideMark/>
          </w:tcPr>
          <w:p w:rsidR="00AC1E9F" w:rsidRPr="00E028AE" w:rsidRDefault="00AC1E9F">
            <w:pPr>
              <w:jc w:val="center"/>
              <w:rPr>
                <w:rFonts w:ascii="Arial" w:hAnsi="Arial" w:cs="Arial"/>
                <w:sz w:val="14"/>
                <w:szCs w:val="14"/>
              </w:rPr>
            </w:pPr>
            <w:r w:rsidRPr="00E028AE">
              <w:rPr>
                <w:rFonts w:ascii="Arial" w:hAnsi="Arial" w:cs="Arial"/>
                <w:sz w:val="14"/>
                <w:szCs w:val="14"/>
              </w:rPr>
              <w:t>16 156,00</w:t>
            </w:r>
          </w:p>
        </w:tc>
        <w:tc>
          <w:tcPr>
            <w:tcW w:w="846" w:type="dxa"/>
            <w:shd w:val="clear" w:color="auto" w:fill="auto"/>
            <w:vAlign w:val="center"/>
            <w:hideMark/>
          </w:tcPr>
          <w:p w:rsidR="00AC1E9F" w:rsidRPr="00E028AE" w:rsidRDefault="00AC1E9F">
            <w:pPr>
              <w:jc w:val="center"/>
              <w:rPr>
                <w:rFonts w:ascii="Arial" w:hAnsi="Arial" w:cs="Arial"/>
                <w:sz w:val="14"/>
                <w:szCs w:val="14"/>
              </w:rPr>
            </w:pPr>
            <w:r w:rsidRPr="00E028AE">
              <w:rPr>
                <w:rFonts w:ascii="Arial" w:hAnsi="Arial" w:cs="Arial"/>
                <w:sz w:val="14"/>
                <w:szCs w:val="14"/>
              </w:rPr>
              <w:t>21 530,00</w:t>
            </w:r>
          </w:p>
        </w:tc>
        <w:tc>
          <w:tcPr>
            <w:tcW w:w="845" w:type="dxa"/>
            <w:vMerge/>
            <w:vAlign w:val="center"/>
            <w:hideMark/>
          </w:tcPr>
          <w:p w:rsidR="00AC1E9F" w:rsidRPr="00E028AE" w:rsidRDefault="00AC1E9F">
            <w:pPr>
              <w:rPr>
                <w:rFonts w:ascii="Arial" w:hAnsi="Arial" w:cs="Arial"/>
                <w:sz w:val="14"/>
                <w:szCs w:val="14"/>
              </w:rPr>
            </w:pPr>
          </w:p>
        </w:tc>
        <w:tc>
          <w:tcPr>
            <w:tcW w:w="846" w:type="dxa"/>
            <w:vMerge/>
            <w:vAlign w:val="center"/>
            <w:hideMark/>
          </w:tcPr>
          <w:p w:rsidR="00AC1E9F" w:rsidRPr="00E028AE" w:rsidRDefault="00AC1E9F">
            <w:pPr>
              <w:rPr>
                <w:rFonts w:ascii="Arial" w:hAnsi="Arial" w:cs="Arial"/>
                <w:sz w:val="14"/>
                <w:szCs w:val="14"/>
              </w:rPr>
            </w:pPr>
          </w:p>
        </w:tc>
        <w:tc>
          <w:tcPr>
            <w:tcW w:w="845" w:type="dxa"/>
            <w:vMerge/>
            <w:vAlign w:val="center"/>
            <w:hideMark/>
          </w:tcPr>
          <w:p w:rsidR="00AC1E9F" w:rsidRPr="00E028AE" w:rsidRDefault="00AC1E9F">
            <w:pPr>
              <w:rPr>
                <w:rFonts w:ascii="Arial" w:hAnsi="Arial" w:cs="Arial"/>
                <w:sz w:val="14"/>
                <w:szCs w:val="14"/>
              </w:rPr>
            </w:pPr>
          </w:p>
        </w:tc>
        <w:tc>
          <w:tcPr>
            <w:tcW w:w="846" w:type="dxa"/>
            <w:vMerge/>
            <w:vAlign w:val="center"/>
            <w:hideMark/>
          </w:tcPr>
          <w:p w:rsidR="00AC1E9F" w:rsidRPr="00E028AE" w:rsidRDefault="00AC1E9F">
            <w:pPr>
              <w:rPr>
                <w:rFonts w:ascii="Arial" w:hAnsi="Arial" w:cs="Arial"/>
                <w:sz w:val="14"/>
                <w:szCs w:val="14"/>
              </w:rPr>
            </w:pPr>
          </w:p>
        </w:tc>
        <w:tc>
          <w:tcPr>
            <w:tcW w:w="845" w:type="dxa"/>
            <w:vMerge/>
            <w:vAlign w:val="center"/>
            <w:hideMark/>
          </w:tcPr>
          <w:p w:rsidR="00AC1E9F" w:rsidRPr="00E028AE" w:rsidRDefault="00AC1E9F">
            <w:pPr>
              <w:rPr>
                <w:rFonts w:ascii="Arial" w:hAnsi="Arial" w:cs="Arial"/>
                <w:sz w:val="14"/>
                <w:szCs w:val="14"/>
              </w:rPr>
            </w:pPr>
          </w:p>
        </w:tc>
        <w:tc>
          <w:tcPr>
            <w:tcW w:w="988" w:type="dxa"/>
            <w:vMerge/>
            <w:vAlign w:val="center"/>
            <w:hideMark/>
          </w:tcPr>
          <w:p w:rsidR="00AC1E9F" w:rsidRPr="00E028AE" w:rsidRDefault="00AC1E9F">
            <w:pPr>
              <w:rPr>
                <w:rFonts w:ascii="Arial" w:hAnsi="Arial" w:cs="Arial"/>
                <w:sz w:val="14"/>
                <w:szCs w:val="14"/>
              </w:rPr>
            </w:pPr>
          </w:p>
        </w:tc>
      </w:tr>
      <w:tr w:rsidR="00E028AE" w:rsidRPr="00E028AE" w:rsidTr="00141A3A">
        <w:trPr>
          <w:trHeight w:val="375"/>
        </w:trPr>
        <w:tc>
          <w:tcPr>
            <w:tcW w:w="1615" w:type="dxa"/>
            <w:vMerge/>
            <w:vAlign w:val="center"/>
            <w:hideMark/>
          </w:tcPr>
          <w:p w:rsidR="00AC1E9F" w:rsidRPr="00E028AE" w:rsidRDefault="00AC1E9F">
            <w:pPr>
              <w:rPr>
                <w:rFonts w:ascii="Arial" w:hAnsi="Arial" w:cs="Arial"/>
                <w:sz w:val="14"/>
                <w:szCs w:val="14"/>
              </w:rPr>
            </w:pPr>
          </w:p>
        </w:tc>
        <w:tc>
          <w:tcPr>
            <w:tcW w:w="1271" w:type="dxa"/>
            <w:shd w:val="clear" w:color="auto" w:fill="auto"/>
            <w:hideMark/>
          </w:tcPr>
          <w:p w:rsidR="00AC1E9F" w:rsidRPr="00E028AE" w:rsidRDefault="00AC1E9F">
            <w:pPr>
              <w:rPr>
                <w:rFonts w:ascii="Arial" w:hAnsi="Arial" w:cs="Arial"/>
                <w:sz w:val="14"/>
                <w:szCs w:val="14"/>
              </w:rPr>
            </w:pPr>
            <w:r w:rsidRPr="00E028AE">
              <w:rPr>
                <w:rFonts w:ascii="Arial" w:hAnsi="Arial" w:cs="Arial"/>
                <w:sz w:val="14"/>
                <w:szCs w:val="14"/>
              </w:rPr>
              <w:t>театральное искусство</w:t>
            </w:r>
          </w:p>
        </w:tc>
        <w:tc>
          <w:tcPr>
            <w:tcW w:w="1129" w:type="dxa"/>
            <w:shd w:val="clear" w:color="auto" w:fill="auto"/>
            <w:hideMark/>
          </w:tcPr>
          <w:p w:rsidR="00AC1E9F" w:rsidRPr="00E028AE" w:rsidRDefault="00AC1E9F">
            <w:pPr>
              <w:rPr>
                <w:rFonts w:ascii="Arial" w:hAnsi="Arial" w:cs="Arial"/>
                <w:sz w:val="14"/>
                <w:szCs w:val="14"/>
              </w:rPr>
            </w:pPr>
            <w:r w:rsidRPr="00E028AE">
              <w:rPr>
                <w:rFonts w:ascii="Arial" w:hAnsi="Arial" w:cs="Arial"/>
                <w:sz w:val="14"/>
                <w:szCs w:val="14"/>
              </w:rPr>
              <w:t>очная</w:t>
            </w:r>
          </w:p>
        </w:tc>
        <w:tc>
          <w:tcPr>
            <w:tcW w:w="987" w:type="dxa"/>
            <w:shd w:val="clear" w:color="auto" w:fill="auto"/>
            <w:hideMark/>
          </w:tcPr>
          <w:p w:rsidR="00AC1E9F" w:rsidRPr="00E028AE" w:rsidRDefault="00AC1E9F">
            <w:pPr>
              <w:rPr>
                <w:rFonts w:ascii="Arial" w:hAnsi="Arial" w:cs="Arial"/>
                <w:sz w:val="14"/>
                <w:szCs w:val="14"/>
              </w:rPr>
            </w:pPr>
            <w:r w:rsidRPr="00E028AE">
              <w:rPr>
                <w:rFonts w:ascii="Arial" w:hAnsi="Arial" w:cs="Arial"/>
                <w:sz w:val="14"/>
                <w:szCs w:val="14"/>
              </w:rPr>
              <w:t>человеко-час</w:t>
            </w:r>
          </w:p>
        </w:tc>
        <w:tc>
          <w:tcPr>
            <w:tcW w:w="845" w:type="dxa"/>
            <w:shd w:val="clear" w:color="auto" w:fill="auto"/>
            <w:vAlign w:val="center"/>
            <w:hideMark/>
          </w:tcPr>
          <w:p w:rsidR="00AC1E9F" w:rsidRPr="00E028AE" w:rsidRDefault="00AC1E9F">
            <w:pPr>
              <w:jc w:val="center"/>
              <w:rPr>
                <w:rFonts w:ascii="Arial" w:hAnsi="Arial" w:cs="Arial"/>
                <w:sz w:val="14"/>
                <w:szCs w:val="14"/>
              </w:rPr>
            </w:pPr>
            <w:r w:rsidRPr="00E028AE">
              <w:rPr>
                <w:rFonts w:ascii="Arial" w:hAnsi="Arial" w:cs="Arial"/>
                <w:sz w:val="14"/>
                <w:szCs w:val="14"/>
              </w:rPr>
              <w:t>20 960,0</w:t>
            </w:r>
          </w:p>
        </w:tc>
        <w:tc>
          <w:tcPr>
            <w:tcW w:w="846" w:type="dxa"/>
            <w:shd w:val="clear" w:color="auto" w:fill="auto"/>
            <w:vAlign w:val="center"/>
            <w:hideMark/>
          </w:tcPr>
          <w:p w:rsidR="00AC1E9F" w:rsidRPr="00E028AE" w:rsidRDefault="00AC1E9F">
            <w:pPr>
              <w:jc w:val="center"/>
              <w:rPr>
                <w:rFonts w:ascii="Arial" w:hAnsi="Arial" w:cs="Arial"/>
                <w:sz w:val="14"/>
                <w:szCs w:val="14"/>
              </w:rPr>
            </w:pPr>
            <w:r w:rsidRPr="00E028AE">
              <w:rPr>
                <w:rFonts w:ascii="Arial" w:hAnsi="Arial" w:cs="Arial"/>
                <w:sz w:val="14"/>
                <w:szCs w:val="14"/>
              </w:rPr>
              <w:t>20 960,0</w:t>
            </w:r>
          </w:p>
        </w:tc>
        <w:tc>
          <w:tcPr>
            <w:tcW w:w="845" w:type="dxa"/>
            <w:shd w:val="clear" w:color="auto" w:fill="auto"/>
            <w:vAlign w:val="center"/>
            <w:hideMark/>
          </w:tcPr>
          <w:p w:rsidR="00AC1E9F" w:rsidRPr="00E028AE" w:rsidRDefault="00AC1E9F">
            <w:pPr>
              <w:jc w:val="center"/>
              <w:rPr>
                <w:rFonts w:ascii="Arial" w:hAnsi="Arial" w:cs="Arial"/>
                <w:sz w:val="14"/>
                <w:szCs w:val="14"/>
              </w:rPr>
            </w:pPr>
            <w:r w:rsidRPr="00E028AE">
              <w:rPr>
                <w:rFonts w:ascii="Arial" w:hAnsi="Arial" w:cs="Arial"/>
                <w:sz w:val="14"/>
                <w:szCs w:val="14"/>
              </w:rPr>
              <w:t>10 395</w:t>
            </w:r>
          </w:p>
        </w:tc>
        <w:tc>
          <w:tcPr>
            <w:tcW w:w="846" w:type="dxa"/>
            <w:shd w:val="clear" w:color="auto" w:fill="auto"/>
            <w:vAlign w:val="center"/>
            <w:hideMark/>
          </w:tcPr>
          <w:p w:rsidR="00AC1E9F" w:rsidRPr="00E028AE" w:rsidRDefault="00AC1E9F">
            <w:pPr>
              <w:jc w:val="center"/>
              <w:rPr>
                <w:rFonts w:ascii="Arial" w:hAnsi="Arial" w:cs="Arial"/>
                <w:sz w:val="14"/>
                <w:szCs w:val="14"/>
              </w:rPr>
            </w:pPr>
            <w:r w:rsidRPr="00E028AE">
              <w:rPr>
                <w:rFonts w:ascii="Arial" w:hAnsi="Arial" w:cs="Arial"/>
                <w:sz w:val="14"/>
                <w:szCs w:val="14"/>
              </w:rPr>
              <w:t>20 828,00</w:t>
            </w:r>
          </w:p>
        </w:tc>
        <w:tc>
          <w:tcPr>
            <w:tcW w:w="845" w:type="dxa"/>
            <w:shd w:val="clear" w:color="auto" w:fill="auto"/>
            <w:vAlign w:val="center"/>
            <w:hideMark/>
          </w:tcPr>
          <w:p w:rsidR="00AC1E9F" w:rsidRPr="00E028AE" w:rsidRDefault="00AC1E9F">
            <w:pPr>
              <w:jc w:val="center"/>
              <w:rPr>
                <w:rFonts w:ascii="Arial" w:hAnsi="Arial" w:cs="Arial"/>
                <w:sz w:val="14"/>
                <w:szCs w:val="14"/>
              </w:rPr>
            </w:pPr>
            <w:r w:rsidRPr="00E028AE">
              <w:rPr>
                <w:rFonts w:ascii="Arial" w:hAnsi="Arial" w:cs="Arial"/>
                <w:sz w:val="14"/>
                <w:szCs w:val="14"/>
              </w:rPr>
              <w:t>20 828,00</w:t>
            </w:r>
          </w:p>
        </w:tc>
        <w:tc>
          <w:tcPr>
            <w:tcW w:w="846" w:type="dxa"/>
            <w:shd w:val="clear" w:color="auto" w:fill="auto"/>
            <w:vAlign w:val="center"/>
            <w:hideMark/>
          </w:tcPr>
          <w:p w:rsidR="00AC1E9F" w:rsidRPr="00E028AE" w:rsidRDefault="00AC1E9F">
            <w:pPr>
              <w:jc w:val="center"/>
              <w:rPr>
                <w:rFonts w:ascii="Arial" w:hAnsi="Arial" w:cs="Arial"/>
                <w:sz w:val="14"/>
                <w:szCs w:val="14"/>
              </w:rPr>
            </w:pPr>
            <w:r w:rsidRPr="00E028AE">
              <w:rPr>
                <w:rFonts w:ascii="Arial" w:hAnsi="Arial" w:cs="Arial"/>
                <w:sz w:val="14"/>
                <w:szCs w:val="14"/>
              </w:rPr>
              <w:t>20 828,00</w:t>
            </w:r>
          </w:p>
        </w:tc>
        <w:tc>
          <w:tcPr>
            <w:tcW w:w="845" w:type="dxa"/>
            <w:vMerge/>
            <w:vAlign w:val="center"/>
            <w:hideMark/>
          </w:tcPr>
          <w:p w:rsidR="00AC1E9F" w:rsidRPr="00E028AE" w:rsidRDefault="00AC1E9F">
            <w:pPr>
              <w:rPr>
                <w:rFonts w:ascii="Arial" w:hAnsi="Arial" w:cs="Arial"/>
                <w:sz w:val="14"/>
                <w:szCs w:val="14"/>
              </w:rPr>
            </w:pPr>
          </w:p>
        </w:tc>
        <w:tc>
          <w:tcPr>
            <w:tcW w:w="846" w:type="dxa"/>
            <w:vMerge/>
            <w:vAlign w:val="center"/>
            <w:hideMark/>
          </w:tcPr>
          <w:p w:rsidR="00AC1E9F" w:rsidRPr="00E028AE" w:rsidRDefault="00AC1E9F">
            <w:pPr>
              <w:rPr>
                <w:rFonts w:ascii="Arial" w:hAnsi="Arial" w:cs="Arial"/>
                <w:sz w:val="14"/>
                <w:szCs w:val="14"/>
              </w:rPr>
            </w:pPr>
          </w:p>
        </w:tc>
        <w:tc>
          <w:tcPr>
            <w:tcW w:w="845" w:type="dxa"/>
            <w:vMerge/>
            <w:vAlign w:val="center"/>
            <w:hideMark/>
          </w:tcPr>
          <w:p w:rsidR="00AC1E9F" w:rsidRPr="00E028AE" w:rsidRDefault="00AC1E9F">
            <w:pPr>
              <w:rPr>
                <w:rFonts w:ascii="Arial" w:hAnsi="Arial" w:cs="Arial"/>
                <w:sz w:val="14"/>
                <w:szCs w:val="14"/>
              </w:rPr>
            </w:pPr>
          </w:p>
        </w:tc>
        <w:tc>
          <w:tcPr>
            <w:tcW w:w="846" w:type="dxa"/>
            <w:vMerge/>
            <w:vAlign w:val="center"/>
            <w:hideMark/>
          </w:tcPr>
          <w:p w:rsidR="00AC1E9F" w:rsidRPr="00E028AE" w:rsidRDefault="00AC1E9F">
            <w:pPr>
              <w:rPr>
                <w:rFonts w:ascii="Arial" w:hAnsi="Arial" w:cs="Arial"/>
                <w:sz w:val="14"/>
                <w:szCs w:val="14"/>
              </w:rPr>
            </w:pPr>
          </w:p>
        </w:tc>
        <w:tc>
          <w:tcPr>
            <w:tcW w:w="845" w:type="dxa"/>
            <w:vMerge/>
            <w:vAlign w:val="center"/>
            <w:hideMark/>
          </w:tcPr>
          <w:p w:rsidR="00AC1E9F" w:rsidRPr="00E028AE" w:rsidRDefault="00AC1E9F">
            <w:pPr>
              <w:rPr>
                <w:rFonts w:ascii="Arial" w:hAnsi="Arial" w:cs="Arial"/>
                <w:sz w:val="14"/>
                <w:szCs w:val="14"/>
              </w:rPr>
            </w:pPr>
          </w:p>
        </w:tc>
        <w:tc>
          <w:tcPr>
            <w:tcW w:w="988" w:type="dxa"/>
            <w:vMerge/>
            <w:vAlign w:val="center"/>
            <w:hideMark/>
          </w:tcPr>
          <w:p w:rsidR="00AC1E9F" w:rsidRPr="00E028AE" w:rsidRDefault="00AC1E9F">
            <w:pPr>
              <w:rPr>
                <w:rFonts w:ascii="Arial" w:hAnsi="Arial" w:cs="Arial"/>
                <w:sz w:val="14"/>
                <w:szCs w:val="14"/>
              </w:rPr>
            </w:pPr>
          </w:p>
        </w:tc>
      </w:tr>
      <w:tr w:rsidR="00E028AE" w:rsidRPr="00E028AE" w:rsidTr="00141A3A">
        <w:trPr>
          <w:trHeight w:val="551"/>
        </w:trPr>
        <w:tc>
          <w:tcPr>
            <w:tcW w:w="1615" w:type="dxa"/>
            <w:vMerge/>
            <w:vAlign w:val="center"/>
            <w:hideMark/>
          </w:tcPr>
          <w:p w:rsidR="00AC1E9F" w:rsidRPr="00E028AE" w:rsidRDefault="00AC1E9F">
            <w:pPr>
              <w:rPr>
                <w:rFonts w:ascii="Arial" w:hAnsi="Arial" w:cs="Arial"/>
                <w:sz w:val="14"/>
                <w:szCs w:val="14"/>
              </w:rPr>
            </w:pPr>
          </w:p>
        </w:tc>
        <w:tc>
          <w:tcPr>
            <w:tcW w:w="1271" w:type="dxa"/>
            <w:shd w:val="clear" w:color="auto" w:fill="auto"/>
            <w:hideMark/>
          </w:tcPr>
          <w:p w:rsidR="00AC1E9F" w:rsidRPr="00E028AE" w:rsidRDefault="00AC1E9F">
            <w:pPr>
              <w:rPr>
                <w:rFonts w:ascii="Arial" w:hAnsi="Arial" w:cs="Arial"/>
                <w:sz w:val="14"/>
                <w:szCs w:val="14"/>
              </w:rPr>
            </w:pPr>
            <w:r w:rsidRPr="00E028AE">
              <w:rPr>
                <w:rFonts w:ascii="Arial" w:hAnsi="Arial" w:cs="Arial"/>
                <w:sz w:val="14"/>
                <w:szCs w:val="14"/>
              </w:rPr>
              <w:t>инструменты эстрадного оркестра</w:t>
            </w:r>
          </w:p>
        </w:tc>
        <w:tc>
          <w:tcPr>
            <w:tcW w:w="1129" w:type="dxa"/>
            <w:shd w:val="clear" w:color="auto" w:fill="auto"/>
            <w:hideMark/>
          </w:tcPr>
          <w:p w:rsidR="00AC1E9F" w:rsidRPr="00E028AE" w:rsidRDefault="00AC1E9F">
            <w:pPr>
              <w:rPr>
                <w:rFonts w:ascii="Arial" w:hAnsi="Arial" w:cs="Arial"/>
                <w:sz w:val="14"/>
                <w:szCs w:val="14"/>
              </w:rPr>
            </w:pPr>
            <w:r w:rsidRPr="00E028AE">
              <w:rPr>
                <w:rFonts w:ascii="Arial" w:hAnsi="Arial" w:cs="Arial"/>
                <w:sz w:val="14"/>
                <w:szCs w:val="14"/>
              </w:rPr>
              <w:t>очная</w:t>
            </w:r>
          </w:p>
        </w:tc>
        <w:tc>
          <w:tcPr>
            <w:tcW w:w="987" w:type="dxa"/>
            <w:shd w:val="clear" w:color="auto" w:fill="auto"/>
            <w:hideMark/>
          </w:tcPr>
          <w:p w:rsidR="00AC1E9F" w:rsidRPr="00E028AE" w:rsidRDefault="00AC1E9F">
            <w:pPr>
              <w:rPr>
                <w:rFonts w:ascii="Arial" w:hAnsi="Arial" w:cs="Arial"/>
                <w:sz w:val="14"/>
                <w:szCs w:val="14"/>
              </w:rPr>
            </w:pPr>
            <w:r w:rsidRPr="00E028AE">
              <w:rPr>
                <w:rFonts w:ascii="Arial" w:hAnsi="Arial" w:cs="Arial"/>
                <w:sz w:val="14"/>
                <w:szCs w:val="14"/>
              </w:rPr>
              <w:t>человеко-час.</w:t>
            </w:r>
          </w:p>
        </w:tc>
        <w:tc>
          <w:tcPr>
            <w:tcW w:w="845" w:type="dxa"/>
            <w:shd w:val="clear" w:color="auto" w:fill="auto"/>
            <w:vAlign w:val="center"/>
            <w:hideMark/>
          </w:tcPr>
          <w:p w:rsidR="00AC1E9F" w:rsidRPr="00E028AE" w:rsidRDefault="00AC1E9F">
            <w:pPr>
              <w:jc w:val="center"/>
              <w:rPr>
                <w:rFonts w:ascii="Arial" w:hAnsi="Arial" w:cs="Arial"/>
                <w:sz w:val="14"/>
                <w:szCs w:val="14"/>
              </w:rPr>
            </w:pPr>
            <w:r w:rsidRPr="00E028AE">
              <w:rPr>
                <w:rFonts w:ascii="Arial" w:hAnsi="Arial" w:cs="Arial"/>
                <w:sz w:val="14"/>
                <w:szCs w:val="14"/>
              </w:rPr>
              <w:t>6 650,0</w:t>
            </w:r>
          </w:p>
        </w:tc>
        <w:tc>
          <w:tcPr>
            <w:tcW w:w="846" w:type="dxa"/>
            <w:shd w:val="clear" w:color="auto" w:fill="auto"/>
            <w:vAlign w:val="center"/>
            <w:hideMark/>
          </w:tcPr>
          <w:p w:rsidR="00AC1E9F" w:rsidRPr="00E028AE" w:rsidRDefault="00AC1E9F">
            <w:pPr>
              <w:jc w:val="center"/>
              <w:rPr>
                <w:rFonts w:ascii="Arial" w:hAnsi="Arial" w:cs="Arial"/>
                <w:sz w:val="14"/>
                <w:szCs w:val="14"/>
              </w:rPr>
            </w:pPr>
            <w:r w:rsidRPr="00E028AE">
              <w:rPr>
                <w:rFonts w:ascii="Arial" w:hAnsi="Arial" w:cs="Arial"/>
                <w:sz w:val="14"/>
                <w:szCs w:val="14"/>
              </w:rPr>
              <w:t>6 650,0</w:t>
            </w:r>
          </w:p>
        </w:tc>
        <w:tc>
          <w:tcPr>
            <w:tcW w:w="845" w:type="dxa"/>
            <w:shd w:val="clear" w:color="auto" w:fill="auto"/>
            <w:vAlign w:val="center"/>
            <w:hideMark/>
          </w:tcPr>
          <w:p w:rsidR="00AC1E9F" w:rsidRPr="00E028AE" w:rsidRDefault="00AC1E9F">
            <w:pPr>
              <w:jc w:val="center"/>
              <w:rPr>
                <w:rFonts w:ascii="Arial" w:hAnsi="Arial" w:cs="Arial"/>
                <w:sz w:val="14"/>
                <w:szCs w:val="14"/>
              </w:rPr>
            </w:pPr>
            <w:r w:rsidRPr="00E028AE">
              <w:rPr>
                <w:rFonts w:ascii="Arial" w:hAnsi="Arial" w:cs="Arial"/>
                <w:sz w:val="14"/>
                <w:szCs w:val="14"/>
              </w:rPr>
              <w:t>12 899,00</w:t>
            </w:r>
          </w:p>
        </w:tc>
        <w:tc>
          <w:tcPr>
            <w:tcW w:w="846" w:type="dxa"/>
            <w:shd w:val="clear" w:color="auto" w:fill="auto"/>
            <w:vAlign w:val="center"/>
            <w:hideMark/>
          </w:tcPr>
          <w:p w:rsidR="00AC1E9F" w:rsidRPr="00E028AE" w:rsidRDefault="00AC1E9F">
            <w:pPr>
              <w:jc w:val="center"/>
              <w:rPr>
                <w:rFonts w:ascii="Arial" w:hAnsi="Arial" w:cs="Arial"/>
                <w:sz w:val="14"/>
                <w:szCs w:val="14"/>
              </w:rPr>
            </w:pPr>
            <w:r w:rsidRPr="00E028AE">
              <w:rPr>
                <w:rFonts w:ascii="Arial" w:hAnsi="Arial" w:cs="Arial"/>
                <w:sz w:val="14"/>
                <w:szCs w:val="14"/>
              </w:rPr>
              <w:t>8 910</w:t>
            </w:r>
          </w:p>
        </w:tc>
        <w:tc>
          <w:tcPr>
            <w:tcW w:w="845" w:type="dxa"/>
            <w:shd w:val="clear" w:color="auto" w:fill="auto"/>
            <w:vAlign w:val="center"/>
            <w:hideMark/>
          </w:tcPr>
          <w:p w:rsidR="00AC1E9F" w:rsidRPr="00E028AE" w:rsidRDefault="00AC1E9F">
            <w:pPr>
              <w:jc w:val="center"/>
              <w:rPr>
                <w:rFonts w:ascii="Arial" w:hAnsi="Arial" w:cs="Arial"/>
                <w:sz w:val="14"/>
                <w:szCs w:val="14"/>
              </w:rPr>
            </w:pPr>
            <w:r w:rsidRPr="00E028AE">
              <w:rPr>
                <w:rFonts w:ascii="Arial" w:hAnsi="Arial" w:cs="Arial"/>
                <w:sz w:val="14"/>
                <w:szCs w:val="14"/>
              </w:rPr>
              <w:t>8 910</w:t>
            </w:r>
          </w:p>
        </w:tc>
        <w:tc>
          <w:tcPr>
            <w:tcW w:w="846" w:type="dxa"/>
            <w:shd w:val="clear" w:color="auto" w:fill="auto"/>
            <w:vAlign w:val="center"/>
            <w:hideMark/>
          </w:tcPr>
          <w:p w:rsidR="00AC1E9F" w:rsidRPr="00E028AE" w:rsidRDefault="00AC1E9F">
            <w:pPr>
              <w:jc w:val="center"/>
              <w:rPr>
                <w:rFonts w:ascii="Arial" w:hAnsi="Arial" w:cs="Arial"/>
                <w:sz w:val="14"/>
                <w:szCs w:val="14"/>
              </w:rPr>
            </w:pPr>
            <w:r w:rsidRPr="00E028AE">
              <w:rPr>
                <w:rFonts w:ascii="Arial" w:hAnsi="Arial" w:cs="Arial"/>
                <w:sz w:val="14"/>
                <w:szCs w:val="14"/>
              </w:rPr>
              <w:t>9 504</w:t>
            </w:r>
          </w:p>
        </w:tc>
        <w:tc>
          <w:tcPr>
            <w:tcW w:w="845" w:type="dxa"/>
            <w:vMerge/>
            <w:vAlign w:val="center"/>
            <w:hideMark/>
          </w:tcPr>
          <w:p w:rsidR="00AC1E9F" w:rsidRPr="00E028AE" w:rsidRDefault="00AC1E9F">
            <w:pPr>
              <w:rPr>
                <w:rFonts w:ascii="Arial" w:hAnsi="Arial" w:cs="Arial"/>
                <w:sz w:val="14"/>
                <w:szCs w:val="14"/>
              </w:rPr>
            </w:pPr>
          </w:p>
        </w:tc>
        <w:tc>
          <w:tcPr>
            <w:tcW w:w="846" w:type="dxa"/>
            <w:vMerge/>
            <w:vAlign w:val="center"/>
            <w:hideMark/>
          </w:tcPr>
          <w:p w:rsidR="00AC1E9F" w:rsidRPr="00E028AE" w:rsidRDefault="00AC1E9F">
            <w:pPr>
              <w:rPr>
                <w:rFonts w:ascii="Arial" w:hAnsi="Arial" w:cs="Arial"/>
                <w:sz w:val="14"/>
                <w:szCs w:val="14"/>
              </w:rPr>
            </w:pPr>
          </w:p>
        </w:tc>
        <w:tc>
          <w:tcPr>
            <w:tcW w:w="845" w:type="dxa"/>
            <w:vMerge/>
            <w:vAlign w:val="center"/>
            <w:hideMark/>
          </w:tcPr>
          <w:p w:rsidR="00AC1E9F" w:rsidRPr="00E028AE" w:rsidRDefault="00AC1E9F">
            <w:pPr>
              <w:rPr>
                <w:rFonts w:ascii="Arial" w:hAnsi="Arial" w:cs="Arial"/>
                <w:sz w:val="14"/>
                <w:szCs w:val="14"/>
              </w:rPr>
            </w:pPr>
          </w:p>
        </w:tc>
        <w:tc>
          <w:tcPr>
            <w:tcW w:w="846" w:type="dxa"/>
            <w:vMerge/>
            <w:vAlign w:val="center"/>
            <w:hideMark/>
          </w:tcPr>
          <w:p w:rsidR="00AC1E9F" w:rsidRPr="00E028AE" w:rsidRDefault="00AC1E9F">
            <w:pPr>
              <w:rPr>
                <w:rFonts w:ascii="Arial" w:hAnsi="Arial" w:cs="Arial"/>
                <w:sz w:val="14"/>
                <w:szCs w:val="14"/>
              </w:rPr>
            </w:pPr>
          </w:p>
        </w:tc>
        <w:tc>
          <w:tcPr>
            <w:tcW w:w="845" w:type="dxa"/>
            <w:vMerge/>
            <w:vAlign w:val="center"/>
            <w:hideMark/>
          </w:tcPr>
          <w:p w:rsidR="00AC1E9F" w:rsidRPr="00E028AE" w:rsidRDefault="00AC1E9F">
            <w:pPr>
              <w:rPr>
                <w:rFonts w:ascii="Arial" w:hAnsi="Arial" w:cs="Arial"/>
                <w:sz w:val="14"/>
                <w:szCs w:val="14"/>
              </w:rPr>
            </w:pPr>
          </w:p>
        </w:tc>
        <w:tc>
          <w:tcPr>
            <w:tcW w:w="988" w:type="dxa"/>
            <w:vMerge/>
            <w:vAlign w:val="center"/>
            <w:hideMark/>
          </w:tcPr>
          <w:p w:rsidR="00AC1E9F" w:rsidRPr="00E028AE" w:rsidRDefault="00AC1E9F">
            <w:pPr>
              <w:rPr>
                <w:rFonts w:ascii="Arial" w:hAnsi="Arial" w:cs="Arial"/>
                <w:sz w:val="14"/>
                <w:szCs w:val="14"/>
              </w:rPr>
            </w:pPr>
          </w:p>
        </w:tc>
      </w:tr>
      <w:tr w:rsidR="00E028AE" w:rsidRPr="00E028AE" w:rsidTr="00141A3A">
        <w:trPr>
          <w:trHeight w:val="375"/>
        </w:trPr>
        <w:tc>
          <w:tcPr>
            <w:tcW w:w="1615" w:type="dxa"/>
            <w:vMerge/>
            <w:vAlign w:val="center"/>
            <w:hideMark/>
          </w:tcPr>
          <w:p w:rsidR="00AC1E9F" w:rsidRPr="00E028AE" w:rsidRDefault="00AC1E9F">
            <w:pPr>
              <w:rPr>
                <w:rFonts w:ascii="Arial" w:hAnsi="Arial" w:cs="Arial"/>
                <w:sz w:val="14"/>
                <w:szCs w:val="14"/>
              </w:rPr>
            </w:pPr>
          </w:p>
        </w:tc>
        <w:tc>
          <w:tcPr>
            <w:tcW w:w="1271" w:type="dxa"/>
            <w:shd w:val="clear" w:color="auto" w:fill="auto"/>
            <w:vAlign w:val="center"/>
            <w:hideMark/>
          </w:tcPr>
          <w:p w:rsidR="00AC1E9F" w:rsidRPr="00E028AE" w:rsidRDefault="00AC1E9F">
            <w:pPr>
              <w:rPr>
                <w:rFonts w:ascii="Arial" w:hAnsi="Arial" w:cs="Arial"/>
                <w:sz w:val="14"/>
                <w:szCs w:val="14"/>
              </w:rPr>
            </w:pPr>
            <w:r w:rsidRPr="00E028AE">
              <w:rPr>
                <w:rFonts w:ascii="Arial" w:hAnsi="Arial" w:cs="Arial"/>
                <w:sz w:val="14"/>
                <w:szCs w:val="14"/>
              </w:rPr>
              <w:t>хоровое пение</w:t>
            </w:r>
          </w:p>
        </w:tc>
        <w:tc>
          <w:tcPr>
            <w:tcW w:w="1129" w:type="dxa"/>
            <w:shd w:val="clear" w:color="auto" w:fill="auto"/>
            <w:hideMark/>
          </w:tcPr>
          <w:p w:rsidR="00AC1E9F" w:rsidRPr="00E028AE" w:rsidRDefault="00AC1E9F">
            <w:pPr>
              <w:rPr>
                <w:rFonts w:ascii="Arial" w:hAnsi="Arial" w:cs="Arial"/>
                <w:sz w:val="14"/>
                <w:szCs w:val="14"/>
              </w:rPr>
            </w:pPr>
            <w:r w:rsidRPr="00E028AE">
              <w:rPr>
                <w:rFonts w:ascii="Arial" w:hAnsi="Arial" w:cs="Arial"/>
                <w:sz w:val="14"/>
                <w:szCs w:val="14"/>
              </w:rPr>
              <w:t>очная</w:t>
            </w:r>
          </w:p>
        </w:tc>
        <w:tc>
          <w:tcPr>
            <w:tcW w:w="987" w:type="dxa"/>
            <w:shd w:val="clear" w:color="auto" w:fill="auto"/>
            <w:vAlign w:val="center"/>
            <w:hideMark/>
          </w:tcPr>
          <w:p w:rsidR="00AC1E9F" w:rsidRPr="00E028AE" w:rsidRDefault="00AC1E9F">
            <w:pPr>
              <w:rPr>
                <w:rFonts w:ascii="Arial" w:hAnsi="Arial" w:cs="Arial"/>
                <w:sz w:val="14"/>
                <w:szCs w:val="14"/>
              </w:rPr>
            </w:pPr>
            <w:r w:rsidRPr="00E028AE">
              <w:rPr>
                <w:rFonts w:ascii="Arial" w:hAnsi="Arial" w:cs="Arial"/>
                <w:sz w:val="14"/>
                <w:szCs w:val="14"/>
              </w:rPr>
              <w:t>человеко-час.</w:t>
            </w:r>
          </w:p>
        </w:tc>
        <w:tc>
          <w:tcPr>
            <w:tcW w:w="845" w:type="dxa"/>
            <w:shd w:val="clear" w:color="auto" w:fill="auto"/>
            <w:vAlign w:val="center"/>
            <w:hideMark/>
          </w:tcPr>
          <w:p w:rsidR="00AC1E9F" w:rsidRPr="00E028AE" w:rsidRDefault="00AC1E9F">
            <w:pPr>
              <w:jc w:val="center"/>
              <w:rPr>
                <w:rFonts w:ascii="Arial" w:hAnsi="Arial" w:cs="Arial"/>
                <w:sz w:val="14"/>
                <w:szCs w:val="14"/>
              </w:rPr>
            </w:pPr>
            <w:r w:rsidRPr="00E028AE">
              <w:rPr>
                <w:rFonts w:ascii="Arial" w:hAnsi="Arial" w:cs="Arial"/>
                <w:sz w:val="14"/>
                <w:szCs w:val="14"/>
              </w:rPr>
              <w:t>4942</w:t>
            </w:r>
          </w:p>
        </w:tc>
        <w:tc>
          <w:tcPr>
            <w:tcW w:w="846" w:type="dxa"/>
            <w:shd w:val="clear" w:color="auto" w:fill="auto"/>
            <w:vAlign w:val="center"/>
            <w:hideMark/>
          </w:tcPr>
          <w:p w:rsidR="00AC1E9F" w:rsidRPr="00E028AE" w:rsidRDefault="00AC1E9F">
            <w:pPr>
              <w:jc w:val="center"/>
              <w:rPr>
                <w:rFonts w:ascii="Arial" w:hAnsi="Arial" w:cs="Arial"/>
                <w:sz w:val="14"/>
                <w:szCs w:val="14"/>
              </w:rPr>
            </w:pPr>
            <w:r w:rsidRPr="00E028AE">
              <w:rPr>
                <w:rFonts w:ascii="Arial" w:hAnsi="Arial" w:cs="Arial"/>
                <w:sz w:val="14"/>
                <w:szCs w:val="14"/>
              </w:rPr>
              <w:t>4942</w:t>
            </w:r>
          </w:p>
        </w:tc>
        <w:tc>
          <w:tcPr>
            <w:tcW w:w="845" w:type="dxa"/>
            <w:shd w:val="clear" w:color="auto" w:fill="auto"/>
            <w:vAlign w:val="center"/>
            <w:hideMark/>
          </w:tcPr>
          <w:p w:rsidR="00AC1E9F" w:rsidRPr="00E028AE" w:rsidRDefault="00AC1E9F">
            <w:pPr>
              <w:jc w:val="center"/>
              <w:rPr>
                <w:rFonts w:ascii="Arial" w:hAnsi="Arial" w:cs="Arial"/>
                <w:sz w:val="14"/>
                <w:szCs w:val="14"/>
              </w:rPr>
            </w:pPr>
            <w:r w:rsidRPr="00E028AE">
              <w:rPr>
                <w:rFonts w:ascii="Arial" w:hAnsi="Arial" w:cs="Arial"/>
                <w:sz w:val="14"/>
                <w:szCs w:val="14"/>
              </w:rPr>
              <w:t>24 214,00</w:t>
            </w:r>
          </w:p>
        </w:tc>
        <w:tc>
          <w:tcPr>
            <w:tcW w:w="846" w:type="dxa"/>
            <w:shd w:val="clear" w:color="auto" w:fill="auto"/>
            <w:vAlign w:val="center"/>
            <w:hideMark/>
          </w:tcPr>
          <w:p w:rsidR="00AC1E9F" w:rsidRPr="00E028AE" w:rsidRDefault="00AC1E9F">
            <w:pPr>
              <w:jc w:val="center"/>
              <w:rPr>
                <w:rFonts w:ascii="Arial" w:hAnsi="Arial" w:cs="Arial"/>
                <w:sz w:val="14"/>
                <w:szCs w:val="14"/>
              </w:rPr>
            </w:pPr>
            <w:r w:rsidRPr="00E028AE">
              <w:rPr>
                <w:rFonts w:ascii="Arial" w:hAnsi="Arial" w:cs="Arial"/>
                <w:sz w:val="14"/>
                <w:szCs w:val="14"/>
              </w:rPr>
              <w:t>18 810,00</w:t>
            </w:r>
          </w:p>
        </w:tc>
        <w:tc>
          <w:tcPr>
            <w:tcW w:w="845" w:type="dxa"/>
            <w:shd w:val="clear" w:color="auto" w:fill="auto"/>
            <w:vAlign w:val="center"/>
            <w:hideMark/>
          </w:tcPr>
          <w:p w:rsidR="00AC1E9F" w:rsidRPr="00E028AE" w:rsidRDefault="00AC1E9F">
            <w:pPr>
              <w:jc w:val="center"/>
              <w:rPr>
                <w:rFonts w:ascii="Arial" w:hAnsi="Arial" w:cs="Arial"/>
                <w:sz w:val="14"/>
                <w:szCs w:val="14"/>
              </w:rPr>
            </w:pPr>
            <w:r w:rsidRPr="00E028AE">
              <w:rPr>
                <w:rFonts w:ascii="Arial" w:hAnsi="Arial" w:cs="Arial"/>
                <w:sz w:val="14"/>
                <w:szCs w:val="14"/>
              </w:rPr>
              <w:t>20 565,00</w:t>
            </w:r>
          </w:p>
        </w:tc>
        <w:tc>
          <w:tcPr>
            <w:tcW w:w="846" w:type="dxa"/>
            <w:shd w:val="clear" w:color="auto" w:fill="auto"/>
            <w:vAlign w:val="center"/>
            <w:hideMark/>
          </w:tcPr>
          <w:p w:rsidR="00AC1E9F" w:rsidRPr="00E028AE" w:rsidRDefault="00AC1E9F">
            <w:pPr>
              <w:jc w:val="center"/>
              <w:rPr>
                <w:rFonts w:ascii="Arial" w:hAnsi="Arial" w:cs="Arial"/>
                <w:sz w:val="14"/>
                <w:szCs w:val="14"/>
              </w:rPr>
            </w:pPr>
            <w:r w:rsidRPr="00E028AE">
              <w:rPr>
                <w:rFonts w:ascii="Arial" w:hAnsi="Arial" w:cs="Arial"/>
                <w:sz w:val="14"/>
                <w:szCs w:val="14"/>
              </w:rPr>
              <w:t>22 320,00</w:t>
            </w:r>
          </w:p>
        </w:tc>
        <w:tc>
          <w:tcPr>
            <w:tcW w:w="845" w:type="dxa"/>
            <w:vMerge/>
            <w:vAlign w:val="center"/>
            <w:hideMark/>
          </w:tcPr>
          <w:p w:rsidR="00AC1E9F" w:rsidRPr="00E028AE" w:rsidRDefault="00AC1E9F">
            <w:pPr>
              <w:rPr>
                <w:rFonts w:ascii="Arial" w:hAnsi="Arial" w:cs="Arial"/>
                <w:sz w:val="14"/>
                <w:szCs w:val="14"/>
              </w:rPr>
            </w:pPr>
          </w:p>
        </w:tc>
        <w:tc>
          <w:tcPr>
            <w:tcW w:w="846" w:type="dxa"/>
            <w:vMerge/>
            <w:vAlign w:val="center"/>
            <w:hideMark/>
          </w:tcPr>
          <w:p w:rsidR="00AC1E9F" w:rsidRPr="00E028AE" w:rsidRDefault="00AC1E9F">
            <w:pPr>
              <w:rPr>
                <w:rFonts w:ascii="Arial" w:hAnsi="Arial" w:cs="Arial"/>
                <w:sz w:val="14"/>
                <w:szCs w:val="14"/>
              </w:rPr>
            </w:pPr>
          </w:p>
        </w:tc>
        <w:tc>
          <w:tcPr>
            <w:tcW w:w="845" w:type="dxa"/>
            <w:vMerge/>
            <w:vAlign w:val="center"/>
            <w:hideMark/>
          </w:tcPr>
          <w:p w:rsidR="00AC1E9F" w:rsidRPr="00E028AE" w:rsidRDefault="00AC1E9F">
            <w:pPr>
              <w:rPr>
                <w:rFonts w:ascii="Arial" w:hAnsi="Arial" w:cs="Arial"/>
                <w:sz w:val="14"/>
                <w:szCs w:val="14"/>
              </w:rPr>
            </w:pPr>
          </w:p>
        </w:tc>
        <w:tc>
          <w:tcPr>
            <w:tcW w:w="846" w:type="dxa"/>
            <w:vMerge/>
            <w:vAlign w:val="center"/>
            <w:hideMark/>
          </w:tcPr>
          <w:p w:rsidR="00AC1E9F" w:rsidRPr="00E028AE" w:rsidRDefault="00AC1E9F">
            <w:pPr>
              <w:rPr>
                <w:rFonts w:ascii="Arial" w:hAnsi="Arial" w:cs="Arial"/>
                <w:sz w:val="14"/>
                <w:szCs w:val="14"/>
              </w:rPr>
            </w:pPr>
          </w:p>
        </w:tc>
        <w:tc>
          <w:tcPr>
            <w:tcW w:w="845" w:type="dxa"/>
            <w:vMerge/>
            <w:vAlign w:val="center"/>
            <w:hideMark/>
          </w:tcPr>
          <w:p w:rsidR="00AC1E9F" w:rsidRPr="00E028AE" w:rsidRDefault="00AC1E9F">
            <w:pPr>
              <w:rPr>
                <w:rFonts w:ascii="Arial" w:hAnsi="Arial" w:cs="Arial"/>
                <w:sz w:val="14"/>
                <w:szCs w:val="14"/>
              </w:rPr>
            </w:pPr>
          </w:p>
        </w:tc>
        <w:tc>
          <w:tcPr>
            <w:tcW w:w="988" w:type="dxa"/>
            <w:vMerge/>
            <w:vAlign w:val="center"/>
            <w:hideMark/>
          </w:tcPr>
          <w:p w:rsidR="00AC1E9F" w:rsidRPr="00E028AE" w:rsidRDefault="00AC1E9F">
            <w:pPr>
              <w:rPr>
                <w:rFonts w:ascii="Arial" w:hAnsi="Arial" w:cs="Arial"/>
                <w:sz w:val="14"/>
                <w:szCs w:val="14"/>
              </w:rPr>
            </w:pPr>
          </w:p>
        </w:tc>
      </w:tr>
      <w:tr w:rsidR="00E028AE" w:rsidRPr="00E028AE" w:rsidTr="00141A3A">
        <w:trPr>
          <w:trHeight w:val="375"/>
        </w:trPr>
        <w:tc>
          <w:tcPr>
            <w:tcW w:w="1615" w:type="dxa"/>
            <w:vMerge/>
            <w:vAlign w:val="center"/>
            <w:hideMark/>
          </w:tcPr>
          <w:p w:rsidR="00AC1E9F" w:rsidRPr="00E028AE" w:rsidRDefault="00AC1E9F">
            <w:pPr>
              <w:rPr>
                <w:rFonts w:ascii="Arial" w:hAnsi="Arial" w:cs="Arial"/>
                <w:sz w:val="14"/>
                <w:szCs w:val="14"/>
              </w:rPr>
            </w:pPr>
          </w:p>
        </w:tc>
        <w:tc>
          <w:tcPr>
            <w:tcW w:w="1271" w:type="dxa"/>
            <w:shd w:val="clear" w:color="auto" w:fill="auto"/>
            <w:vAlign w:val="center"/>
            <w:hideMark/>
          </w:tcPr>
          <w:p w:rsidR="00AC1E9F" w:rsidRPr="00E028AE" w:rsidRDefault="00AC1E9F">
            <w:pPr>
              <w:rPr>
                <w:rFonts w:ascii="Arial" w:hAnsi="Arial" w:cs="Arial"/>
                <w:sz w:val="14"/>
                <w:szCs w:val="14"/>
              </w:rPr>
            </w:pPr>
            <w:r w:rsidRPr="00E028AE">
              <w:rPr>
                <w:rFonts w:ascii="Arial" w:hAnsi="Arial" w:cs="Arial"/>
                <w:sz w:val="14"/>
                <w:szCs w:val="14"/>
              </w:rPr>
              <w:t>музыкальный фольклор</w:t>
            </w:r>
          </w:p>
        </w:tc>
        <w:tc>
          <w:tcPr>
            <w:tcW w:w="1129" w:type="dxa"/>
            <w:shd w:val="clear" w:color="auto" w:fill="auto"/>
            <w:hideMark/>
          </w:tcPr>
          <w:p w:rsidR="00AC1E9F" w:rsidRPr="00E028AE" w:rsidRDefault="00AC1E9F">
            <w:pPr>
              <w:rPr>
                <w:rFonts w:ascii="Arial" w:hAnsi="Arial" w:cs="Arial"/>
                <w:sz w:val="14"/>
                <w:szCs w:val="14"/>
              </w:rPr>
            </w:pPr>
            <w:r w:rsidRPr="00E028AE">
              <w:rPr>
                <w:rFonts w:ascii="Arial" w:hAnsi="Arial" w:cs="Arial"/>
                <w:sz w:val="14"/>
                <w:szCs w:val="14"/>
              </w:rPr>
              <w:t>очная</w:t>
            </w:r>
          </w:p>
        </w:tc>
        <w:tc>
          <w:tcPr>
            <w:tcW w:w="987" w:type="dxa"/>
            <w:shd w:val="clear" w:color="auto" w:fill="auto"/>
            <w:vAlign w:val="center"/>
            <w:hideMark/>
          </w:tcPr>
          <w:p w:rsidR="00AC1E9F" w:rsidRPr="00E028AE" w:rsidRDefault="00AC1E9F">
            <w:pPr>
              <w:rPr>
                <w:rFonts w:ascii="Arial" w:hAnsi="Arial" w:cs="Arial"/>
                <w:sz w:val="14"/>
                <w:szCs w:val="14"/>
              </w:rPr>
            </w:pPr>
            <w:r w:rsidRPr="00E028AE">
              <w:rPr>
                <w:rFonts w:ascii="Arial" w:hAnsi="Arial" w:cs="Arial"/>
                <w:sz w:val="14"/>
                <w:szCs w:val="14"/>
              </w:rPr>
              <w:t>человеко-час.</w:t>
            </w:r>
          </w:p>
        </w:tc>
        <w:tc>
          <w:tcPr>
            <w:tcW w:w="845" w:type="dxa"/>
            <w:shd w:val="clear" w:color="auto" w:fill="auto"/>
            <w:vAlign w:val="center"/>
            <w:hideMark/>
          </w:tcPr>
          <w:p w:rsidR="00AC1E9F" w:rsidRPr="00E028AE" w:rsidRDefault="00AC1E9F">
            <w:pPr>
              <w:jc w:val="center"/>
              <w:rPr>
                <w:rFonts w:ascii="Arial" w:hAnsi="Arial" w:cs="Arial"/>
                <w:sz w:val="14"/>
                <w:szCs w:val="14"/>
              </w:rPr>
            </w:pPr>
            <w:r w:rsidRPr="00E028AE">
              <w:rPr>
                <w:rFonts w:ascii="Arial" w:hAnsi="Arial" w:cs="Arial"/>
                <w:sz w:val="14"/>
                <w:szCs w:val="14"/>
              </w:rPr>
              <w:t>0,0</w:t>
            </w:r>
          </w:p>
        </w:tc>
        <w:tc>
          <w:tcPr>
            <w:tcW w:w="846" w:type="dxa"/>
            <w:shd w:val="clear" w:color="auto" w:fill="auto"/>
            <w:vAlign w:val="center"/>
            <w:hideMark/>
          </w:tcPr>
          <w:p w:rsidR="00AC1E9F" w:rsidRPr="00E028AE" w:rsidRDefault="00AC1E9F">
            <w:pPr>
              <w:jc w:val="center"/>
              <w:rPr>
                <w:rFonts w:ascii="Arial" w:hAnsi="Arial" w:cs="Arial"/>
                <w:sz w:val="14"/>
                <w:szCs w:val="14"/>
              </w:rPr>
            </w:pPr>
            <w:r w:rsidRPr="00E028AE">
              <w:rPr>
                <w:rFonts w:ascii="Arial" w:hAnsi="Arial" w:cs="Arial"/>
                <w:sz w:val="14"/>
                <w:szCs w:val="14"/>
              </w:rPr>
              <w:t>0,0</w:t>
            </w:r>
          </w:p>
        </w:tc>
        <w:tc>
          <w:tcPr>
            <w:tcW w:w="845" w:type="dxa"/>
            <w:shd w:val="clear" w:color="auto" w:fill="auto"/>
            <w:vAlign w:val="center"/>
            <w:hideMark/>
          </w:tcPr>
          <w:p w:rsidR="00AC1E9F" w:rsidRPr="00E028AE" w:rsidRDefault="00AC1E9F">
            <w:pPr>
              <w:jc w:val="center"/>
              <w:rPr>
                <w:rFonts w:ascii="Arial" w:hAnsi="Arial" w:cs="Arial"/>
                <w:sz w:val="14"/>
                <w:szCs w:val="14"/>
              </w:rPr>
            </w:pPr>
            <w:r w:rsidRPr="00E028AE">
              <w:rPr>
                <w:rFonts w:ascii="Arial" w:hAnsi="Arial" w:cs="Arial"/>
                <w:sz w:val="14"/>
                <w:szCs w:val="14"/>
              </w:rPr>
              <w:t>8 969,00</w:t>
            </w:r>
          </w:p>
        </w:tc>
        <w:tc>
          <w:tcPr>
            <w:tcW w:w="846" w:type="dxa"/>
            <w:shd w:val="clear" w:color="auto" w:fill="auto"/>
            <w:vAlign w:val="center"/>
            <w:hideMark/>
          </w:tcPr>
          <w:p w:rsidR="00AC1E9F" w:rsidRPr="00E028AE" w:rsidRDefault="00AC1E9F">
            <w:pPr>
              <w:jc w:val="center"/>
              <w:rPr>
                <w:rFonts w:ascii="Arial" w:hAnsi="Arial" w:cs="Arial"/>
                <w:sz w:val="14"/>
                <w:szCs w:val="14"/>
              </w:rPr>
            </w:pPr>
            <w:r w:rsidRPr="00E028AE">
              <w:rPr>
                <w:rFonts w:ascii="Arial" w:hAnsi="Arial" w:cs="Arial"/>
                <w:sz w:val="14"/>
                <w:szCs w:val="14"/>
              </w:rPr>
              <w:t>12 381,00</w:t>
            </w:r>
          </w:p>
        </w:tc>
        <w:tc>
          <w:tcPr>
            <w:tcW w:w="845" w:type="dxa"/>
            <w:shd w:val="clear" w:color="auto" w:fill="auto"/>
            <w:vAlign w:val="center"/>
            <w:hideMark/>
          </w:tcPr>
          <w:p w:rsidR="00AC1E9F" w:rsidRPr="00E028AE" w:rsidRDefault="00AC1E9F">
            <w:pPr>
              <w:jc w:val="center"/>
              <w:rPr>
                <w:rFonts w:ascii="Arial" w:hAnsi="Arial" w:cs="Arial"/>
                <w:sz w:val="14"/>
                <w:szCs w:val="14"/>
              </w:rPr>
            </w:pPr>
            <w:r w:rsidRPr="00E028AE">
              <w:rPr>
                <w:rFonts w:ascii="Arial" w:hAnsi="Arial" w:cs="Arial"/>
                <w:sz w:val="14"/>
                <w:szCs w:val="14"/>
              </w:rPr>
              <w:t>15 204,00</w:t>
            </w:r>
          </w:p>
        </w:tc>
        <w:tc>
          <w:tcPr>
            <w:tcW w:w="846" w:type="dxa"/>
            <w:shd w:val="clear" w:color="auto" w:fill="auto"/>
            <w:vAlign w:val="center"/>
            <w:hideMark/>
          </w:tcPr>
          <w:p w:rsidR="00AC1E9F" w:rsidRPr="00E028AE" w:rsidRDefault="00AC1E9F">
            <w:pPr>
              <w:jc w:val="center"/>
              <w:rPr>
                <w:rFonts w:ascii="Arial" w:hAnsi="Arial" w:cs="Arial"/>
                <w:sz w:val="14"/>
                <w:szCs w:val="14"/>
              </w:rPr>
            </w:pPr>
            <w:r w:rsidRPr="00E028AE">
              <w:rPr>
                <w:rFonts w:ascii="Arial" w:hAnsi="Arial" w:cs="Arial"/>
                <w:sz w:val="14"/>
                <w:szCs w:val="14"/>
              </w:rPr>
              <w:t>18 822,00</w:t>
            </w:r>
          </w:p>
        </w:tc>
        <w:tc>
          <w:tcPr>
            <w:tcW w:w="845" w:type="dxa"/>
            <w:vMerge/>
            <w:vAlign w:val="center"/>
            <w:hideMark/>
          </w:tcPr>
          <w:p w:rsidR="00AC1E9F" w:rsidRPr="00E028AE" w:rsidRDefault="00AC1E9F">
            <w:pPr>
              <w:rPr>
                <w:rFonts w:ascii="Arial" w:hAnsi="Arial" w:cs="Arial"/>
                <w:sz w:val="14"/>
                <w:szCs w:val="14"/>
              </w:rPr>
            </w:pPr>
          </w:p>
        </w:tc>
        <w:tc>
          <w:tcPr>
            <w:tcW w:w="846" w:type="dxa"/>
            <w:vMerge/>
            <w:vAlign w:val="center"/>
            <w:hideMark/>
          </w:tcPr>
          <w:p w:rsidR="00AC1E9F" w:rsidRPr="00E028AE" w:rsidRDefault="00AC1E9F">
            <w:pPr>
              <w:rPr>
                <w:rFonts w:ascii="Arial" w:hAnsi="Arial" w:cs="Arial"/>
                <w:sz w:val="14"/>
                <w:szCs w:val="14"/>
              </w:rPr>
            </w:pPr>
          </w:p>
        </w:tc>
        <w:tc>
          <w:tcPr>
            <w:tcW w:w="845" w:type="dxa"/>
            <w:vMerge/>
            <w:vAlign w:val="center"/>
            <w:hideMark/>
          </w:tcPr>
          <w:p w:rsidR="00AC1E9F" w:rsidRPr="00E028AE" w:rsidRDefault="00AC1E9F">
            <w:pPr>
              <w:rPr>
                <w:rFonts w:ascii="Arial" w:hAnsi="Arial" w:cs="Arial"/>
                <w:sz w:val="14"/>
                <w:szCs w:val="14"/>
              </w:rPr>
            </w:pPr>
          </w:p>
        </w:tc>
        <w:tc>
          <w:tcPr>
            <w:tcW w:w="846" w:type="dxa"/>
            <w:vMerge/>
            <w:vAlign w:val="center"/>
            <w:hideMark/>
          </w:tcPr>
          <w:p w:rsidR="00AC1E9F" w:rsidRPr="00E028AE" w:rsidRDefault="00AC1E9F">
            <w:pPr>
              <w:rPr>
                <w:rFonts w:ascii="Arial" w:hAnsi="Arial" w:cs="Arial"/>
                <w:sz w:val="14"/>
                <w:szCs w:val="14"/>
              </w:rPr>
            </w:pPr>
          </w:p>
        </w:tc>
        <w:tc>
          <w:tcPr>
            <w:tcW w:w="845" w:type="dxa"/>
            <w:vMerge/>
            <w:vAlign w:val="center"/>
            <w:hideMark/>
          </w:tcPr>
          <w:p w:rsidR="00AC1E9F" w:rsidRPr="00E028AE" w:rsidRDefault="00AC1E9F">
            <w:pPr>
              <w:rPr>
                <w:rFonts w:ascii="Arial" w:hAnsi="Arial" w:cs="Arial"/>
                <w:sz w:val="14"/>
                <w:szCs w:val="14"/>
              </w:rPr>
            </w:pPr>
          </w:p>
        </w:tc>
        <w:tc>
          <w:tcPr>
            <w:tcW w:w="988" w:type="dxa"/>
            <w:vMerge/>
            <w:vAlign w:val="center"/>
            <w:hideMark/>
          </w:tcPr>
          <w:p w:rsidR="00AC1E9F" w:rsidRPr="00E028AE" w:rsidRDefault="00AC1E9F">
            <w:pPr>
              <w:rPr>
                <w:rFonts w:ascii="Arial" w:hAnsi="Arial" w:cs="Arial"/>
                <w:sz w:val="14"/>
                <w:szCs w:val="14"/>
              </w:rPr>
            </w:pPr>
          </w:p>
        </w:tc>
      </w:tr>
      <w:tr w:rsidR="00E028AE" w:rsidRPr="00E028AE" w:rsidTr="00141A3A">
        <w:trPr>
          <w:trHeight w:val="1220"/>
        </w:trPr>
        <w:tc>
          <w:tcPr>
            <w:tcW w:w="1615" w:type="dxa"/>
            <w:shd w:val="clear" w:color="auto" w:fill="auto"/>
            <w:vAlign w:val="center"/>
            <w:hideMark/>
          </w:tcPr>
          <w:p w:rsidR="00AC1E9F" w:rsidRPr="00E028AE" w:rsidRDefault="00AC1E9F">
            <w:pPr>
              <w:rPr>
                <w:rFonts w:ascii="Arial" w:hAnsi="Arial" w:cs="Arial"/>
                <w:sz w:val="14"/>
                <w:szCs w:val="14"/>
              </w:rPr>
            </w:pPr>
            <w:r w:rsidRPr="00E028AE">
              <w:rPr>
                <w:rFonts w:ascii="Arial" w:hAnsi="Arial" w:cs="Arial"/>
                <w:sz w:val="14"/>
                <w:szCs w:val="14"/>
              </w:rPr>
              <w:t>Реализация дополнительных общеразвивающих общеобразовательных программ - услуга бесплатная</w:t>
            </w:r>
          </w:p>
        </w:tc>
        <w:tc>
          <w:tcPr>
            <w:tcW w:w="1271" w:type="dxa"/>
            <w:shd w:val="clear" w:color="auto" w:fill="auto"/>
            <w:hideMark/>
          </w:tcPr>
          <w:p w:rsidR="00AC1E9F" w:rsidRPr="00E028AE" w:rsidRDefault="00AC1E9F">
            <w:pPr>
              <w:rPr>
                <w:rFonts w:ascii="Arial" w:hAnsi="Arial" w:cs="Arial"/>
                <w:sz w:val="14"/>
                <w:szCs w:val="14"/>
              </w:rPr>
            </w:pPr>
            <w:r w:rsidRPr="00E028AE">
              <w:rPr>
                <w:rFonts w:ascii="Arial" w:hAnsi="Arial" w:cs="Arial"/>
                <w:sz w:val="14"/>
                <w:szCs w:val="14"/>
              </w:rPr>
              <w:t>художественной</w:t>
            </w:r>
          </w:p>
        </w:tc>
        <w:tc>
          <w:tcPr>
            <w:tcW w:w="1129" w:type="dxa"/>
            <w:shd w:val="clear" w:color="auto" w:fill="auto"/>
            <w:hideMark/>
          </w:tcPr>
          <w:p w:rsidR="00AC1E9F" w:rsidRPr="00E028AE" w:rsidRDefault="00AC1E9F">
            <w:pPr>
              <w:rPr>
                <w:rFonts w:ascii="Arial" w:hAnsi="Arial" w:cs="Arial"/>
                <w:sz w:val="14"/>
                <w:szCs w:val="14"/>
              </w:rPr>
            </w:pPr>
            <w:r w:rsidRPr="00E028AE">
              <w:rPr>
                <w:rFonts w:ascii="Arial" w:hAnsi="Arial" w:cs="Arial"/>
                <w:sz w:val="14"/>
                <w:szCs w:val="14"/>
              </w:rPr>
              <w:t>очная</w:t>
            </w:r>
          </w:p>
        </w:tc>
        <w:tc>
          <w:tcPr>
            <w:tcW w:w="987" w:type="dxa"/>
            <w:shd w:val="clear" w:color="auto" w:fill="auto"/>
            <w:hideMark/>
          </w:tcPr>
          <w:p w:rsidR="00AC1E9F" w:rsidRPr="00E028AE" w:rsidRDefault="00AC1E9F">
            <w:pPr>
              <w:rPr>
                <w:rFonts w:ascii="Arial" w:hAnsi="Arial" w:cs="Arial"/>
                <w:sz w:val="14"/>
                <w:szCs w:val="14"/>
              </w:rPr>
            </w:pPr>
            <w:r w:rsidRPr="00E028AE">
              <w:rPr>
                <w:rFonts w:ascii="Arial" w:hAnsi="Arial" w:cs="Arial"/>
                <w:sz w:val="14"/>
                <w:szCs w:val="14"/>
              </w:rPr>
              <w:t>человеко-час.</w:t>
            </w:r>
          </w:p>
        </w:tc>
        <w:tc>
          <w:tcPr>
            <w:tcW w:w="845" w:type="dxa"/>
            <w:shd w:val="clear" w:color="auto" w:fill="auto"/>
            <w:vAlign w:val="center"/>
            <w:hideMark/>
          </w:tcPr>
          <w:p w:rsidR="00AC1E9F" w:rsidRPr="00E028AE" w:rsidRDefault="00AC1E9F">
            <w:pPr>
              <w:jc w:val="center"/>
              <w:rPr>
                <w:rFonts w:ascii="Arial" w:hAnsi="Arial" w:cs="Arial"/>
                <w:sz w:val="14"/>
                <w:szCs w:val="14"/>
              </w:rPr>
            </w:pPr>
            <w:r w:rsidRPr="00E028AE">
              <w:rPr>
                <w:rFonts w:ascii="Arial" w:hAnsi="Arial" w:cs="Arial"/>
                <w:sz w:val="14"/>
                <w:szCs w:val="14"/>
              </w:rPr>
              <w:t>211 097,0</w:t>
            </w:r>
          </w:p>
        </w:tc>
        <w:tc>
          <w:tcPr>
            <w:tcW w:w="846" w:type="dxa"/>
            <w:shd w:val="clear" w:color="auto" w:fill="auto"/>
            <w:vAlign w:val="center"/>
            <w:hideMark/>
          </w:tcPr>
          <w:p w:rsidR="00AC1E9F" w:rsidRPr="00E028AE" w:rsidRDefault="00AC1E9F">
            <w:pPr>
              <w:jc w:val="center"/>
              <w:rPr>
                <w:rFonts w:ascii="Arial" w:hAnsi="Arial" w:cs="Arial"/>
                <w:sz w:val="14"/>
                <w:szCs w:val="14"/>
              </w:rPr>
            </w:pPr>
            <w:r w:rsidRPr="00E028AE">
              <w:rPr>
                <w:rFonts w:ascii="Arial" w:hAnsi="Arial" w:cs="Arial"/>
                <w:sz w:val="14"/>
                <w:szCs w:val="14"/>
              </w:rPr>
              <w:t>211 097,0</w:t>
            </w:r>
          </w:p>
        </w:tc>
        <w:tc>
          <w:tcPr>
            <w:tcW w:w="845" w:type="dxa"/>
            <w:shd w:val="clear" w:color="auto" w:fill="auto"/>
            <w:vAlign w:val="center"/>
            <w:hideMark/>
          </w:tcPr>
          <w:p w:rsidR="00AC1E9F" w:rsidRPr="00E028AE" w:rsidRDefault="00AC1E9F">
            <w:pPr>
              <w:jc w:val="center"/>
              <w:rPr>
                <w:rFonts w:ascii="Arial" w:hAnsi="Arial" w:cs="Arial"/>
                <w:sz w:val="14"/>
                <w:szCs w:val="14"/>
              </w:rPr>
            </w:pPr>
            <w:r w:rsidRPr="00E028AE">
              <w:rPr>
                <w:rFonts w:ascii="Arial" w:hAnsi="Arial" w:cs="Arial"/>
                <w:sz w:val="14"/>
                <w:szCs w:val="14"/>
              </w:rPr>
              <w:t>155 538,0</w:t>
            </w:r>
          </w:p>
        </w:tc>
        <w:tc>
          <w:tcPr>
            <w:tcW w:w="846" w:type="dxa"/>
            <w:shd w:val="clear" w:color="auto" w:fill="auto"/>
            <w:vAlign w:val="center"/>
            <w:hideMark/>
          </w:tcPr>
          <w:p w:rsidR="00AC1E9F" w:rsidRPr="00E028AE" w:rsidRDefault="00AC1E9F">
            <w:pPr>
              <w:jc w:val="center"/>
              <w:rPr>
                <w:rFonts w:ascii="Arial" w:hAnsi="Arial" w:cs="Arial"/>
                <w:sz w:val="14"/>
                <w:szCs w:val="14"/>
              </w:rPr>
            </w:pPr>
            <w:r w:rsidRPr="00E028AE">
              <w:rPr>
                <w:rFonts w:ascii="Arial" w:hAnsi="Arial" w:cs="Arial"/>
                <w:sz w:val="14"/>
                <w:szCs w:val="14"/>
              </w:rPr>
              <w:t>151 275,50</w:t>
            </w:r>
          </w:p>
        </w:tc>
        <w:tc>
          <w:tcPr>
            <w:tcW w:w="845" w:type="dxa"/>
            <w:shd w:val="clear" w:color="auto" w:fill="auto"/>
            <w:vAlign w:val="center"/>
            <w:hideMark/>
          </w:tcPr>
          <w:p w:rsidR="00AC1E9F" w:rsidRPr="00E028AE" w:rsidRDefault="00AC1E9F">
            <w:pPr>
              <w:jc w:val="center"/>
              <w:rPr>
                <w:rFonts w:ascii="Arial" w:hAnsi="Arial" w:cs="Arial"/>
                <w:sz w:val="14"/>
                <w:szCs w:val="14"/>
              </w:rPr>
            </w:pPr>
            <w:r w:rsidRPr="00E028AE">
              <w:rPr>
                <w:rFonts w:ascii="Arial" w:hAnsi="Arial" w:cs="Arial"/>
                <w:sz w:val="14"/>
                <w:szCs w:val="14"/>
              </w:rPr>
              <w:t>141 221,00</w:t>
            </w:r>
          </w:p>
        </w:tc>
        <w:tc>
          <w:tcPr>
            <w:tcW w:w="846" w:type="dxa"/>
            <w:shd w:val="clear" w:color="auto" w:fill="auto"/>
            <w:vAlign w:val="center"/>
            <w:hideMark/>
          </w:tcPr>
          <w:p w:rsidR="00AC1E9F" w:rsidRPr="00E028AE" w:rsidRDefault="00AC1E9F">
            <w:pPr>
              <w:jc w:val="center"/>
              <w:rPr>
                <w:rFonts w:ascii="Arial" w:hAnsi="Arial" w:cs="Arial"/>
                <w:sz w:val="14"/>
                <w:szCs w:val="14"/>
              </w:rPr>
            </w:pPr>
            <w:r w:rsidRPr="00E028AE">
              <w:rPr>
                <w:rFonts w:ascii="Arial" w:hAnsi="Arial" w:cs="Arial"/>
                <w:sz w:val="14"/>
                <w:szCs w:val="14"/>
              </w:rPr>
              <w:t>132 588,00</w:t>
            </w:r>
          </w:p>
        </w:tc>
        <w:tc>
          <w:tcPr>
            <w:tcW w:w="845" w:type="dxa"/>
            <w:vMerge/>
            <w:vAlign w:val="center"/>
            <w:hideMark/>
          </w:tcPr>
          <w:p w:rsidR="00AC1E9F" w:rsidRPr="00E028AE" w:rsidRDefault="00AC1E9F">
            <w:pPr>
              <w:rPr>
                <w:rFonts w:ascii="Arial" w:hAnsi="Arial" w:cs="Arial"/>
                <w:sz w:val="14"/>
                <w:szCs w:val="14"/>
              </w:rPr>
            </w:pPr>
          </w:p>
        </w:tc>
        <w:tc>
          <w:tcPr>
            <w:tcW w:w="846" w:type="dxa"/>
            <w:vMerge/>
            <w:vAlign w:val="center"/>
            <w:hideMark/>
          </w:tcPr>
          <w:p w:rsidR="00AC1E9F" w:rsidRPr="00E028AE" w:rsidRDefault="00AC1E9F">
            <w:pPr>
              <w:rPr>
                <w:rFonts w:ascii="Arial" w:hAnsi="Arial" w:cs="Arial"/>
                <w:sz w:val="14"/>
                <w:szCs w:val="14"/>
              </w:rPr>
            </w:pPr>
          </w:p>
        </w:tc>
        <w:tc>
          <w:tcPr>
            <w:tcW w:w="845" w:type="dxa"/>
            <w:vMerge/>
            <w:vAlign w:val="center"/>
            <w:hideMark/>
          </w:tcPr>
          <w:p w:rsidR="00AC1E9F" w:rsidRPr="00E028AE" w:rsidRDefault="00AC1E9F">
            <w:pPr>
              <w:rPr>
                <w:rFonts w:ascii="Arial" w:hAnsi="Arial" w:cs="Arial"/>
                <w:sz w:val="14"/>
                <w:szCs w:val="14"/>
              </w:rPr>
            </w:pPr>
          </w:p>
        </w:tc>
        <w:tc>
          <w:tcPr>
            <w:tcW w:w="846" w:type="dxa"/>
            <w:vMerge/>
            <w:vAlign w:val="center"/>
            <w:hideMark/>
          </w:tcPr>
          <w:p w:rsidR="00AC1E9F" w:rsidRPr="00E028AE" w:rsidRDefault="00AC1E9F">
            <w:pPr>
              <w:rPr>
                <w:rFonts w:ascii="Arial" w:hAnsi="Arial" w:cs="Arial"/>
                <w:sz w:val="14"/>
                <w:szCs w:val="14"/>
              </w:rPr>
            </w:pPr>
          </w:p>
        </w:tc>
        <w:tc>
          <w:tcPr>
            <w:tcW w:w="845" w:type="dxa"/>
            <w:vMerge/>
            <w:vAlign w:val="center"/>
            <w:hideMark/>
          </w:tcPr>
          <w:p w:rsidR="00AC1E9F" w:rsidRPr="00E028AE" w:rsidRDefault="00AC1E9F">
            <w:pPr>
              <w:rPr>
                <w:rFonts w:ascii="Arial" w:hAnsi="Arial" w:cs="Arial"/>
                <w:sz w:val="14"/>
                <w:szCs w:val="14"/>
              </w:rPr>
            </w:pPr>
          </w:p>
        </w:tc>
        <w:tc>
          <w:tcPr>
            <w:tcW w:w="988" w:type="dxa"/>
            <w:vMerge/>
            <w:vAlign w:val="center"/>
            <w:hideMark/>
          </w:tcPr>
          <w:p w:rsidR="00AC1E9F" w:rsidRPr="00E028AE" w:rsidRDefault="00AC1E9F">
            <w:pPr>
              <w:rPr>
                <w:rFonts w:ascii="Arial" w:hAnsi="Arial" w:cs="Arial"/>
                <w:sz w:val="14"/>
                <w:szCs w:val="14"/>
              </w:rPr>
            </w:pPr>
          </w:p>
        </w:tc>
      </w:tr>
    </w:tbl>
    <w:p w:rsidR="00AC1E9F" w:rsidRPr="00E028AE" w:rsidRDefault="00AC1E9F" w:rsidP="0098384E">
      <w:pPr>
        <w:tabs>
          <w:tab w:val="left" w:pos="720"/>
        </w:tabs>
        <w:autoSpaceDN w:val="0"/>
        <w:jc w:val="both"/>
        <w:textAlignment w:val="baseline"/>
        <w:rPr>
          <w:rFonts w:ascii="Arial" w:hAnsi="Arial" w:cs="Arial"/>
          <w:kern w:val="3"/>
          <w:sz w:val="14"/>
          <w:szCs w:val="14"/>
          <w:lang w:eastAsia="zh-CN"/>
        </w:rPr>
      </w:pPr>
    </w:p>
    <w:p w:rsidR="00D225A9" w:rsidRPr="00E028AE" w:rsidRDefault="00D225A9" w:rsidP="0098384E">
      <w:pPr>
        <w:tabs>
          <w:tab w:val="left" w:pos="720"/>
        </w:tabs>
        <w:autoSpaceDN w:val="0"/>
        <w:jc w:val="both"/>
        <w:textAlignment w:val="baseline"/>
        <w:rPr>
          <w:rFonts w:ascii="Arial" w:hAnsi="Arial" w:cs="Arial"/>
          <w:kern w:val="3"/>
          <w:sz w:val="14"/>
          <w:szCs w:val="14"/>
          <w:lang w:eastAsia="zh-CN"/>
        </w:rPr>
      </w:pPr>
    </w:p>
    <w:p w:rsidR="00D225A9" w:rsidRPr="00E028AE" w:rsidRDefault="00D225A9" w:rsidP="0098384E">
      <w:pPr>
        <w:tabs>
          <w:tab w:val="left" w:pos="720"/>
        </w:tabs>
        <w:autoSpaceDN w:val="0"/>
        <w:jc w:val="both"/>
        <w:textAlignment w:val="baseline"/>
        <w:rPr>
          <w:rFonts w:ascii="Arial" w:hAnsi="Arial" w:cs="Arial"/>
          <w:kern w:val="3"/>
          <w:sz w:val="14"/>
          <w:szCs w:val="14"/>
          <w:lang w:eastAsia="zh-CN"/>
        </w:rPr>
      </w:pPr>
    </w:p>
    <w:p w:rsidR="00D225A9" w:rsidRPr="00E028AE" w:rsidRDefault="00D225A9" w:rsidP="0098384E">
      <w:pPr>
        <w:tabs>
          <w:tab w:val="left" w:pos="720"/>
        </w:tabs>
        <w:autoSpaceDN w:val="0"/>
        <w:jc w:val="both"/>
        <w:textAlignment w:val="baseline"/>
        <w:rPr>
          <w:rFonts w:ascii="Arial" w:hAnsi="Arial" w:cs="Arial"/>
          <w:kern w:val="3"/>
          <w:sz w:val="14"/>
          <w:szCs w:val="14"/>
          <w:lang w:eastAsia="zh-CN"/>
        </w:rPr>
      </w:pPr>
    </w:p>
    <w:p w:rsidR="00D225A9" w:rsidRPr="00E028AE" w:rsidRDefault="00D225A9" w:rsidP="0098384E">
      <w:pPr>
        <w:tabs>
          <w:tab w:val="left" w:pos="720"/>
        </w:tabs>
        <w:autoSpaceDN w:val="0"/>
        <w:jc w:val="both"/>
        <w:textAlignment w:val="baseline"/>
        <w:rPr>
          <w:rFonts w:ascii="Arial" w:hAnsi="Arial" w:cs="Arial"/>
          <w:kern w:val="3"/>
          <w:sz w:val="14"/>
          <w:szCs w:val="14"/>
          <w:lang w:eastAsia="zh-CN"/>
        </w:rPr>
      </w:pPr>
    </w:p>
    <w:p w:rsidR="00D225A9" w:rsidRPr="00E028AE" w:rsidRDefault="00D225A9" w:rsidP="0098384E">
      <w:pPr>
        <w:tabs>
          <w:tab w:val="left" w:pos="720"/>
        </w:tabs>
        <w:autoSpaceDN w:val="0"/>
        <w:jc w:val="both"/>
        <w:textAlignment w:val="baseline"/>
        <w:rPr>
          <w:rFonts w:ascii="Arial" w:hAnsi="Arial" w:cs="Arial"/>
          <w:kern w:val="3"/>
          <w:sz w:val="14"/>
          <w:szCs w:val="14"/>
          <w:lang w:eastAsia="zh-CN"/>
        </w:rPr>
      </w:pPr>
    </w:p>
    <w:p w:rsidR="00D225A9" w:rsidRPr="00E028AE" w:rsidRDefault="00D225A9" w:rsidP="0098384E">
      <w:pPr>
        <w:tabs>
          <w:tab w:val="left" w:pos="720"/>
        </w:tabs>
        <w:autoSpaceDN w:val="0"/>
        <w:jc w:val="both"/>
        <w:textAlignment w:val="baseline"/>
        <w:rPr>
          <w:rFonts w:ascii="Arial" w:hAnsi="Arial" w:cs="Arial"/>
          <w:kern w:val="3"/>
          <w:sz w:val="14"/>
          <w:szCs w:val="14"/>
          <w:lang w:eastAsia="zh-CN"/>
        </w:rPr>
      </w:pPr>
    </w:p>
    <w:p w:rsidR="00D225A9" w:rsidRPr="00E028AE" w:rsidRDefault="00D225A9" w:rsidP="0098384E">
      <w:pPr>
        <w:tabs>
          <w:tab w:val="left" w:pos="720"/>
        </w:tabs>
        <w:autoSpaceDN w:val="0"/>
        <w:jc w:val="both"/>
        <w:textAlignment w:val="baseline"/>
        <w:rPr>
          <w:rFonts w:ascii="Arial" w:hAnsi="Arial" w:cs="Arial"/>
          <w:kern w:val="3"/>
          <w:sz w:val="14"/>
          <w:szCs w:val="14"/>
          <w:lang w:eastAsia="zh-CN"/>
        </w:rPr>
      </w:pPr>
    </w:p>
    <w:p w:rsidR="00D225A9" w:rsidRPr="00E028AE" w:rsidRDefault="00D225A9" w:rsidP="0098384E">
      <w:pPr>
        <w:tabs>
          <w:tab w:val="left" w:pos="720"/>
        </w:tabs>
        <w:autoSpaceDN w:val="0"/>
        <w:jc w:val="both"/>
        <w:textAlignment w:val="baseline"/>
        <w:rPr>
          <w:rFonts w:ascii="Arial" w:hAnsi="Arial" w:cs="Arial"/>
          <w:kern w:val="3"/>
          <w:sz w:val="14"/>
          <w:szCs w:val="14"/>
          <w:lang w:eastAsia="zh-CN"/>
        </w:rPr>
      </w:pPr>
    </w:p>
    <w:p w:rsidR="00D225A9" w:rsidRPr="00E028AE" w:rsidRDefault="00D225A9" w:rsidP="0098384E">
      <w:pPr>
        <w:tabs>
          <w:tab w:val="left" w:pos="720"/>
        </w:tabs>
        <w:autoSpaceDN w:val="0"/>
        <w:jc w:val="both"/>
        <w:textAlignment w:val="baseline"/>
        <w:rPr>
          <w:rFonts w:ascii="Arial" w:hAnsi="Arial" w:cs="Arial"/>
          <w:kern w:val="3"/>
          <w:sz w:val="14"/>
          <w:szCs w:val="14"/>
          <w:lang w:eastAsia="zh-CN"/>
        </w:rPr>
      </w:pPr>
    </w:p>
    <w:p w:rsidR="00D225A9" w:rsidRPr="00E028AE" w:rsidRDefault="00D225A9" w:rsidP="0098384E">
      <w:pPr>
        <w:tabs>
          <w:tab w:val="left" w:pos="720"/>
        </w:tabs>
        <w:autoSpaceDN w:val="0"/>
        <w:jc w:val="both"/>
        <w:textAlignment w:val="baseline"/>
        <w:rPr>
          <w:rFonts w:ascii="Arial" w:hAnsi="Arial" w:cs="Arial"/>
          <w:kern w:val="3"/>
          <w:sz w:val="14"/>
          <w:szCs w:val="14"/>
          <w:lang w:eastAsia="zh-CN"/>
        </w:rPr>
      </w:pPr>
    </w:p>
    <w:p w:rsidR="00D225A9" w:rsidRPr="00E028AE" w:rsidRDefault="00D225A9" w:rsidP="0098384E">
      <w:pPr>
        <w:tabs>
          <w:tab w:val="left" w:pos="720"/>
        </w:tabs>
        <w:autoSpaceDN w:val="0"/>
        <w:jc w:val="both"/>
        <w:textAlignment w:val="baseline"/>
        <w:rPr>
          <w:rFonts w:ascii="Arial" w:hAnsi="Arial" w:cs="Arial"/>
          <w:kern w:val="3"/>
          <w:sz w:val="14"/>
          <w:szCs w:val="14"/>
          <w:lang w:eastAsia="zh-CN"/>
        </w:rPr>
      </w:pPr>
    </w:p>
    <w:p w:rsidR="00D225A9" w:rsidRPr="00E028AE" w:rsidRDefault="00D225A9" w:rsidP="0098384E">
      <w:pPr>
        <w:tabs>
          <w:tab w:val="left" w:pos="720"/>
        </w:tabs>
        <w:autoSpaceDN w:val="0"/>
        <w:jc w:val="both"/>
        <w:textAlignment w:val="baseline"/>
        <w:rPr>
          <w:rFonts w:ascii="Arial" w:hAnsi="Arial" w:cs="Arial"/>
          <w:kern w:val="3"/>
          <w:sz w:val="14"/>
          <w:szCs w:val="14"/>
          <w:lang w:eastAsia="zh-CN"/>
        </w:rPr>
      </w:pPr>
    </w:p>
    <w:p w:rsidR="00D225A9" w:rsidRPr="00E028AE" w:rsidRDefault="00D225A9" w:rsidP="0098384E">
      <w:pPr>
        <w:tabs>
          <w:tab w:val="left" w:pos="720"/>
        </w:tabs>
        <w:autoSpaceDN w:val="0"/>
        <w:jc w:val="both"/>
        <w:textAlignment w:val="baseline"/>
        <w:rPr>
          <w:rFonts w:ascii="Arial" w:hAnsi="Arial" w:cs="Arial"/>
          <w:kern w:val="3"/>
          <w:sz w:val="14"/>
          <w:szCs w:val="14"/>
          <w:lang w:eastAsia="zh-CN"/>
        </w:rPr>
      </w:pPr>
    </w:p>
    <w:p w:rsidR="00D225A9" w:rsidRPr="00E028AE" w:rsidRDefault="00D225A9" w:rsidP="0098384E">
      <w:pPr>
        <w:tabs>
          <w:tab w:val="left" w:pos="720"/>
        </w:tabs>
        <w:autoSpaceDN w:val="0"/>
        <w:jc w:val="both"/>
        <w:textAlignment w:val="baseline"/>
        <w:rPr>
          <w:rFonts w:ascii="Arial" w:hAnsi="Arial" w:cs="Arial"/>
          <w:kern w:val="3"/>
          <w:sz w:val="14"/>
          <w:szCs w:val="14"/>
          <w:lang w:eastAsia="zh-CN"/>
        </w:rPr>
      </w:pPr>
    </w:p>
    <w:p w:rsidR="00D225A9" w:rsidRPr="00E028AE" w:rsidRDefault="00D225A9" w:rsidP="0098384E">
      <w:pPr>
        <w:tabs>
          <w:tab w:val="left" w:pos="720"/>
        </w:tabs>
        <w:autoSpaceDN w:val="0"/>
        <w:jc w:val="both"/>
        <w:textAlignment w:val="baseline"/>
        <w:rPr>
          <w:rFonts w:ascii="Arial" w:hAnsi="Arial" w:cs="Arial"/>
          <w:kern w:val="3"/>
          <w:sz w:val="14"/>
          <w:szCs w:val="14"/>
          <w:lang w:eastAsia="zh-CN"/>
        </w:rPr>
      </w:pPr>
    </w:p>
    <w:p w:rsidR="00D225A9" w:rsidRPr="00E028AE" w:rsidRDefault="00D225A9" w:rsidP="0098384E">
      <w:pPr>
        <w:tabs>
          <w:tab w:val="left" w:pos="720"/>
        </w:tabs>
        <w:autoSpaceDN w:val="0"/>
        <w:jc w:val="both"/>
        <w:textAlignment w:val="baseline"/>
        <w:rPr>
          <w:rFonts w:ascii="Arial" w:hAnsi="Arial" w:cs="Arial"/>
          <w:kern w:val="3"/>
          <w:sz w:val="14"/>
          <w:szCs w:val="14"/>
          <w:lang w:eastAsia="zh-CN"/>
        </w:rPr>
      </w:pPr>
    </w:p>
    <w:p w:rsidR="00D225A9" w:rsidRPr="00E028AE" w:rsidRDefault="00D225A9" w:rsidP="0098384E">
      <w:pPr>
        <w:tabs>
          <w:tab w:val="left" w:pos="720"/>
        </w:tabs>
        <w:autoSpaceDN w:val="0"/>
        <w:jc w:val="both"/>
        <w:textAlignment w:val="baseline"/>
        <w:rPr>
          <w:rFonts w:ascii="Arial" w:hAnsi="Arial" w:cs="Arial"/>
          <w:kern w:val="3"/>
          <w:sz w:val="14"/>
          <w:szCs w:val="14"/>
          <w:lang w:eastAsia="zh-CN"/>
        </w:rPr>
      </w:pPr>
    </w:p>
    <w:p w:rsidR="00D225A9" w:rsidRPr="00E028AE" w:rsidRDefault="00D225A9" w:rsidP="0098384E">
      <w:pPr>
        <w:tabs>
          <w:tab w:val="left" w:pos="720"/>
        </w:tabs>
        <w:autoSpaceDN w:val="0"/>
        <w:jc w:val="both"/>
        <w:textAlignment w:val="baseline"/>
        <w:rPr>
          <w:rFonts w:ascii="Arial" w:hAnsi="Arial" w:cs="Arial"/>
          <w:kern w:val="3"/>
          <w:sz w:val="14"/>
          <w:szCs w:val="14"/>
          <w:lang w:eastAsia="zh-CN"/>
        </w:rPr>
      </w:pPr>
    </w:p>
    <w:p w:rsidR="00D225A9" w:rsidRPr="00E028AE" w:rsidRDefault="00D225A9" w:rsidP="0098384E">
      <w:pPr>
        <w:tabs>
          <w:tab w:val="left" w:pos="720"/>
        </w:tabs>
        <w:autoSpaceDN w:val="0"/>
        <w:jc w:val="both"/>
        <w:textAlignment w:val="baseline"/>
        <w:rPr>
          <w:rFonts w:ascii="Arial" w:hAnsi="Arial" w:cs="Arial"/>
          <w:kern w:val="3"/>
          <w:sz w:val="14"/>
          <w:szCs w:val="14"/>
          <w:lang w:eastAsia="zh-CN"/>
        </w:rPr>
      </w:pPr>
    </w:p>
    <w:p w:rsidR="00D225A9" w:rsidRPr="00E028AE" w:rsidRDefault="00D225A9" w:rsidP="0098384E">
      <w:pPr>
        <w:tabs>
          <w:tab w:val="left" w:pos="720"/>
        </w:tabs>
        <w:autoSpaceDN w:val="0"/>
        <w:jc w:val="both"/>
        <w:textAlignment w:val="baseline"/>
        <w:rPr>
          <w:rFonts w:ascii="Arial" w:hAnsi="Arial" w:cs="Arial"/>
          <w:kern w:val="3"/>
          <w:sz w:val="14"/>
          <w:szCs w:val="14"/>
          <w:lang w:eastAsia="zh-CN"/>
        </w:rPr>
      </w:pPr>
    </w:p>
    <w:p w:rsidR="00D225A9" w:rsidRPr="00E028AE" w:rsidRDefault="00D225A9" w:rsidP="0098384E">
      <w:pPr>
        <w:tabs>
          <w:tab w:val="left" w:pos="720"/>
        </w:tabs>
        <w:autoSpaceDN w:val="0"/>
        <w:jc w:val="both"/>
        <w:textAlignment w:val="baseline"/>
        <w:rPr>
          <w:rFonts w:ascii="Arial" w:hAnsi="Arial" w:cs="Arial"/>
          <w:kern w:val="3"/>
          <w:sz w:val="14"/>
          <w:szCs w:val="14"/>
          <w:lang w:eastAsia="zh-CN"/>
        </w:rPr>
      </w:pPr>
    </w:p>
    <w:p w:rsidR="00D225A9" w:rsidRPr="00E028AE" w:rsidRDefault="00D225A9" w:rsidP="0098384E">
      <w:pPr>
        <w:tabs>
          <w:tab w:val="left" w:pos="720"/>
        </w:tabs>
        <w:autoSpaceDN w:val="0"/>
        <w:jc w:val="both"/>
        <w:textAlignment w:val="baseline"/>
        <w:rPr>
          <w:rFonts w:ascii="Arial" w:hAnsi="Arial" w:cs="Arial"/>
          <w:kern w:val="3"/>
          <w:sz w:val="14"/>
          <w:szCs w:val="14"/>
          <w:lang w:eastAsia="zh-CN"/>
        </w:rPr>
      </w:pPr>
    </w:p>
    <w:p w:rsidR="00D225A9" w:rsidRPr="00E028AE" w:rsidRDefault="00D225A9" w:rsidP="0098384E">
      <w:pPr>
        <w:tabs>
          <w:tab w:val="left" w:pos="720"/>
        </w:tabs>
        <w:autoSpaceDN w:val="0"/>
        <w:jc w:val="both"/>
        <w:textAlignment w:val="baseline"/>
        <w:rPr>
          <w:rFonts w:ascii="Arial" w:hAnsi="Arial" w:cs="Arial"/>
          <w:kern w:val="3"/>
          <w:sz w:val="14"/>
          <w:szCs w:val="14"/>
          <w:lang w:eastAsia="zh-CN"/>
        </w:rPr>
      </w:pPr>
    </w:p>
    <w:p w:rsidR="00141A3A" w:rsidRPr="00E028AE" w:rsidRDefault="00141A3A" w:rsidP="00141A3A">
      <w:pPr>
        <w:ind w:left="8222"/>
        <w:rPr>
          <w:rFonts w:ascii="Arial" w:hAnsi="Arial" w:cs="Arial"/>
        </w:rPr>
      </w:pPr>
      <w:bookmarkStart w:id="6" w:name="RANGE!A1:U28"/>
      <w:bookmarkEnd w:id="6"/>
      <w:r w:rsidRPr="00E028AE">
        <w:rPr>
          <w:rFonts w:ascii="Arial" w:hAnsi="Arial" w:cs="Arial"/>
        </w:rPr>
        <w:t>Приложение № 6</w:t>
      </w:r>
      <w:r w:rsidRPr="00E028AE">
        <w:rPr>
          <w:rFonts w:ascii="Arial" w:hAnsi="Arial" w:cs="Arial"/>
        </w:rPr>
        <w:br/>
        <w:t>к муниципальной программе</w:t>
      </w:r>
    </w:p>
    <w:p w:rsidR="00141A3A" w:rsidRPr="00E028AE" w:rsidRDefault="00141A3A" w:rsidP="00141A3A">
      <w:pPr>
        <w:ind w:left="8222"/>
        <w:rPr>
          <w:rFonts w:ascii="Arial" w:hAnsi="Arial" w:cs="Arial"/>
        </w:rPr>
      </w:pPr>
      <w:r w:rsidRPr="00E028AE">
        <w:rPr>
          <w:rFonts w:ascii="Arial" w:hAnsi="Arial" w:cs="Arial"/>
        </w:rPr>
        <w:t xml:space="preserve"> "Развитие культуры", утвержденной постановлением</w:t>
      </w:r>
      <w:r w:rsidRPr="00E028AE">
        <w:rPr>
          <w:rFonts w:ascii="Arial" w:hAnsi="Arial" w:cs="Arial"/>
        </w:rPr>
        <w:br/>
        <w:t>Администрации города Норильска</w:t>
      </w:r>
    </w:p>
    <w:p w:rsidR="00141A3A" w:rsidRPr="00E028AE" w:rsidRDefault="00141A3A" w:rsidP="00141A3A">
      <w:pPr>
        <w:ind w:left="8222"/>
        <w:rPr>
          <w:rFonts w:ascii="Arial" w:hAnsi="Arial" w:cs="Arial"/>
        </w:rPr>
      </w:pPr>
      <w:r w:rsidRPr="00E028AE">
        <w:rPr>
          <w:rFonts w:ascii="Arial" w:hAnsi="Arial" w:cs="Arial"/>
        </w:rPr>
        <w:t xml:space="preserve"> от 05.12.2016 № 580</w:t>
      </w:r>
    </w:p>
    <w:p w:rsidR="00141A3A" w:rsidRPr="00E028AE" w:rsidRDefault="00141A3A" w:rsidP="002210AD">
      <w:pPr>
        <w:jc w:val="right"/>
        <w:rPr>
          <w:rFonts w:ascii="Arial" w:hAnsi="Arial" w:cs="Arial"/>
        </w:rPr>
      </w:pPr>
    </w:p>
    <w:p w:rsidR="00141A3A" w:rsidRPr="00E028AE" w:rsidRDefault="00141A3A" w:rsidP="00141A3A">
      <w:pPr>
        <w:jc w:val="center"/>
        <w:rPr>
          <w:rFonts w:ascii="Arial" w:hAnsi="Arial" w:cs="Arial"/>
          <w:bCs/>
        </w:rPr>
      </w:pPr>
      <w:r w:rsidRPr="00E028AE">
        <w:rPr>
          <w:rFonts w:ascii="Arial" w:hAnsi="Arial" w:cs="Arial"/>
          <w:bCs/>
        </w:rPr>
        <w:t>Направления и объемы финансирования муниципальной программы "Развитие культуры"</w:t>
      </w:r>
    </w:p>
    <w:p w:rsidR="00141A3A" w:rsidRPr="00E028AE" w:rsidRDefault="00141A3A" w:rsidP="00141A3A">
      <w:pPr>
        <w:jc w:val="center"/>
        <w:rPr>
          <w:rFonts w:ascii="Arial" w:hAnsi="Arial" w:cs="Arial"/>
          <w:sz w:val="14"/>
          <w:szCs w:val="14"/>
        </w:rPr>
      </w:pPr>
    </w:p>
    <w:tbl>
      <w:tblPr>
        <w:tblW w:w="15689" w:type="dxa"/>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
        <w:gridCol w:w="925"/>
        <w:gridCol w:w="1675"/>
        <w:gridCol w:w="1005"/>
        <w:gridCol w:w="939"/>
        <w:gridCol w:w="845"/>
        <w:gridCol w:w="502"/>
        <w:gridCol w:w="627"/>
        <w:gridCol w:w="847"/>
        <w:gridCol w:w="637"/>
        <w:gridCol w:w="425"/>
        <w:gridCol w:w="734"/>
        <w:gridCol w:w="846"/>
        <w:gridCol w:w="567"/>
        <w:gridCol w:w="495"/>
        <w:gridCol w:w="801"/>
        <w:gridCol w:w="845"/>
        <w:gridCol w:w="582"/>
        <w:gridCol w:w="414"/>
        <w:gridCol w:w="700"/>
        <w:gridCol w:w="880"/>
      </w:tblGrid>
      <w:tr w:rsidR="00E028AE" w:rsidRPr="00E028AE" w:rsidTr="00141A3A">
        <w:trPr>
          <w:trHeight w:val="387"/>
        </w:trPr>
        <w:tc>
          <w:tcPr>
            <w:tcW w:w="398" w:type="dxa"/>
            <w:vMerge w:val="restart"/>
            <w:shd w:val="clear" w:color="auto" w:fill="auto"/>
            <w:vAlign w:val="center"/>
            <w:hideMark/>
          </w:tcPr>
          <w:p w:rsidR="00D225A9" w:rsidRPr="00E028AE" w:rsidRDefault="00D225A9">
            <w:pPr>
              <w:jc w:val="center"/>
              <w:rPr>
                <w:rFonts w:ascii="Arial" w:hAnsi="Arial" w:cs="Arial"/>
                <w:sz w:val="14"/>
                <w:szCs w:val="14"/>
              </w:rPr>
            </w:pPr>
            <w:r w:rsidRPr="00E028AE">
              <w:rPr>
                <w:rFonts w:ascii="Arial" w:hAnsi="Arial" w:cs="Arial"/>
                <w:sz w:val="14"/>
                <w:szCs w:val="14"/>
              </w:rPr>
              <w:t>№ п/п</w:t>
            </w:r>
          </w:p>
        </w:tc>
        <w:tc>
          <w:tcPr>
            <w:tcW w:w="925" w:type="dxa"/>
            <w:vMerge w:val="restart"/>
            <w:shd w:val="clear" w:color="auto" w:fill="auto"/>
            <w:vAlign w:val="center"/>
            <w:hideMark/>
          </w:tcPr>
          <w:p w:rsidR="00D225A9" w:rsidRPr="00E028AE" w:rsidRDefault="00D225A9">
            <w:pPr>
              <w:jc w:val="center"/>
              <w:rPr>
                <w:rFonts w:ascii="Arial" w:hAnsi="Arial" w:cs="Arial"/>
                <w:sz w:val="14"/>
                <w:szCs w:val="14"/>
              </w:rPr>
            </w:pPr>
            <w:r w:rsidRPr="00E028AE">
              <w:rPr>
                <w:rFonts w:ascii="Arial" w:hAnsi="Arial" w:cs="Arial"/>
                <w:sz w:val="14"/>
                <w:szCs w:val="14"/>
              </w:rPr>
              <w:br/>
              <w:t>Подпрограммы, основные мероприятия и отдельные мероприятия МП</w:t>
            </w:r>
          </w:p>
        </w:tc>
        <w:tc>
          <w:tcPr>
            <w:tcW w:w="1675" w:type="dxa"/>
            <w:vMerge w:val="restart"/>
            <w:shd w:val="clear" w:color="auto" w:fill="auto"/>
            <w:vAlign w:val="center"/>
            <w:hideMark/>
          </w:tcPr>
          <w:p w:rsidR="00D225A9" w:rsidRPr="00E028AE" w:rsidRDefault="00D225A9">
            <w:pPr>
              <w:jc w:val="center"/>
              <w:rPr>
                <w:rFonts w:ascii="Arial" w:hAnsi="Arial" w:cs="Arial"/>
                <w:sz w:val="14"/>
                <w:szCs w:val="14"/>
              </w:rPr>
            </w:pPr>
            <w:r w:rsidRPr="00E028AE">
              <w:rPr>
                <w:rFonts w:ascii="Arial" w:hAnsi="Arial" w:cs="Arial"/>
                <w:sz w:val="14"/>
                <w:szCs w:val="14"/>
              </w:rPr>
              <w:t>Наименование ГРБС/Участника</w:t>
            </w:r>
          </w:p>
        </w:tc>
        <w:tc>
          <w:tcPr>
            <w:tcW w:w="1005" w:type="dxa"/>
            <w:shd w:val="clear" w:color="auto" w:fill="auto"/>
            <w:vAlign w:val="center"/>
            <w:hideMark/>
          </w:tcPr>
          <w:p w:rsidR="00D225A9" w:rsidRPr="00E028AE" w:rsidRDefault="00D225A9">
            <w:pPr>
              <w:jc w:val="center"/>
              <w:rPr>
                <w:rFonts w:ascii="Arial" w:hAnsi="Arial" w:cs="Arial"/>
                <w:sz w:val="14"/>
                <w:szCs w:val="14"/>
              </w:rPr>
            </w:pPr>
            <w:r w:rsidRPr="00E028AE">
              <w:rPr>
                <w:rFonts w:ascii="Arial" w:hAnsi="Arial" w:cs="Arial"/>
                <w:sz w:val="14"/>
                <w:szCs w:val="14"/>
              </w:rPr>
              <w:t>Код бюджетной классификации</w:t>
            </w:r>
          </w:p>
        </w:tc>
        <w:tc>
          <w:tcPr>
            <w:tcW w:w="939" w:type="dxa"/>
            <w:shd w:val="clear" w:color="auto" w:fill="auto"/>
            <w:vAlign w:val="center"/>
            <w:hideMark/>
          </w:tcPr>
          <w:p w:rsidR="00D225A9" w:rsidRPr="00E028AE" w:rsidRDefault="00D225A9">
            <w:pPr>
              <w:jc w:val="center"/>
              <w:rPr>
                <w:rFonts w:ascii="Arial" w:hAnsi="Arial" w:cs="Arial"/>
                <w:sz w:val="14"/>
                <w:szCs w:val="14"/>
              </w:rPr>
            </w:pPr>
            <w:r w:rsidRPr="00E028AE">
              <w:rPr>
                <w:rFonts w:ascii="Arial" w:hAnsi="Arial" w:cs="Arial"/>
                <w:sz w:val="14"/>
                <w:szCs w:val="14"/>
              </w:rPr>
              <w:t xml:space="preserve">Общий объем финансирования, тыс. руб. </w:t>
            </w:r>
          </w:p>
        </w:tc>
        <w:tc>
          <w:tcPr>
            <w:tcW w:w="2821" w:type="dxa"/>
            <w:gridSpan w:val="4"/>
            <w:shd w:val="clear" w:color="auto" w:fill="auto"/>
            <w:vAlign w:val="center"/>
            <w:hideMark/>
          </w:tcPr>
          <w:p w:rsidR="00D225A9" w:rsidRPr="00E028AE" w:rsidRDefault="00D225A9">
            <w:pPr>
              <w:jc w:val="center"/>
              <w:rPr>
                <w:rFonts w:ascii="Arial" w:hAnsi="Arial" w:cs="Arial"/>
                <w:sz w:val="14"/>
                <w:szCs w:val="14"/>
              </w:rPr>
            </w:pPr>
            <w:r w:rsidRPr="00E028AE">
              <w:rPr>
                <w:rFonts w:ascii="Arial" w:hAnsi="Arial" w:cs="Arial"/>
                <w:sz w:val="14"/>
                <w:szCs w:val="14"/>
              </w:rPr>
              <w:t>2024 год</w:t>
            </w:r>
          </w:p>
        </w:tc>
        <w:tc>
          <w:tcPr>
            <w:tcW w:w="2642" w:type="dxa"/>
            <w:gridSpan w:val="4"/>
            <w:shd w:val="clear" w:color="auto" w:fill="auto"/>
            <w:vAlign w:val="center"/>
            <w:hideMark/>
          </w:tcPr>
          <w:p w:rsidR="00D225A9" w:rsidRPr="00E028AE" w:rsidRDefault="00D225A9">
            <w:pPr>
              <w:jc w:val="center"/>
              <w:rPr>
                <w:rFonts w:ascii="Arial" w:hAnsi="Arial" w:cs="Arial"/>
                <w:sz w:val="14"/>
                <w:szCs w:val="14"/>
              </w:rPr>
            </w:pPr>
            <w:r w:rsidRPr="00E028AE">
              <w:rPr>
                <w:rFonts w:ascii="Arial" w:hAnsi="Arial" w:cs="Arial"/>
                <w:sz w:val="14"/>
                <w:szCs w:val="14"/>
              </w:rPr>
              <w:t>2025 год</w:t>
            </w:r>
          </w:p>
        </w:tc>
        <w:tc>
          <w:tcPr>
            <w:tcW w:w="2708" w:type="dxa"/>
            <w:gridSpan w:val="4"/>
            <w:shd w:val="clear" w:color="auto" w:fill="auto"/>
            <w:vAlign w:val="center"/>
            <w:hideMark/>
          </w:tcPr>
          <w:p w:rsidR="00D225A9" w:rsidRPr="00E028AE" w:rsidRDefault="00D225A9">
            <w:pPr>
              <w:jc w:val="center"/>
              <w:rPr>
                <w:rFonts w:ascii="Arial" w:hAnsi="Arial" w:cs="Arial"/>
                <w:sz w:val="14"/>
                <w:szCs w:val="14"/>
              </w:rPr>
            </w:pPr>
            <w:r w:rsidRPr="00E028AE">
              <w:rPr>
                <w:rFonts w:ascii="Arial" w:hAnsi="Arial" w:cs="Arial"/>
                <w:sz w:val="14"/>
                <w:szCs w:val="14"/>
              </w:rPr>
              <w:t>2026 год</w:t>
            </w:r>
          </w:p>
        </w:tc>
        <w:tc>
          <w:tcPr>
            <w:tcW w:w="2576" w:type="dxa"/>
            <w:gridSpan w:val="4"/>
            <w:shd w:val="clear" w:color="auto" w:fill="auto"/>
            <w:vAlign w:val="center"/>
            <w:hideMark/>
          </w:tcPr>
          <w:p w:rsidR="00D225A9" w:rsidRPr="00E028AE" w:rsidRDefault="00D225A9">
            <w:pPr>
              <w:jc w:val="center"/>
              <w:rPr>
                <w:rFonts w:ascii="Arial" w:hAnsi="Arial" w:cs="Arial"/>
                <w:sz w:val="14"/>
                <w:szCs w:val="14"/>
              </w:rPr>
            </w:pPr>
            <w:r w:rsidRPr="00E028AE">
              <w:rPr>
                <w:rFonts w:ascii="Arial" w:hAnsi="Arial" w:cs="Arial"/>
                <w:sz w:val="14"/>
                <w:szCs w:val="14"/>
              </w:rPr>
              <w:t>2027 год</w:t>
            </w:r>
          </w:p>
        </w:tc>
      </w:tr>
      <w:tr w:rsidR="00E028AE" w:rsidRPr="00E028AE" w:rsidTr="00141A3A">
        <w:trPr>
          <w:trHeight w:val="315"/>
        </w:trPr>
        <w:tc>
          <w:tcPr>
            <w:tcW w:w="398" w:type="dxa"/>
            <w:vMerge/>
            <w:vAlign w:val="center"/>
            <w:hideMark/>
          </w:tcPr>
          <w:p w:rsidR="00D225A9" w:rsidRPr="00E028AE" w:rsidRDefault="00D225A9">
            <w:pPr>
              <w:rPr>
                <w:rFonts w:ascii="Arial" w:hAnsi="Arial" w:cs="Arial"/>
                <w:sz w:val="14"/>
                <w:szCs w:val="14"/>
              </w:rPr>
            </w:pPr>
          </w:p>
        </w:tc>
        <w:tc>
          <w:tcPr>
            <w:tcW w:w="925" w:type="dxa"/>
            <w:vMerge/>
            <w:vAlign w:val="center"/>
            <w:hideMark/>
          </w:tcPr>
          <w:p w:rsidR="00D225A9" w:rsidRPr="00E028AE" w:rsidRDefault="00D225A9">
            <w:pPr>
              <w:rPr>
                <w:rFonts w:ascii="Arial" w:hAnsi="Arial" w:cs="Arial"/>
                <w:sz w:val="14"/>
                <w:szCs w:val="14"/>
              </w:rPr>
            </w:pPr>
          </w:p>
        </w:tc>
        <w:tc>
          <w:tcPr>
            <w:tcW w:w="1675" w:type="dxa"/>
            <w:vMerge/>
            <w:vAlign w:val="center"/>
            <w:hideMark/>
          </w:tcPr>
          <w:p w:rsidR="00D225A9" w:rsidRPr="00E028AE" w:rsidRDefault="00D225A9">
            <w:pPr>
              <w:rPr>
                <w:rFonts w:ascii="Arial" w:hAnsi="Arial" w:cs="Arial"/>
                <w:sz w:val="14"/>
                <w:szCs w:val="14"/>
              </w:rPr>
            </w:pPr>
          </w:p>
        </w:tc>
        <w:tc>
          <w:tcPr>
            <w:tcW w:w="1005" w:type="dxa"/>
            <w:vMerge w:val="restart"/>
            <w:shd w:val="clear" w:color="auto" w:fill="auto"/>
            <w:noWrap/>
            <w:vAlign w:val="center"/>
            <w:hideMark/>
          </w:tcPr>
          <w:p w:rsidR="00D225A9" w:rsidRPr="00E028AE" w:rsidRDefault="00D225A9">
            <w:pPr>
              <w:jc w:val="center"/>
              <w:rPr>
                <w:rFonts w:ascii="Arial" w:hAnsi="Arial" w:cs="Arial"/>
                <w:sz w:val="14"/>
                <w:szCs w:val="14"/>
              </w:rPr>
            </w:pPr>
            <w:r w:rsidRPr="00E028AE">
              <w:rPr>
                <w:rFonts w:ascii="Arial" w:hAnsi="Arial" w:cs="Arial"/>
                <w:sz w:val="14"/>
                <w:szCs w:val="14"/>
              </w:rPr>
              <w:t>КЦСР</w:t>
            </w:r>
          </w:p>
        </w:tc>
        <w:tc>
          <w:tcPr>
            <w:tcW w:w="939" w:type="dxa"/>
            <w:vMerge w:val="restart"/>
            <w:shd w:val="clear" w:color="auto" w:fill="auto"/>
            <w:vAlign w:val="center"/>
            <w:hideMark/>
          </w:tcPr>
          <w:p w:rsidR="00D225A9" w:rsidRPr="00E028AE" w:rsidRDefault="00D225A9">
            <w:pPr>
              <w:jc w:val="center"/>
              <w:rPr>
                <w:rFonts w:ascii="Arial" w:hAnsi="Arial" w:cs="Arial"/>
                <w:sz w:val="14"/>
                <w:szCs w:val="14"/>
              </w:rPr>
            </w:pPr>
            <w:r w:rsidRPr="00E028AE">
              <w:rPr>
                <w:rFonts w:ascii="Arial" w:hAnsi="Arial" w:cs="Arial"/>
                <w:sz w:val="14"/>
                <w:szCs w:val="14"/>
              </w:rPr>
              <w:t>(9+13+17+21)</w:t>
            </w:r>
          </w:p>
        </w:tc>
        <w:tc>
          <w:tcPr>
            <w:tcW w:w="2821" w:type="dxa"/>
            <w:gridSpan w:val="4"/>
            <w:shd w:val="clear" w:color="auto" w:fill="auto"/>
            <w:vAlign w:val="center"/>
            <w:hideMark/>
          </w:tcPr>
          <w:p w:rsidR="00D225A9" w:rsidRPr="00E028AE" w:rsidRDefault="00D225A9">
            <w:pPr>
              <w:jc w:val="center"/>
              <w:rPr>
                <w:rFonts w:ascii="Arial" w:hAnsi="Arial" w:cs="Arial"/>
                <w:sz w:val="14"/>
                <w:szCs w:val="14"/>
              </w:rPr>
            </w:pPr>
            <w:r w:rsidRPr="00E028AE">
              <w:rPr>
                <w:rFonts w:ascii="Arial" w:hAnsi="Arial" w:cs="Arial"/>
                <w:sz w:val="14"/>
                <w:szCs w:val="14"/>
              </w:rPr>
              <w:t xml:space="preserve">Объем финансирования, тыс. руб. </w:t>
            </w:r>
          </w:p>
        </w:tc>
        <w:tc>
          <w:tcPr>
            <w:tcW w:w="2642" w:type="dxa"/>
            <w:gridSpan w:val="4"/>
            <w:shd w:val="clear" w:color="auto" w:fill="auto"/>
            <w:vAlign w:val="center"/>
            <w:hideMark/>
          </w:tcPr>
          <w:p w:rsidR="00D225A9" w:rsidRPr="00E028AE" w:rsidRDefault="00D225A9">
            <w:pPr>
              <w:jc w:val="center"/>
              <w:rPr>
                <w:rFonts w:ascii="Arial" w:hAnsi="Arial" w:cs="Arial"/>
                <w:sz w:val="14"/>
                <w:szCs w:val="14"/>
              </w:rPr>
            </w:pPr>
            <w:r w:rsidRPr="00E028AE">
              <w:rPr>
                <w:rFonts w:ascii="Arial" w:hAnsi="Arial" w:cs="Arial"/>
                <w:sz w:val="14"/>
                <w:szCs w:val="14"/>
              </w:rPr>
              <w:t xml:space="preserve">Объем финансирования, тыс. руб. </w:t>
            </w:r>
          </w:p>
        </w:tc>
        <w:tc>
          <w:tcPr>
            <w:tcW w:w="2708" w:type="dxa"/>
            <w:gridSpan w:val="4"/>
            <w:shd w:val="clear" w:color="auto" w:fill="auto"/>
            <w:vAlign w:val="center"/>
            <w:hideMark/>
          </w:tcPr>
          <w:p w:rsidR="00D225A9" w:rsidRPr="00E028AE" w:rsidRDefault="00D225A9">
            <w:pPr>
              <w:jc w:val="center"/>
              <w:rPr>
                <w:rFonts w:ascii="Arial" w:hAnsi="Arial" w:cs="Arial"/>
                <w:sz w:val="14"/>
                <w:szCs w:val="14"/>
              </w:rPr>
            </w:pPr>
            <w:r w:rsidRPr="00E028AE">
              <w:rPr>
                <w:rFonts w:ascii="Arial" w:hAnsi="Arial" w:cs="Arial"/>
                <w:sz w:val="14"/>
                <w:szCs w:val="14"/>
              </w:rPr>
              <w:t xml:space="preserve">Объем финансирования, тыс. руб. </w:t>
            </w:r>
          </w:p>
        </w:tc>
        <w:tc>
          <w:tcPr>
            <w:tcW w:w="2576" w:type="dxa"/>
            <w:gridSpan w:val="4"/>
            <w:shd w:val="clear" w:color="auto" w:fill="auto"/>
            <w:vAlign w:val="center"/>
            <w:hideMark/>
          </w:tcPr>
          <w:p w:rsidR="00D225A9" w:rsidRPr="00E028AE" w:rsidRDefault="00D225A9">
            <w:pPr>
              <w:jc w:val="center"/>
              <w:rPr>
                <w:rFonts w:ascii="Arial" w:hAnsi="Arial" w:cs="Arial"/>
                <w:sz w:val="14"/>
                <w:szCs w:val="14"/>
              </w:rPr>
            </w:pPr>
            <w:r w:rsidRPr="00E028AE">
              <w:rPr>
                <w:rFonts w:ascii="Arial" w:hAnsi="Arial" w:cs="Arial"/>
                <w:sz w:val="14"/>
                <w:szCs w:val="14"/>
              </w:rPr>
              <w:t xml:space="preserve">Объем финансирования, тыс. руб. </w:t>
            </w:r>
          </w:p>
        </w:tc>
      </w:tr>
      <w:tr w:rsidR="00E028AE" w:rsidRPr="00E028AE" w:rsidTr="00141A3A">
        <w:trPr>
          <w:trHeight w:val="803"/>
        </w:trPr>
        <w:tc>
          <w:tcPr>
            <w:tcW w:w="398" w:type="dxa"/>
            <w:vMerge/>
            <w:vAlign w:val="center"/>
            <w:hideMark/>
          </w:tcPr>
          <w:p w:rsidR="00D225A9" w:rsidRPr="00E028AE" w:rsidRDefault="00D225A9">
            <w:pPr>
              <w:rPr>
                <w:rFonts w:ascii="Arial" w:hAnsi="Arial" w:cs="Arial"/>
                <w:sz w:val="14"/>
                <w:szCs w:val="14"/>
              </w:rPr>
            </w:pPr>
          </w:p>
        </w:tc>
        <w:tc>
          <w:tcPr>
            <w:tcW w:w="925" w:type="dxa"/>
            <w:vMerge/>
            <w:vAlign w:val="center"/>
            <w:hideMark/>
          </w:tcPr>
          <w:p w:rsidR="00D225A9" w:rsidRPr="00E028AE" w:rsidRDefault="00D225A9">
            <w:pPr>
              <w:rPr>
                <w:rFonts w:ascii="Arial" w:hAnsi="Arial" w:cs="Arial"/>
                <w:sz w:val="14"/>
                <w:szCs w:val="14"/>
              </w:rPr>
            </w:pPr>
          </w:p>
        </w:tc>
        <w:tc>
          <w:tcPr>
            <w:tcW w:w="1675" w:type="dxa"/>
            <w:vMerge/>
            <w:vAlign w:val="center"/>
            <w:hideMark/>
          </w:tcPr>
          <w:p w:rsidR="00D225A9" w:rsidRPr="00E028AE" w:rsidRDefault="00D225A9">
            <w:pPr>
              <w:rPr>
                <w:rFonts w:ascii="Arial" w:hAnsi="Arial" w:cs="Arial"/>
                <w:sz w:val="14"/>
                <w:szCs w:val="14"/>
              </w:rPr>
            </w:pPr>
          </w:p>
        </w:tc>
        <w:tc>
          <w:tcPr>
            <w:tcW w:w="1005" w:type="dxa"/>
            <w:vMerge/>
            <w:vAlign w:val="center"/>
            <w:hideMark/>
          </w:tcPr>
          <w:p w:rsidR="00D225A9" w:rsidRPr="00E028AE" w:rsidRDefault="00D225A9">
            <w:pPr>
              <w:rPr>
                <w:rFonts w:ascii="Arial" w:hAnsi="Arial" w:cs="Arial"/>
                <w:sz w:val="14"/>
                <w:szCs w:val="14"/>
              </w:rPr>
            </w:pPr>
          </w:p>
        </w:tc>
        <w:tc>
          <w:tcPr>
            <w:tcW w:w="939" w:type="dxa"/>
            <w:vMerge/>
            <w:vAlign w:val="center"/>
            <w:hideMark/>
          </w:tcPr>
          <w:p w:rsidR="00D225A9" w:rsidRPr="00E028AE" w:rsidRDefault="00D225A9">
            <w:pPr>
              <w:rPr>
                <w:rFonts w:ascii="Arial" w:hAnsi="Arial" w:cs="Arial"/>
                <w:sz w:val="14"/>
                <w:szCs w:val="14"/>
              </w:rPr>
            </w:pPr>
          </w:p>
        </w:tc>
        <w:tc>
          <w:tcPr>
            <w:tcW w:w="845" w:type="dxa"/>
            <w:shd w:val="clear" w:color="auto" w:fill="auto"/>
            <w:vAlign w:val="center"/>
            <w:hideMark/>
          </w:tcPr>
          <w:p w:rsidR="00D225A9" w:rsidRPr="00E028AE" w:rsidRDefault="00D225A9">
            <w:pPr>
              <w:jc w:val="center"/>
              <w:rPr>
                <w:rFonts w:ascii="Arial" w:hAnsi="Arial" w:cs="Arial"/>
                <w:sz w:val="14"/>
                <w:szCs w:val="14"/>
              </w:rPr>
            </w:pPr>
            <w:r w:rsidRPr="00E028AE">
              <w:rPr>
                <w:rFonts w:ascii="Arial" w:hAnsi="Arial" w:cs="Arial"/>
                <w:sz w:val="14"/>
                <w:szCs w:val="14"/>
              </w:rPr>
              <w:t>МБ</w:t>
            </w:r>
          </w:p>
        </w:tc>
        <w:tc>
          <w:tcPr>
            <w:tcW w:w="502" w:type="dxa"/>
            <w:shd w:val="clear" w:color="auto" w:fill="auto"/>
            <w:vAlign w:val="center"/>
            <w:hideMark/>
          </w:tcPr>
          <w:p w:rsidR="00D225A9" w:rsidRPr="00E028AE" w:rsidRDefault="00D225A9">
            <w:pPr>
              <w:jc w:val="center"/>
              <w:rPr>
                <w:rFonts w:ascii="Arial" w:hAnsi="Arial" w:cs="Arial"/>
                <w:sz w:val="14"/>
                <w:szCs w:val="14"/>
              </w:rPr>
            </w:pPr>
            <w:r w:rsidRPr="00E028AE">
              <w:rPr>
                <w:rFonts w:ascii="Arial" w:hAnsi="Arial" w:cs="Arial"/>
                <w:sz w:val="14"/>
                <w:szCs w:val="14"/>
              </w:rPr>
              <w:t>КБ+ФБ</w:t>
            </w:r>
          </w:p>
        </w:tc>
        <w:tc>
          <w:tcPr>
            <w:tcW w:w="627" w:type="dxa"/>
            <w:shd w:val="clear" w:color="auto" w:fill="auto"/>
            <w:vAlign w:val="center"/>
            <w:hideMark/>
          </w:tcPr>
          <w:p w:rsidR="00D225A9" w:rsidRPr="00E028AE" w:rsidRDefault="00D225A9">
            <w:pPr>
              <w:jc w:val="center"/>
              <w:rPr>
                <w:rFonts w:ascii="Arial" w:hAnsi="Arial" w:cs="Arial"/>
                <w:sz w:val="14"/>
                <w:szCs w:val="14"/>
              </w:rPr>
            </w:pPr>
            <w:r w:rsidRPr="00E028AE">
              <w:rPr>
                <w:rFonts w:ascii="Arial" w:hAnsi="Arial" w:cs="Arial"/>
                <w:sz w:val="14"/>
                <w:szCs w:val="14"/>
              </w:rPr>
              <w:t>ВИ</w:t>
            </w:r>
          </w:p>
        </w:tc>
        <w:tc>
          <w:tcPr>
            <w:tcW w:w="847" w:type="dxa"/>
            <w:shd w:val="clear" w:color="auto" w:fill="auto"/>
            <w:vAlign w:val="center"/>
            <w:hideMark/>
          </w:tcPr>
          <w:p w:rsidR="00D225A9" w:rsidRPr="00E028AE" w:rsidRDefault="00D225A9">
            <w:pPr>
              <w:jc w:val="center"/>
              <w:rPr>
                <w:rFonts w:ascii="Arial" w:hAnsi="Arial" w:cs="Arial"/>
                <w:sz w:val="14"/>
                <w:szCs w:val="14"/>
              </w:rPr>
            </w:pPr>
            <w:r w:rsidRPr="00E028AE">
              <w:rPr>
                <w:rFonts w:ascii="Arial" w:hAnsi="Arial" w:cs="Arial"/>
                <w:sz w:val="14"/>
                <w:szCs w:val="14"/>
              </w:rPr>
              <w:t>Итого финансирование 2024 год (6+7+8)</w:t>
            </w:r>
          </w:p>
        </w:tc>
        <w:tc>
          <w:tcPr>
            <w:tcW w:w="637" w:type="dxa"/>
            <w:shd w:val="clear" w:color="auto" w:fill="auto"/>
            <w:vAlign w:val="center"/>
            <w:hideMark/>
          </w:tcPr>
          <w:p w:rsidR="00D225A9" w:rsidRPr="00E028AE" w:rsidRDefault="00D225A9">
            <w:pPr>
              <w:jc w:val="center"/>
              <w:rPr>
                <w:rFonts w:ascii="Arial" w:hAnsi="Arial" w:cs="Arial"/>
                <w:sz w:val="14"/>
                <w:szCs w:val="14"/>
              </w:rPr>
            </w:pPr>
            <w:r w:rsidRPr="00E028AE">
              <w:rPr>
                <w:rFonts w:ascii="Arial" w:hAnsi="Arial" w:cs="Arial"/>
                <w:sz w:val="14"/>
                <w:szCs w:val="14"/>
              </w:rPr>
              <w:t>МБ</w:t>
            </w:r>
          </w:p>
        </w:tc>
        <w:tc>
          <w:tcPr>
            <w:tcW w:w="425" w:type="dxa"/>
            <w:shd w:val="clear" w:color="auto" w:fill="auto"/>
            <w:vAlign w:val="center"/>
            <w:hideMark/>
          </w:tcPr>
          <w:p w:rsidR="00D225A9" w:rsidRPr="00E028AE" w:rsidRDefault="00D225A9">
            <w:pPr>
              <w:jc w:val="center"/>
              <w:rPr>
                <w:rFonts w:ascii="Arial" w:hAnsi="Arial" w:cs="Arial"/>
                <w:sz w:val="14"/>
                <w:szCs w:val="14"/>
              </w:rPr>
            </w:pPr>
            <w:r w:rsidRPr="00E028AE">
              <w:rPr>
                <w:rFonts w:ascii="Arial" w:hAnsi="Arial" w:cs="Arial"/>
                <w:sz w:val="14"/>
                <w:szCs w:val="14"/>
              </w:rPr>
              <w:t>КБ+ФБ</w:t>
            </w:r>
          </w:p>
        </w:tc>
        <w:tc>
          <w:tcPr>
            <w:tcW w:w="734" w:type="dxa"/>
            <w:shd w:val="clear" w:color="auto" w:fill="auto"/>
            <w:vAlign w:val="center"/>
            <w:hideMark/>
          </w:tcPr>
          <w:p w:rsidR="00D225A9" w:rsidRPr="00E028AE" w:rsidRDefault="00D225A9">
            <w:pPr>
              <w:jc w:val="center"/>
              <w:rPr>
                <w:rFonts w:ascii="Arial" w:hAnsi="Arial" w:cs="Arial"/>
                <w:sz w:val="14"/>
                <w:szCs w:val="14"/>
              </w:rPr>
            </w:pPr>
            <w:r w:rsidRPr="00E028AE">
              <w:rPr>
                <w:rFonts w:ascii="Arial" w:hAnsi="Arial" w:cs="Arial"/>
                <w:sz w:val="14"/>
                <w:szCs w:val="14"/>
              </w:rPr>
              <w:t>ВИ</w:t>
            </w:r>
          </w:p>
        </w:tc>
        <w:tc>
          <w:tcPr>
            <w:tcW w:w="846" w:type="dxa"/>
            <w:shd w:val="clear" w:color="auto" w:fill="auto"/>
            <w:vAlign w:val="center"/>
            <w:hideMark/>
          </w:tcPr>
          <w:p w:rsidR="00D225A9" w:rsidRPr="00E028AE" w:rsidRDefault="00D225A9">
            <w:pPr>
              <w:jc w:val="center"/>
              <w:rPr>
                <w:rFonts w:ascii="Arial" w:hAnsi="Arial" w:cs="Arial"/>
                <w:sz w:val="14"/>
                <w:szCs w:val="14"/>
              </w:rPr>
            </w:pPr>
            <w:r w:rsidRPr="00E028AE">
              <w:rPr>
                <w:rFonts w:ascii="Arial" w:hAnsi="Arial" w:cs="Arial"/>
                <w:sz w:val="14"/>
                <w:szCs w:val="14"/>
              </w:rPr>
              <w:t>Итого финансирование 2025 год (10+11+12)</w:t>
            </w:r>
          </w:p>
        </w:tc>
        <w:tc>
          <w:tcPr>
            <w:tcW w:w="567" w:type="dxa"/>
            <w:shd w:val="clear" w:color="auto" w:fill="auto"/>
            <w:vAlign w:val="center"/>
            <w:hideMark/>
          </w:tcPr>
          <w:p w:rsidR="00D225A9" w:rsidRPr="00E028AE" w:rsidRDefault="00D225A9">
            <w:pPr>
              <w:jc w:val="center"/>
              <w:rPr>
                <w:rFonts w:ascii="Arial" w:hAnsi="Arial" w:cs="Arial"/>
                <w:sz w:val="14"/>
                <w:szCs w:val="14"/>
              </w:rPr>
            </w:pPr>
            <w:r w:rsidRPr="00E028AE">
              <w:rPr>
                <w:rFonts w:ascii="Arial" w:hAnsi="Arial" w:cs="Arial"/>
                <w:sz w:val="14"/>
                <w:szCs w:val="14"/>
              </w:rPr>
              <w:t>МБ</w:t>
            </w:r>
          </w:p>
        </w:tc>
        <w:tc>
          <w:tcPr>
            <w:tcW w:w="495" w:type="dxa"/>
            <w:shd w:val="clear" w:color="auto" w:fill="auto"/>
            <w:vAlign w:val="center"/>
            <w:hideMark/>
          </w:tcPr>
          <w:p w:rsidR="00D225A9" w:rsidRPr="00E028AE" w:rsidRDefault="00D225A9">
            <w:pPr>
              <w:jc w:val="center"/>
              <w:rPr>
                <w:rFonts w:ascii="Arial" w:hAnsi="Arial" w:cs="Arial"/>
                <w:sz w:val="14"/>
                <w:szCs w:val="14"/>
              </w:rPr>
            </w:pPr>
            <w:r w:rsidRPr="00E028AE">
              <w:rPr>
                <w:rFonts w:ascii="Arial" w:hAnsi="Arial" w:cs="Arial"/>
                <w:sz w:val="14"/>
                <w:szCs w:val="14"/>
              </w:rPr>
              <w:t>КБ+ФБ</w:t>
            </w:r>
          </w:p>
        </w:tc>
        <w:tc>
          <w:tcPr>
            <w:tcW w:w="801" w:type="dxa"/>
            <w:shd w:val="clear" w:color="auto" w:fill="auto"/>
            <w:vAlign w:val="center"/>
            <w:hideMark/>
          </w:tcPr>
          <w:p w:rsidR="00D225A9" w:rsidRPr="00E028AE" w:rsidRDefault="00D225A9">
            <w:pPr>
              <w:jc w:val="center"/>
              <w:rPr>
                <w:rFonts w:ascii="Arial" w:hAnsi="Arial" w:cs="Arial"/>
                <w:sz w:val="14"/>
                <w:szCs w:val="14"/>
              </w:rPr>
            </w:pPr>
            <w:r w:rsidRPr="00E028AE">
              <w:rPr>
                <w:rFonts w:ascii="Arial" w:hAnsi="Arial" w:cs="Arial"/>
                <w:sz w:val="14"/>
                <w:szCs w:val="14"/>
              </w:rPr>
              <w:t>ВИ</w:t>
            </w:r>
          </w:p>
        </w:tc>
        <w:tc>
          <w:tcPr>
            <w:tcW w:w="845" w:type="dxa"/>
            <w:shd w:val="clear" w:color="auto" w:fill="auto"/>
            <w:vAlign w:val="center"/>
            <w:hideMark/>
          </w:tcPr>
          <w:p w:rsidR="00D225A9" w:rsidRPr="00E028AE" w:rsidRDefault="00D225A9">
            <w:pPr>
              <w:jc w:val="center"/>
              <w:rPr>
                <w:rFonts w:ascii="Arial" w:hAnsi="Arial" w:cs="Arial"/>
                <w:sz w:val="14"/>
                <w:szCs w:val="14"/>
              </w:rPr>
            </w:pPr>
            <w:r w:rsidRPr="00E028AE">
              <w:rPr>
                <w:rFonts w:ascii="Arial" w:hAnsi="Arial" w:cs="Arial"/>
                <w:sz w:val="14"/>
                <w:szCs w:val="14"/>
              </w:rPr>
              <w:t>Итого финансирование 2026 год (14+15+16)</w:t>
            </w:r>
          </w:p>
        </w:tc>
        <w:tc>
          <w:tcPr>
            <w:tcW w:w="582" w:type="dxa"/>
            <w:shd w:val="clear" w:color="auto" w:fill="auto"/>
            <w:vAlign w:val="center"/>
            <w:hideMark/>
          </w:tcPr>
          <w:p w:rsidR="00D225A9" w:rsidRPr="00E028AE" w:rsidRDefault="00D225A9">
            <w:pPr>
              <w:jc w:val="center"/>
              <w:rPr>
                <w:rFonts w:ascii="Arial" w:hAnsi="Arial" w:cs="Arial"/>
                <w:sz w:val="14"/>
                <w:szCs w:val="14"/>
              </w:rPr>
            </w:pPr>
            <w:r w:rsidRPr="00E028AE">
              <w:rPr>
                <w:rFonts w:ascii="Arial" w:hAnsi="Arial" w:cs="Arial"/>
                <w:sz w:val="14"/>
                <w:szCs w:val="14"/>
              </w:rPr>
              <w:t>МБ</w:t>
            </w:r>
          </w:p>
        </w:tc>
        <w:tc>
          <w:tcPr>
            <w:tcW w:w="414" w:type="dxa"/>
            <w:shd w:val="clear" w:color="auto" w:fill="auto"/>
            <w:vAlign w:val="center"/>
            <w:hideMark/>
          </w:tcPr>
          <w:p w:rsidR="00D225A9" w:rsidRPr="00E028AE" w:rsidRDefault="00D225A9">
            <w:pPr>
              <w:jc w:val="center"/>
              <w:rPr>
                <w:rFonts w:ascii="Arial" w:hAnsi="Arial" w:cs="Arial"/>
                <w:sz w:val="14"/>
                <w:szCs w:val="14"/>
              </w:rPr>
            </w:pPr>
            <w:r w:rsidRPr="00E028AE">
              <w:rPr>
                <w:rFonts w:ascii="Arial" w:hAnsi="Arial" w:cs="Arial"/>
                <w:sz w:val="14"/>
                <w:szCs w:val="14"/>
              </w:rPr>
              <w:t>КБ+ФБ</w:t>
            </w:r>
          </w:p>
        </w:tc>
        <w:tc>
          <w:tcPr>
            <w:tcW w:w="700" w:type="dxa"/>
            <w:shd w:val="clear" w:color="auto" w:fill="auto"/>
            <w:vAlign w:val="center"/>
            <w:hideMark/>
          </w:tcPr>
          <w:p w:rsidR="00D225A9" w:rsidRPr="00E028AE" w:rsidRDefault="00D225A9">
            <w:pPr>
              <w:jc w:val="center"/>
              <w:rPr>
                <w:rFonts w:ascii="Arial" w:hAnsi="Arial" w:cs="Arial"/>
                <w:sz w:val="14"/>
                <w:szCs w:val="14"/>
              </w:rPr>
            </w:pPr>
            <w:r w:rsidRPr="00E028AE">
              <w:rPr>
                <w:rFonts w:ascii="Arial" w:hAnsi="Arial" w:cs="Arial"/>
                <w:sz w:val="14"/>
                <w:szCs w:val="14"/>
              </w:rPr>
              <w:t>ВИ</w:t>
            </w:r>
          </w:p>
        </w:tc>
        <w:tc>
          <w:tcPr>
            <w:tcW w:w="880" w:type="dxa"/>
            <w:shd w:val="clear" w:color="auto" w:fill="auto"/>
            <w:vAlign w:val="center"/>
            <w:hideMark/>
          </w:tcPr>
          <w:p w:rsidR="00D225A9" w:rsidRPr="00E028AE" w:rsidRDefault="00D225A9">
            <w:pPr>
              <w:jc w:val="center"/>
              <w:rPr>
                <w:rFonts w:ascii="Arial" w:hAnsi="Arial" w:cs="Arial"/>
                <w:sz w:val="14"/>
                <w:szCs w:val="14"/>
              </w:rPr>
            </w:pPr>
            <w:r w:rsidRPr="00E028AE">
              <w:rPr>
                <w:rFonts w:ascii="Arial" w:hAnsi="Arial" w:cs="Arial"/>
                <w:sz w:val="14"/>
                <w:szCs w:val="14"/>
              </w:rPr>
              <w:t>Итого финансирование 2027 год (18+19+20)</w:t>
            </w:r>
          </w:p>
        </w:tc>
      </w:tr>
      <w:tr w:rsidR="00E028AE" w:rsidRPr="00E028AE" w:rsidTr="00141A3A">
        <w:trPr>
          <w:trHeight w:val="465"/>
        </w:trPr>
        <w:tc>
          <w:tcPr>
            <w:tcW w:w="398" w:type="dxa"/>
            <w:shd w:val="clear" w:color="auto" w:fill="auto"/>
            <w:vAlign w:val="center"/>
            <w:hideMark/>
          </w:tcPr>
          <w:p w:rsidR="00D225A9" w:rsidRPr="00E028AE" w:rsidRDefault="00D225A9">
            <w:pPr>
              <w:jc w:val="center"/>
              <w:rPr>
                <w:rFonts w:ascii="Arial" w:hAnsi="Arial" w:cs="Arial"/>
                <w:sz w:val="14"/>
                <w:szCs w:val="14"/>
              </w:rPr>
            </w:pPr>
            <w:r w:rsidRPr="00E028AE">
              <w:rPr>
                <w:rFonts w:ascii="Arial" w:hAnsi="Arial" w:cs="Arial"/>
                <w:sz w:val="14"/>
                <w:szCs w:val="14"/>
              </w:rPr>
              <w:t>1</w:t>
            </w:r>
          </w:p>
        </w:tc>
        <w:tc>
          <w:tcPr>
            <w:tcW w:w="925" w:type="dxa"/>
            <w:shd w:val="clear" w:color="auto" w:fill="auto"/>
            <w:vAlign w:val="center"/>
            <w:hideMark/>
          </w:tcPr>
          <w:p w:rsidR="00D225A9" w:rsidRPr="00E028AE" w:rsidRDefault="00D225A9">
            <w:pPr>
              <w:jc w:val="center"/>
              <w:rPr>
                <w:rFonts w:ascii="Arial" w:hAnsi="Arial" w:cs="Arial"/>
                <w:sz w:val="14"/>
                <w:szCs w:val="14"/>
              </w:rPr>
            </w:pPr>
            <w:r w:rsidRPr="00E028AE">
              <w:rPr>
                <w:rFonts w:ascii="Arial" w:hAnsi="Arial" w:cs="Arial"/>
                <w:sz w:val="14"/>
                <w:szCs w:val="14"/>
              </w:rPr>
              <w:t>2</w:t>
            </w:r>
          </w:p>
        </w:tc>
        <w:tc>
          <w:tcPr>
            <w:tcW w:w="1675" w:type="dxa"/>
            <w:shd w:val="clear" w:color="auto" w:fill="auto"/>
            <w:vAlign w:val="center"/>
            <w:hideMark/>
          </w:tcPr>
          <w:p w:rsidR="00D225A9" w:rsidRPr="00E028AE" w:rsidRDefault="00D225A9">
            <w:pPr>
              <w:jc w:val="center"/>
              <w:rPr>
                <w:rFonts w:ascii="Arial" w:hAnsi="Arial" w:cs="Arial"/>
                <w:sz w:val="14"/>
                <w:szCs w:val="14"/>
              </w:rPr>
            </w:pPr>
            <w:r w:rsidRPr="00E028AE">
              <w:rPr>
                <w:rFonts w:ascii="Arial" w:hAnsi="Arial" w:cs="Arial"/>
                <w:sz w:val="14"/>
                <w:szCs w:val="14"/>
              </w:rPr>
              <w:t>3</w:t>
            </w:r>
          </w:p>
        </w:tc>
        <w:tc>
          <w:tcPr>
            <w:tcW w:w="1005" w:type="dxa"/>
            <w:shd w:val="clear" w:color="auto" w:fill="auto"/>
            <w:vAlign w:val="center"/>
            <w:hideMark/>
          </w:tcPr>
          <w:p w:rsidR="00D225A9" w:rsidRPr="00E028AE" w:rsidRDefault="00D225A9">
            <w:pPr>
              <w:jc w:val="center"/>
              <w:rPr>
                <w:rFonts w:ascii="Arial" w:hAnsi="Arial" w:cs="Arial"/>
                <w:sz w:val="14"/>
                <w:szCs w:val="14"/>
              </w:rPr>
            </w:pPr>
            <w:r w:rsidRPr="00E028AE">
              <w:rPr>
                <w:rFonts w:ascii="Arial" w:hAnsi="Arial" w:cs="Arial"/>
                <w:sz w:val="14"/>
                <w:szCs w:val="14"/>
              </w:rPr>
              <w:t>4</w:t>
            </w:r>
          </w:p>
        </w:tc>
        <w:tc>
          <w:tcPr>
            <w:tcW w:w="939" w:type="dxa"/>
            <w:shd w:val="clear" w:color="auto" w:fill="auto"/>
            <w:vAlign w:val="center"/>
            <w:hideMark/>
          </w:tcPr>
          <w:p w:rsidR="00D225A9" w:rsidRPr="00E028AE" w:rsidRDefault="00D225A9">
            <w:pPr>
              <w:jc w:val="center"/>
              <w:rPr>
                <w:rFonts w:ascii="Arial" w:hAnsi="Arial" w:cs="Arial"/>
                <w:sz w:val="14"/>
                <w:szCs w:val="14"/>
              </w:rPr>
            </w:pPr>
            <w:r w:rsidRPr="00E028AE">
              <w:rPr>
                <w:rFonts w:ascii="Arial" w:hAnsi="Arial" w:cs="Arial"/>
                <w:sz w:val="14"/>
                <w:szCs w:val="14"/>
              </w:rPr>
              <w:t>5</w:t>
            </w:r>
          </w:p>
        </w:tc>
        <w:tc>
          <w:tcPr>
            <w:tcW w:w="845" w:type="dxa"/>
            <w:shd w:val="clear" w:color="auto" w:fill="auto"/>
            <w:vAlign w:val="center"/>
            <w:hideMark/>
          </w:tcPr>
          <w:p w:rsidR="00D225A9" w:rsidRPr="00E028AE" w:rsidRDefault="00D225A9">
            <w:pPr>
              <w:jc w:val="center"/>
              <w:rPr>
                <w:rFonts w:ascii="Arial" w:hAnsi="Arial" w:cs="Arial"/>
                <w:sz w:val="14"/>
                <w:szCs w:val="14"/>
              </w:rPr>
            </w:pPr>
            <w:r w:rsidRPr="00E028AE">
              <w:rPr>
                <w:rFonts w:ascii="Arial" w:hAnsi="Arial" w:cs="Arial"/>
                <w:sz w:val="14"/>
                <w:szCs w:val="14"/>
              </w:rPr>
              <w:t>6</w:t>
            </w:r>
          </w:p>
        </w:tc>
        <w:tc>
          <w:tcPr>
            <w:tcW w:w="502" w:type="dxa"/>
            <w:shd w:val="clear" w:color="auto" w:fill="auto"/>
            <w:vAlign w:val="center"/>
            <w:hideMark/>
          </w:tcPr>
          <w:p w:rsidR="00D225A9" w:rsidRPr="00E028AE" w:rsidRDefault="00D225A9">
            <w:pPr>
              <w:jc w:val="center"/>
              <w:rPr>
                <w:rFonts w:ascii="Arial" w:hAnsi="Arial" w:cs="Arial"/>
                <w:sz w:val="14"/>
                <w:szCs w:val="14"/>
              </w:rPr>
            </w:pPr>
            <w:r w:rsidRPr="00E028AE">
              <w:rPr>
                <w:rFonts w:ascii="Arial" w:hAnsi="Arial" w:cs="Arial"/>
                <w:sz w:val="14"/>
                <w:szCs w:val="14"/>
              </w:rPr>
              <w:t>7</w:t>
            </w:r>
          </w:p>
        </w:tc>
        <w:tc>
          <w:tcPr>
            <w:tcW w:w="627" w:type="dxa"/>
            <w:shd w:val="clear" w:color="auto" w:fill="auto"/>
            <w:vAlign w:val="center"/>
            <w:hideMark/>
          </w:tcPr>
          <w:p w:rsidR="00D225A9" w:rsidRPr="00E028AE" w:rsidRDefault="00D225A9">
            <w:pPr>
              <w:jc w:val="center"/>
              <w:rPr>
                <w:rFonts w:ascii="Arial" w:hAnsi="Arial" w:cs="Arial"/>
                <w:sz w:val="14"/>
                <w:szCs w:val="14"/>
              </w:rPr>
            </w:pPr>
            <w:r w:rsidRPr="00E028AE">
              <w:rPr>
                <w:rFonts w:ascii="Arial" w:hAnsi="Arial" w:cs="Arial"/>
                <w:sz w:val="14"/>
                <w:szCs w:val="14"/>
              </w:rPr>
              <w:t>8</w:t>
            </w:r>
          </w:p>
        </w:tc>
        <w:tc>
          <w:tcPr>
            <w:tcW w:w="847" w:type="dxa"/>
            <w:shd w:val="clear" w:color="auto" w:fill="auto"/>
            <w:vAlign w:val="center"/>
            <w:hideMark/>
          </w:tcPr>
          <w:p w:rsidR="00D225A9" w:rsidRPr="00E028AE" w:rsidRDefault="00D225A9">
            <w:pPr>
              <w:jc w:val="center"/>
              <w:rPr>
                <w:rFonts w:ascii="Arial" w:hAnsi="Arial" w:cs="Arial"/>
                <w:sz w:val="14"/>
                <w:szCs w:val="14"/>
              </w:rPr>
            </w:pPr>
            <w:r w:rsidRPr="00E028AE">
              <w:rPr>
                <w:rFonts w:ascii="Arial" w:hAnsi="Arial" w:cs="Arial"/>
                <w:sz w:val="14"/>
                <w:szCs w:val="14"/>
              </w:rPr>
              <w:t>9</w:t>
            </w:r>
          </w:p>
        </w:tc>
        <w:tc>
          <w:tcPr>
            <w:tcW w:w="637" w:type="dxa"/>
            <w:shd w:val="clear" w:color="auto" w:fill="auto"/>
            <w:vAlign w:val="center"/>
            <w:hideMark/>
          </w:tcPr>
          <w:p w:rsidR="00D225A9" w:rsidRPr="00E028AE" w:rsidRDefault="00D225A9">
            <w:pPr>
              <w:jc w:val="center"/>
              <w:rPr>
                <w:rFonts w:ascii="Arial" w:hAnsi="Arial" w:cs="Arial"/>
                <w:sz w:val="14"/>
                <w:szCs w:val="14"/>
              </w:rPr>
            </w:pPr>
            <w:r w:rsidRPr="00E028AE">
              <w:rPr>
                <w:rFonts w:ascii="Arial" w:hAnsi="Arial" w:cs="Arial"/>
                <w:sz w:val="14"/>
                <w:szCs w:val="14"/>
              </w:rPr>
              <w:t>10</w:t>
            </w:r>
          </w:p>
        </w:tc>
        <w:tc>
          <w:tcPr>
            <w:tcW w:w="425" w:type="dxa"/>
            <w:shd w:val="clear" w:color="auto" w:fill="auto"/>
            <w:vAlign w:val="center"/>
            <w:hideMark/>
          </w:tcPr>
          <w:p w:rsidR="00D225A9" w:rsidRPr="00E028AE" w:rsidRDefault="00D225A9">
            <w:pPr>
              <w:jc w:val="center"/>
              <w:rPr>
                <w:rFonts w:ascii="Arial" w:hAnsi="Arial" w:cs="Arial"/>
                <w:sz w:val="14"/>
                <w:szCs w:val="14"/>
              </w:rPr>
            </w:pPr>
            <w:r w:rsidRPr="00E028AE">
              <w:rPr>
                <w:rFonts w:ascii="Arial" w:hAnsi="Arial" w:cs="Arial"/>
                <w:sz w:val="14"/>
                <w:szCs w:val="14"/>
              </w:rPr>
              <w:t>11</w:t>
            </w:r>
          </w:p>
        </w:tc>
        <w:tc>
          <w:tcPr>
            <w:tcW w:w="734" w:type="dxa"/>
            <w:shd w:val="clear" w:color="auto" w:fill="auto"/>
            <w:vAlign w:val="center"/>
            <w:hideMark/>
          </w:tcPr>
          <w:p w:rsidR="00D225A9" w:rsidRPr="00E028AE" w:rsidRDefault="00D225A9">
            <w:pPr>
              <w:jc w:val="center"/>
              <w:rPr>
                <w:rFonts w:ascii="Arial" w:hAnsi="Arial" w:cs="Arial"/>
                <w:sz w:val="14"/>
                <w:szCs w:val="14"/>
              </w:rPr>
            </w:pPr>
            <w:r w:rsidRPr="00E028AE">
              <w:rPr>
                <w:rFonts w:ascii="Arial" w:hAnsi="Arial" w:cs="Arial"/>
                <w:sz w:val="14"/>
                <w:szCs w:val="14"/>
              </w:rPr>
              <w:t>12</w:t>
            </w:r>
          </w:p>
        </w:tc>
        <w:tc>
          <w:tcPr>
            <w:tcW w:w="846" w:type="dxa"/>
            <w:shd w:val="clear" w:color="auto" w:fill="auto"/>
            <w:vAlign w:val="center"/>
            <w:hideMark/>
          </w:tcPr>
          <w:p w:rsidR="00D225A9" w:rsidRPr="00E028AE" w:rsidRDefault="00D225A9">
            <w:pPr>
              <w:jc w:val="center"/>
              <w:rPr>
                <w:rFonts w:ascii="Arial" w:hAnsi="Arial" w:cs="Arial"/>
                <w:sz w:val="14"/>
                <w:szCs w:val="14"/>
              </w:rPr>
            </w:pPr>
            <w:r w:rsidRPr="00E028AE">
              <w:rPr>
                <w:rFonts w:ascii="Arial" w:hAnsi="Arial" w:cs="Arial"/>
                <w:sz w:val="14"/>
                <w:szCs w:val="14"/>
              </w:rPr>
              <w:t>13</w:t>
            </w:r>
          </w:p>
        </w:tc>
        <w:tc>
          <w:tcPr>
            <w:tcW w:w="567" w:type="dxa"/>
            <w:shd w:val="clear" w:color="auto" w:fill="auto"/>
            <w:vAlign w:val="center"/>
            <w:hideMark/>
          </w:tcPr>
          <w:p w:rsidR="00D225A9" w:rsidRPr="00E028AE" w:rsidRDefault="00D225A9">
            <w:pPr>
              <w:jc w:val="center"/>
              <w:rPr>
                <w:rFonts w:ascii="Arial" w:hAnsi="Arial" w:cs="Arial"/>
                <w:sz w:val="14"/>
                <w:szCs w:val="14"/>
              </w:rPr>
            </w:pPr>
            <w:r w:rsidRPr="00E028AE">
              <w:rPr>
                <w:rFonts w:ascii="Arial" w:hAnsi="Arial" w:cs="Arial"/>
                <w:sz w:val="14"/>
                <w:szCs w:val="14"/>
              </w:rPr>
              <w:t>14</w:t>
            </w:r>
          </w:p>
        </w:tc>
        <w:tc>
          <w:tcPr>
            <w:tcW w:w="495" w:type="dxa"/>
            <w:shd w:val="clear" w:color="auto" w:fill="auto"/>
            <w:vAlign w:val="center"/>
            <w:hideMark/>
          </w:tcPr>
          <w:p w:rsidR="00D225A9" w:rsidRPr="00E028AE" w:rsidRDefault="00D225A9">
            <w:pPr>
              <w:jc w:val="center"/>
              <w:rPr>
                <w:rFonts w:ascii="Arial" w:hAnsi="Arial" w:cs="Arial"/>
                <w:sz w:val="14"/>
                <w:szCs w:val="14"/>
              </w:rPr>
            </w:pPr>
            <w:r w:rsidRPr="00E028AE">
              <w:rPr>
                <w:rFonts w:ascii="Arial" w:hAnsi="Arial" w:cs="Arial"/>
                <w:sz w:val="14"/>
                <w:szCs w:val="14"/>
              </w:rPr>
              <w:t>15</w:t>
            </w:r>
          </w:p>
        </w:tc>
        <w:tc>
          <w:tcPr>
            <w:tcW w:w="801" w:type="dxa"/>
            <w:shd w:val="clear" w:color="auto" w:fill="auto"/>
            <w:vAlign w:val="center"/>
            <w:hideMark/>
          </w:tcPr>
          <w:p w:rsidR="00D225A9" w:rsidRPr="00E028AE" w:rsidRDefault="00D225A9">
            <w:pPr>
              <w:jc w:val="center"/>
              <w:rPr>
                <w:rFonts w:ascii="Arial" w:hAnsi="Arial" w:cs="Arial"/>
                <w:sz w:val="14"/>
                <w:szCs w:val="14"/>
              </w:rPr>
            </w:pPr>
            <w:r w:rsidRPr="00E028AE">
              <w:rPr>
                <w:rFonts w:ascii="Arial" w:hAnsi="Arial" w:cs="Arial"/>
                <w:sz w:val="14"/>
                <w:szCs w:val="14"/>
              </w:rPr>
              <w:t>16</w:t>
            </w:r>
          </w:p>
        </w:tc>
        <w:tc>
          <w:tcPr>
            <w:tcW w:w="845" w:type="dxa"/>
            <w:shd w:val="clear" w:color="auto" w:fill="auto"/>
            <w:vAlign w:val="center"/>
            <w:hideMark/>
          </w:tcPr>
          <w:p w:rsidR="00D225A9" w:rsidRPr="00E028AE" w:rsidRDefault="00D225A9">
            <w:pPr>
              <w:jc w:val="center"/>
              <w:rPr>
                <w:rFonts w:ascii="Arial" w:hAnsi="Arial" w:cs="Arial"/>
                <w:sz w:val="14"/>
                <w:szCs w:val="14"/>
              </w:rPr>
            </w:pPr>
            <w:r w:rsidRPr="00E028AE">
              <w:rPr>
                <w:rFonts w:ascii="Arial" w:hAnsi="Arial" w:cs="Arial"/>
                <w:sz w:val="14"/>
                <w:szCs w:val="14"/>
              </w:rPr>
              <w:t>17</w:t>
            </w:r>
          </w:p>
        </w:tc>
        <w:tc>
          <w:tcPr>
            <w:tcW w:w="582" w:type="dxa"/>
            <w:shd w:val="clear" w:color="auto" w:fill="auto"/>
            <w:vAlign w:val="center"/>
            <w:hideMark/>
          </w:tcPr>
          <w:p w:rsidR="00D225A9" w:rsidRPr="00E028AE" w:rsidRDefault="00D225A9">
            <w:pPr>
              <w:jc w:val="center"/>
              <w:rPr>
                <w:rFonts w:ascii="Arial" w:hAnsi="Arial" w:cs="Arial"/>
                <w:sz w:val="14"/>
                <w:szCs w:val="14"/>
              </w:rPr>
            </w:pPr>
            <w:r w:rsidRPr="00E028AE">
              <w:rPr>
                <w:rFonts w:ascii="Arial" w:hAnsi="Arial" w:cs="Arial"/>
                <w:sz w:val="14"/>
                <w:szCs w:val="14"/>
              </w:rPr>
              <w:t>18</w:t>
            </w:r>
          </w:p>
        </w:tc>
        <w:tc>
          <w:tcPr>
            <w:tcW w:w="414" w:type="dxa"/>
            <w:shd w:val="clear" w:color="auto" w:fill="auto"/>
            <w:vAlign w:val="center"/>
            <w:hideMark/>
          </w:tcPr>
          <w:p w:rsidR="00D225A9" w:rsidRPr="00E028AE" w:rsidRDefault="00D225A9">
            <w:pPr>
              <w:jc w:val="center"/>
              <w:rPr>
                <w:rFonts w:ascii="Arial" w:hAnsi="Arial" w:cs="Arial"/>
                <w:sz w:val="14"/>
                <w:szCs w:val="14"/>
              </w:rPr>
            </w:pPr>
            <w:r w:rsidRPr="00E028AE">
              <w:rPr>
                <w:rFonts w:ascii="Arial" w:hAnsi="Arial" w:cs="Arial"/>
                <w:sz w:val="14"/>
                <w:szCs w:val="14"/>
              </w:rPr>
              <w:t>19</w:t>
            </w:r>
          </w:p>
        </w:tc>
        <w:tc>
          <w:tcPr>
            <w:tcW w:w="700" w:type="dxa"/>
            <w:shd w:val="clear" w:color="auto" w:fill="auto"/>
            <w:vAlign w:val="center"/>
            <w:hideMark/>
          </w:tcPr>
          <w:p w:rsidR="00D225A9" w:rsidRPr="00E028AE" w:rsidRDefault="00D225A9">
            <w:pPr>
              <w:jc w:val="center"/>
              <w:rPr>
                <w:rFonts w:ascii="Arial" w:hAnsi="Arial" w:cs="Arial"/>
                <w:sz w:val="14"/>
                <w:szCs w:val="14"/>
              </w:rPr>
            </w:pPr>
            <w:r w:rsidRPr="00E028AE">
              <w:rPr>
                <w:rFonts w:ascii="Arial" w:hAnsi="Arial" w:cs="Arial"/>
                <w:sz w:val="14"/>
                <w:szCs w:val="14"/>
              </w:rPr>
              <w:t>20</w:t>
            </w:r>
          </w:p>
        </w:tc>
        <w:tc>
          <w:tcPr>
            <w:tcW w:w="880" w:type="dxa"/>
            <w:shd w:val="clear" w:color="auto" w:fill="auto"/>
            <w:vAlign w:val="center"/>
            <w:hideMark/>
          </w:tcPr>
          <w:p w:rsidR="00D225A9" w:rsidRPr="00E028AE" w:rsidRDefault="00D225A9">
            <w:pPr>
              <w:jc w:val="center"/>
              <w:rPr>
                <w:rFonts w:ascii="Arial" w:hAnsi="Arial" w:cs="Arial"/>
                <w:sz w:val="14"/>
                <w:szCs w:val="14"/>
              </w:rPr>
            </w:pPr>
            <w:r w:rsidRPr="00E028AE">
              <w:rPr>
                <w:rFonts w:ascii="Arial" w:hAnsi="Arial" w:cs="Arial"/>
                <w:sz w:val="14"/>
                <w:szCs w:val="14"/>
              </w:rPr>
              <w:t>21</w:t>
            </w:r>
          </w:p>
        </w:tc>
      </w:tr>
      <w:tr w:rsidR="00E028AE" w:rsidRPr="00E028AE" w:rsidTr="00141A3A">
        <w:trPr>
          <w:trHeight w:val="249"/>
        </w:trPr>
        <w:tc>
          <w:tcPr>
            <w:tcW w:w="13113" w:type="dxa"/>
            <w:gridSpan w:val="17"/>
            <w:shd w:val="clear" w:color="auto" w:fill="auto"/>
            <w:vAlign w:val="center"/>
            <w:hideMark/>
          </w:tcPr>
          <w:p w:rsidR="00D225A9" w:rsidRPr="00E028AE" w:rsidRDefault="00D225A9">
            <w:pPr>
              <w:jc w:val="center"/>
              <w:rPr>
                <w:rFonts w:ascii="Arial" w:hAnsi="Arial" w:cs="Arial"/>
                <w:b/>
                <w:bCs/>
                <w:sz w:val="14"/>
                <w:szCs w:val="14"/>
              </w:rPr>
            </w:pPr>
            <w:r w:rsidRPr="00E028AE">
              <w:rPr>
                <w:rFonts w:ascii="Arial" w:hAnsi="Arial" w:cs="Arial"/>
                <w:b/>
                <w:bCs/>
                <w:sz w:val="14"/>
                <w:szCs w:val="14"/>
              </w:rPr>
              <w:t xml:space="preserve"> 1. Подпрограмма «Культурное наследие»</w:t>
            </w:r>
          </w:p>
        </w:tc>
        <w:tc>
          <w:tcPr>
            <w:tcW w:w="582" w:type="dxa"/>
            <w:shd w:val="clear" w:color="auto" w:fill="auto"/>
            <w:vAlign w:val="center"/>
            <w:hideMark/>
          </w:tcPr>
          <w:p w:rsidR="00D225A9" w:rsidRPr="00E028AE" w:rsidRDefault="00D225A9">
            <w:pPr>
              <w:jc w:val="center"/>
              <w:rPr>
                <w:rFonts w:ascii="Arial" w:hAnsi="Arial" w:cs="Arial"/>
                <w:b/>
                <w:bCs/>
                <w:sz w:val="14"/>
                <w:szCs w:val="14"/>
              </w:rPr>
            </w:pPr>
          </w:p>
        </w:tc>
        <w:tc>
          <w:tcPr>
            <w:tcW w:w="414" w:type="dxa"/>
            <w:shd w:val="clear" w:color="auto" w:fill="auto"/>
            <w:vAlign w:val="center"/>
            <w:hideMark/>
          </w:tcPr>
          <w:p w:rsidR="00D225A9" w:rsidRPr="00E028AE" w:rsidRDefault="00D225A9">
            <w:pPr>
              <w:jc w:val="center"/>
              <w:rPr>
                <w:rFonts w:ascii="Arial" w:hAnsi="Arial" w:cs="Arial"/>
                <w:sz w:val="14"/>
                <w:szCs w:val="14"/>
              </w:rPr>
            </w:pPr>
          </w:p>
        </w:tc>
        <w:tc>
          <w:tcPr>
            <w:tcW w:w="700" w:type="dxa"/>
            <w:shd w:val="clear" w:color="auto" w:fill="auto"/>
            <w:vAlign w:val="center"/>
            <w:hideMark/>
          </w:tcPr>
          <w:p w:rsidR="00D225A9" w:rsidRPr="00E028AE" w:rsidRDefault="00D225A9">
            <w:pPr>
              <w:jc w:val="center"/>
              <w:rPr>
                <w:rFonts w:ascii="Arial" w:hAnsi="Arial" w:cs="Arial"/>
                <w:sz w:val="14"/>
                <w:szCs w:val="14"/>
              </w:rPr>
            </w:pPr>
          </w:p>
        </w:tc>
        <w:tc>
          <w:tcPr>
            <w:tcW w:w="880" w:type="dxa"/>
            <w:shd w:val="clear" w:color="auto" w:fill="auto"/>
            <w:hideMark/>
          </w:tcPr>
          <w:p w:rsidR="00D225A9" w:rsidRPr="00E028AE" w:rsidRDefault="00D225A9">
            <w:pPr>
              <w:jc w:val="center"/>
              <w:rPr>
                <w:rFonts w:ascii="Arial" w:hAnsi="Arial" w:cs="Arial"/>
                <w:sz w:val="14"/>
                <w:szCs w:val="14"/>
              </w:rPr>
            </w:pPr>
          </w:p>
        </w:tc>
      </w:tr>
      <w:tr w:rsidR="00E028AE" w:rsidRPr="00E028AE" w:rsidTr="00141A3A">
        <w:trPr>
          <w:trHeight w:val="1221"/>
        </w:trPr>
        <w:tc>
          <w:tcPr>
            <w:tcW w:w="398" w:type="dxa"/>
            <w:shd w:val="clear" w:color="auto" w:fill="auto"/>
            <w:vAlign w:val="center"/>
            <w:hideMark/>
          </w:tcPr>
          <w:p w:rsidR="00D225A9" w:rsidRPr="00E028AE" w:rsidRDefault="00D225A9">
            <w:pPr>
              <w:jc w:val="center"/>
              <w:rPr>
                <w:rFonts w:ascii="Arial" w:hAnsi="Arial" w:cs="Arial"/>
                <w:sz w:val="14"/>
                <w:szCs w:val="14"/>
              </w:rPr>
            </w:pPr>
            <w:r w:rsidRPr="00E028AE">
              <w:rPr>
                <w:rFonts w:ascii="Arial" w:hAnsi="Arial" w:cs="Arial"/>
                <w:sz w:val="14"/>
                <w:szCs w:val="14"/>
              </w:rPr>
              <w:t>1.1.</w:t>
            </w:r>
          </w:p>
        </w:tc>
        <w:tc>
          <w:tcPr>
            <w:tcW w:w="925" w:type="dxa"/>
            <w:shd w:val="clear" w:color="auto" w:fill="auto"/>
            <w:vAlign w:val="center"/>
            <w:hideMark/>
          </w:tcPr>
          <w:p w:rsidR="00D225A9" w:rsidRPr="00E028AE" w:rsidRDefault="00D225A9">
            <w:pPr>
              <w:rPr>
                <w:rFonts w:ascii="Arial" w:hAnsi="Arial" w:cs="Arial"/>
                <w:sz w:val="14"/>
                <w:szCs w:val="14"/>
              </w:rPr>
            </w:pPr>
            <w:r w:rsidRPr="00E028AE">
              <w:rPr>
                <w:rFonts w:ascii="Arial" w:hAnsi="Arial" w:cs="Arial"/>
                <w:sz w:val="14"/>
                <w:szCs w:val="14"/>
              </w:rPr>
              <w:t>Развитие библиотечного дела</w:t>
            </w:r>
          </w:p>
        </w:tc>
        <w:tc>
          <w:tcPr>
            <w:tcW w:w="1675" w:type="dxa"/>
            <w:shd w:val="clear" w:color="auto" w:fill="auto"/>
            <w:vAlign w:val="center"/>
            <w:hideMark/>
          </w:tcPr>
          <w:p w:rsidR="00D225A9" w:rsidRPr="00E028AE" w:rsidRDefault="00D225A9">
            <w:pPr>
              <w:rPr>
                <w:rFonts w:ascii="Arial" w:hAnsi="Arial" w:cs="Arial"/>
                <w:sz w:val="14"/>
                <w:szCs w:val="14"/>
              </w:rPr>
            </w:pPr>
            <w:proofErr w:type="spellStart"/>
            <w:r w:rsidRPr="00E028AE">
              <w:rPr>
                <w:rFonts w:ascii="Arial" w:hAnsi="Arial" w:cs="Arial"/>
                <w:sz w:val="14"/>
                <w:szCs w:val="14"/>
              </w:rPr>
              <w:t>УДКиИ</w:t>
            </w:r>
            <w:proofErr w:type="spellEnd"/>
            <w:r w:rsidRPr="00E028AE">
              <w:rPr>
                <w:rFonts w:ascii="Arial" w:hAnsi="Arial" w:cs="Arial"/>
                <w:sz w:val="14"/>
                <w:szCs w:val="14"/>
              </w:rPr>
              <w:t xml:space="preserve"> / Учреждения подведомственные Управлению по делам культуры и искусства Администрации города Норильска</w:t>
            </w:r>
          </w:p>
        </w:tc>
        <w:tc>
          <w:tcPr>
            <w:tcW w:w="1005" w:type="dxa"/>
            <w:shd w:val="clear" w:color="auto" w:fill="auto"/>
            <w:vAlign w:val="center"/>
            <w:hideMark/>
          </w:tcPr>
          <w:p w:rsidR="00D225A9" w:rsidRPr="00E028AE" w:rsidRDefault="00D225A9">
            <w:pPr>
              <w:jc w:val="center"/>
              <w:rPr>
                <w:rFonts w:ascii="Arial" w:hAnsi="Arial" w:cs="Arial"/>
                <w:b/>
                <w:bCs/>
                <w:sz w:val="14"/>
                <w:szCs w:val="14"/>
              </w:rPr>
            </w:pPr>
            <w:r w:rsidRPr="00E028AE">
              <w:rPr>
                <w:rFonts w:ascii="Arial" w:hAnsi="Arial" w:cs="Arial"/>
                <w:b/>
                <w:bCs/>
                <w:sz w:val="14"/>
                <w:szCs w:val="14"/>
              </w:rPr>
              <w:t xml:space="preserve">0810000100   </w:t>
            </w:r>
          </w:p>
        </w:tc>
        <w:tc>
          <w:tcPr>
            <w:tcW w:w="939" w:type="dxa"/>
            <w:shd w:val="clear" w:color="auto" w:fill="auto"/>
            <w:vAlign w:val="center"/>
            <w:hideMark/>
          </w:tcPr>
          <w:p w:rsidR="00D225A9" w:rsidRPr="00E028AE" w:rsidRDefault="00D225A9">
            <w:pPr>
              <w:jc w:val="right"/>
              <w:rPr>
                <w:rFonts w:ascii="Arial" w:hAnsi="Arial" w:cs="Arial"/>
                <w:sz w:val="14"/>
                <w:szCs w:val="14"/>
              </w:rPr>
            </w:pPr>
            <w:r w:rsidRPr="00E028AE">
              <w:rPr>
                <w:rFonts w:ascii="Arial" w:hAnsi="Arial" w:cs="Arial"/>
                <w:sz w:val="14"/>
                <w:szCs w:val="14"/>
              </w:rPr>
              <w:t>1 064 589,8</w:t>
            </w:r>
          </w:p>
        </w:tc>
        <w:tc>
          <w:tcPr>
            <w:tcW w:w="845" w:type="dxa"/>
            <w:shd w:val="clear" w:color="auto" w:fill="auto"/>
            <w:vAlign w:val="center"/>
            <w:hideMark/>
          </w:tcPr>
          <w:p w:rsidR="00D225A9" w:rsidRPr="00E028AE" w:rsidRDefault="00D225A9">
            <w:pPr>
              <w:jc w:val="right"/>
              <w:rPr>
                <w:rFonts w:ascii="Arial" w:hAnsi="Arial" w:cs="Arial"/>
                <w:sz w:val="14"/>
                <w:szCs w:val="14"/>
              </w:rPr>
            </w:pPr>
            <w:r w:rsidRPr="00E028AE">
              <w:rPr>
                <w:rFonts w:ascii="Arial" w:hAnsi="Arial" w:cs="Arial"/>
                <w:sz w:val="14"/>
                <w:szCs w:val="14"/>
              </w:rPr>
              <w:t>239 900,1</w:t>
            </w:r>
          </w:p>
        </w:tc>
        <w:tc>
          <w:tcPr>
            <w:tcW w:w="502" w:type="dxa"/>
            <w:shd w:val="clear" w:color="auto" w:fill="auto"/>
            <w:vAlign w:val="center"/>
            <w:hideMark/>
          </w:tcPr>
          <w:p w:rsidR="00D225A9" w:rsidRPr="00E028AE" w:rsidRDefault="00D225A9">
            <w:pPr>
              <w:rPr>
                <w:rFonts w:ascii="Arial" w:hAnsi="Arial" w:cs="Arial"/>
                <w:sz w:val="14"/>
                <w:szCs w:val="14"/>
              </w:rPr>
            </w:pPr>
            <w:r w:rsidRPr="00E028AE">
              <w:rPr>
                <w:rFonts w:ascii="Arial" w:hAnsi="Arial" w:cs="Arial"/>
                <w:sz w:val="14"/>
                <w:szCs w:val="14"/>
              </w:rPr>
              <w:t> </w:t>
            </w:r>
          </w:p>
        </w:tc>
        <w:tc>
          <w:tcPr>
            <w:tcW w:w="627" w:type="dxa"/>
            <w:shd w:val="clear" w:color="auto" w:fill="auto"/>
            <w:vAlign w:val="center"/>
            <w:hideMark/>
          </w:tcPr>
          <w:p w:rsidR="00D225A9" w:rsidRPr="00E028AE" w:rsidRDefault="00D225A9">
            <w:pPr>
              <w:jc w:val="right"/>
              <w:rPr>
                <w:rFonts w:ascii="Arial" w:hAnsi="Arial" w:cs="Arial"/>
                <w:sz w:val="14"/>
                <w:szCs w:val="14"/>
              </w:rPr>
            </w:pPr>
            <w:r w:rsidRPr="00E028AE">
              <w:rPr>
                <w:rFonts w:ascii="Arial" w:hAnsi="Arial" w:cs="Arial"/>
                <w:sz w:val="14"/>
                <w:szCs w:val="14"/>
              </w:rPr>
              <w:t>4 406,0</w:t>
            </w:r>
          </w:p>
        </w:tc>
        <w:tc>
          <w:tcPr>
            <w:tcW w:w="847" w:type="dxa"/>
            <w:shd w:val="clear" w:color="auto" w:fill="auto"/>
            <w:vAlign w:val="center"/>
            <w:hideMark/>
          </w:tcPr>
          <w:p w:rsidR="00D225A9" w:rsidRPr="00E028AE" w:rsidRDefault="00D225A9">
            <w:pPr>
              <w:jc w:val="right"/>
              <w:rPr>
                <w:rFonts w:ascii="Arial" w:hAnsi="Arial" w:cs="Arial"/>
                <w:sz w:val="14"/>
                <w:szCs w:val="14"/>
              </w:rPr>
            </w:pPr>
            <w:r w:rsidRPr="00E028AE">
              <w:rPr>
                <w:rFonts w:ascii="Arial" w:hAnsi="Arial" w:cs="Arial"/>
                <w:sz w:val="14"/>
                <w:szCs w:val="14"/>
              </w:rPr>
              <w:t>244 306,1</w:t>
            </w:r>
          </w:p>
        </w:tc>
        <w:tc>
          <w:tcPr>
            <w:tcW w:w="637" w:type="dxa"/>
            <w:shd w:val="clear" w:color="auto" w:fill="auto"/>
            <w:vAlign w:val="center"/>
            <w:hideMark/>
          </w:tcPr>
          <w:p w:rsidR="00D225A9" w:rsidRPr="00E028AE" w:rsidRDefault="00D225A9">
            <w:pPr>
              <w:jc w:val="right"/>
              <w:rPr>
                <w:rFonts w:ascii="Arial" w:hAnsi="Arial" w:cs="Arial"/>
                <w:sz w:val="14"/>
                <w:szCs w:val="14"/>
              </w:rPr>
            </w:pPr>
            <w:r w:rsidRPr="00E028AE">
              <w:rPr>
                <w:rFonts w:ascii="Arial" w:hAnsi="Arial" w:cs="Arial"/>
                <w:sz w:val="14"/>
                <w:szCs w:val="14"/>
              </w:rPr>
              <w:t>270 524,7</w:t>
            </w:r>
          </w:p>
        </w:tc>
        <w:tc>
          <w:tcPr>
            <w:tcW w:w="425" w:type="dxa"/>
            <w:shd w:val="clear" w:color="auto" w:fill="auto"/>
            <w:vAlign w:val="center"/>
            <w:hideMark/>
          </w:tcPr>
          <w:p w:rsidR="00D225A9" w:rsidRPr="00E028AE" w:rsidRDefault="00D225A9">
            <w:pPr>
              <w:rPr>
                <w:rFonts w:ascii="Arial" w:hAnsi="Arial" w:cs="Arial"/>
                <w:sz w:val="14"/>
                <w:szCs w:val="14"/>
              </w:rPr>
            </w:pPr>
            <w:r w:rsidRPr="00E028AE">
              <w:rPr>
                <w:rFonts w:ascii="Arial" w:hAnsi="Arial" w:cs="Arial"/>
                <w:sz w:val="14"/>
                <w:szCs w:val="14"/>
              </w:rPr>
              <w:t> </w:t>
            </w:r>
          </w:p>
        </w:tc>
        <w:tc>
          <w:tcPr>
            <w:tcW w:w="734" w:type="dxa"/>
            <w:shd w:val="clear" w:color="auto" w:fill="auto"/>
            <w:vAlign w:val="center"/>
            <w:hideMark/>
          </w:tcPr>
          <w:p w:rsidR="00D225A9" w:rsidRPr="00E028AE" w:rsidRDefault="00D225A9">
            <w:pPr>
              <w:jc w:val="right"/>
              <w:rPr>
                <w:rFonts w:ascii="Arial" w:hAnsi="Arial" w:cs="Arial"/>
                <w:sz w:val="14"/>
                <w:szCs w:val="14"/>
              </w:rPr>
            </w:pPr>
            <w:r w:rsidRPr="00E028AE">
              <w:rPr>
                <w:rFonts w:ascii="Arial" w:hAnsi="Arial" w:cs="Arial"/>
                <w:sz w:val="14"/>
                <w:szCs w:val="14"/>
              </w:rPr>
              <w:t>4 406,0</w:t>
            </w:r>
          </w:p>
        </w:tc>
        <w:tc>
          <w:tcPr>
            <w:tcW w:w="846" w:type="dxa"/>
            <w:shd w:val="clear" w:color="auto" w:fill="auto"/>
            <w:vAlign w:val="center"/>
            <w:hideMark/>
          </w:tcPr>
          <w:p w:rsidR="00D225A9" w:rsidRPr="00E028AE" w:rsidRDefault="00D225A9">
            <w:pPr>
              <w:jc w:val="right"/>
              <w:rPr>
                <w:rFonts w:ascii="Arial" w:hAnsi="Arial" w:cs="Arial"/>
                <w:sz w:val="14"/>
                <w:szCs w:val="14"/>
              </w:rPr>
            </w:pPr>
            <w:r w:rsidRPr="00E028AE">
              <w:rPr>
                <w:rFonts w:ascii="Arial" w:hAnsi="Arial" w:cs="Arial"/>
                <w:sz w:val="14"/>
                <w:szCs w:val="14"/>
              </w:rPr>
              <w:t>274 930,7</w:t>
            </w:r>
          </w:p>
        </w:tc>
        <w:tc>
          <w:tcPr>
            <w:tcW w:w="567" w:type="dxa"/>
            <w:shd w:val="clear" w:color="auto" w:fill="auto"/>
            <w:vAlign w:val="center"/>
            <w:hideMark/>
          </w:tcPr>
          <w:p w:rsidR="00D225A9" w:rsidRPr="00E028AE" w:rsidRDefault="00D225A9">
            <w:pPr>
              <w:jc w:val="right"/>
              <w:rPr>
                <w:rFonts w:ascii="Arial" w:hAnsi="Arial" w:cs="Arial"/>
                <w:sz w:val="14"/>
                <w:szCs w:val="14"/>
              </w:rPr>
            </w:pPr>
            <w:r w:rsidRPr="00E028AE">
              <w:rPr>
                <w:rFonts w:ascii="Arial" w:hAnsi="Arial" w:cs="Arial"/>
                <w:sz w:val="14"/>
                <w:szCs w:val="14"/>
              </w:rPr>
              <w:t>271 715,8</w:t>
            </w:r>
          </w:p>
        </w:tc>
        <w:tc>
          <w:tcPr>
            <w:tcW w:w="495" w:type="dxa"/>
            <w:shd w:val="clear" w:color="auto" w:fill="auto"/>
            <w:vAlign w:val="center"/>
            <w:hideMark/>
          </w:tcPr>
          <w:p w:rsidR="00D225A9" w:rsidRPr="00E028AE" w:rsidRDefault="00D225A9">
            <w:pPr>
              <w:rPr>
                <w:rFonts w:ascii="Arial" w:hAnsi="Arial" w:cs="Arial"/>
                <w:sz w:val="14"/>
                <w:szCs w:val="14"/>
              </w:rPr>
            </w:pPr>
            <w:r w:rsidRPr="00E028AE">
              <w:rPr>
                <w:rFonts w:ascii="Arial" w:hAnsi="Arial" w:cs="Arial"/>
                <w:sz w:val="14"/>
                <w:szCs w:val="14"/>
              </w:rPr>
              <w:t> </w:t>
            </w:r>
          </w:p>
        </w:tc>
        <w:tc>
          <w:tcPr>
            <w:tcW w:w="801" w:type="dxa"/>
            <w:shd w:val="clear" w:color="auto" w:fill="auto"/>
            <w:vAlign w:val="center"/>
            <w:hideMark/>
          </w:tcPr>
          <w:p w:rsidR="00D225A9" w:rsidRPr="00E028AE" w:rsidRDefault="00D225A9">
            <w:pPr>
              <w:jc w:val="right"/>
              <w:rPr>
                <w:rFonts w:ascii="Arial" w:hAnsi="Arial" w:cs="Arial"/>
                <w:sz w:val="14"/>
                <w:szCs w:val="14"/>
              </w:rPr>
            </w:pPr>
            <w:r w:rsidRPr="00E028AE">
              <w:rPr>
                <w:rFonts w:ascii="Arial" w:hAnsi="Arial" w:cs="Arial"/>
                <w:sz w:val="14"/>
                <w:szCs w:val="14"/>
              </w:rPr>
              <w:t>4 406,0</w:t>
            </w:r>
          </w:p>
        </w:tc>
        <w:tc>
          <w:tcPr>
            <w:tcW w:w="845" w:type="dxa"/>
            <w:shd w:val="clear" w:color="auto" w:fill="auto"/>
            <w:vAlign w:val="center"/>
            <w:hideMark/>
          </w:tcPr>
          <w:p w:rsidR="00D225A9" w:rsidRPr="00E028AE" w:rsidRDefault="00D225A9">
            <w:pPr>
              <w:jc w:val="right"/>
              <w:rPr>
                <w:rFonts w:ascii="Arial" w:hAnsi="Arial" w:cs="Arial"/>
                <w:sz w:val="14"/>
                <w:szCs w:val="14"/>
              </w:rPr>
            </w:pPr>
            <w:r w:rsidRPr="00E028AE">
              <w:rPr>
                <w:rFonts w:ascii="Arial" w:hAnsi="Arial" w:cs="Arial"/>
                <w:sz w:val="14"/>
                <w:szCs w:val="14"/>
              </w:rPr>
              <w:t>276 121,8</w:t>
            </w:r>
          </w:p>
        </w:tc>
        <w:tc>
          <w:tcPr>
            <w:tcW w:w="582" w:type="dxa"/>
            <w:shd w:val="clear" w:color="auto" w:fill="auto"/>
            <w:vAlign w:val="center"/>
            <w:hideMark/>
          </w:tcPr>
          <w:p w:rsidR="00D225A9" w:rsidRPr="00E028AE" w:rsidRDefault="00D225A9">
            <w:pPr>
              <w:jc w:val="right"/>
              <w:rPr>
                <w:rFonts w:ascii="Arial" w:hAnsi="Arial" w:cs="Arial"/>
                <w:sz w:val="14"/>
                <w:szCs w:val="14"/>
              </w:rPr>
            </w:pPr>
            <w:r w:rsidRPr="00E028AE">
              <w:rPr>
                <w:rFonts w:ascii="Arial" w:hAnsi="Arial" w:cs="Arial"/>
                <w:sz w:val="14"/>
                <w:szCs w:val="14"/>
              </w:rPr>
              <w:t>264 825,2</w:t>
            </w:r>
          </w:p>
        </w:tc>
        <w:tc>
          <w:tcPr>
            <w:tcW w:w="414" w:type="dxa"/>
            <w:shd w:val="clear" w:color="auto" w:fill="auto"/>
            <w:vAlign w:val="center"/>
            <w:hideMark/>
          </w:tcPr>
          <w:p w:rsidR="00D225A9" w:rsidRPr="00E028AE" w:rsidRDefault="00D225A9">
            <w:pPr>
              <w:rPr>
                <w:rFonts w:ascii="Arial" w:hAnsi="Arial" w:cs="Arial"/>
                <w:sz w:val="14"/>
                <w:szCs w:val="14"/>
              </w:rPr>
            </w:pPr>
            <w:r w:rsidRPr="00E028AE">
              <w:rPr>
                <w:rFonts w:ascii="Arial" w:hAnsi="Arial" w:cs="Arial"/>
                <w:sz w:val="14"/>
                <w:szCs w:val="14"/>
              </w:rPr>
              <w:t> </w:t>
            </w:r>
          </w:p>
        </w:tc>
        <w:tc>
          <w:tcPr>
            <w:tcW w:w="700" w:type="dxa"/>
            <w:shd w:val="clear" w:color="auto" w:fill="auto"/>
            <w:vAlign w:val="center"/>
            <w:hideMark/>
          </w:tcPr>
          <w:p w:rsidR="00D225A9" w:rsidRPr="00E028AE" w:rsidRDefault="00D225A9">
            <w:pPr>
              <w:jc w:val="right"/>
              <w:rPr>
                <w:rFonts w:ascii="Arial" w:hAnsi="Arial" w:cs="Arial"/>
                <w:sz w:val="14"/>
                <w:szCs w:val="14"/>
              </w:rPr>
            </w:pPr>
            <w:r w:rsidRPr="00E028AE">
              <w:rPr>
                <w:rFonts w:ascii="Arial" w:hAnsi="Arial" w:cs="Arial"/>
                <w:sz w:val="14"/>
                <w:szCs w:val="14"/>
              </w:rPr>
              <w:t>4 406,0</w:t>
            </w:r>
          </w:p>
        </w:tc>
        <w:tc>
          <w:tcPr>
            <w:tcW w:w="880" w:type="dxa"/>
            <w:shd w:val="clear" w:color="auto" w:fill="auto"/>
            <w:vAlign w:val="center"/>
            <w:hideMark/>
          </w:tcPr>
          <w:p w:rsidR="00D225A9" w:rsidRPr="00E028AE" w:rsidRDefault="00D225A9">
            <w:pPr>
              <w:jc w:val="right"/>
              <w:rPr>
                <w:rFonts w:ascii="Arial" w:hAnsi="Arial" w:cs="Arial"/>
                <w:sz w:val="14"/>
                <w:szCs w:val="14"/>
              </w:rPr>
            </w:pPr>
            <w:r w:rsidRPr="00E028AE">
              <w:rPr>
                <w:rFonts w:ascii="Arial" w:hAnsi="Arial" w:cs="Arial"/>
                <w:sz w:val="14"/>
                <w:szCs w:val="14"/>
              </w:rPr>
              <w:t>269 231,2</w:t>
            </w:r>
          </w:p>
        </w:tc>
      </w:tr>
      <w:tr w:rsidR="00E028AE" w:rsidRPr="00E028AE" w:rsidTr="00141A3A">
        <w:trPr>
          <w:trHeight w:val="1230"/>
        </w:trPr>
        <w:tc>
          <w:tcPr>
            <w:tcW w:w="398" w:type="dxa"/>
            <w:shd w:val="clear" w:color="auto" w:fill="auto"/>
            <w:vAlign w:val="center"/>
            <w:hideMark/>
          </w:tcPr>
          <w:p w:rsidR="00D225A9" w:rsidRPr="00E028AE" w:rsidRDefault="00D225A9">
            <w:pPr>
              <w:jc w:val="center"/>
              <w:rPr>
                <w:rFonts w:ascii="Arial" w:hAnsi="Arial" w:cs="Arial"/>
                <w:sz w:val="14"/>
                <w:szCs w:val="14"/>
              </w:rPr>
            </w:pPr>
            <w:r w:rsidRPr="00E028AE">
              <w:rPr>
                <w:rFonts w:ascii="Arial" w:hAnsi="Arial" w:cs="Arial"/>
                <w:sz w:val="14"/>
                <w:szCs w:val="14"/>
              </w:rPr>
              <w:t>1.2.</w:t>
            </w:r>
          </w:p>
        </w:tc>
        <w:tc>
          <w:tcPr>
            <w:tcW w:w="925" w:type="dxa"/>
            <w:shd w:val="clear" w:color="auto" w:fill="auto"/>
            <w:vAlign w:val="center"/>
            <w:hideMark/>
          </w:tcPr>
          <w:p w:rsidR="00D225A9" w:rsidRPr="00E028AE" w:rsidRDefault="00D225A9">
            <w:pPr>
              <w:rPr>
                <w:rFonts w:ascii="Arial" w:hAnsi="Arial" w:cs="Arial"/>
                <w:sz w:val="14"/>
                <w:szCs w:val="14"/>
              </w:rPr>
            </w:pPr>
            <w:r w:rsidRPr="00E028AE">
              <w:rPr>
                <w:rFonts w:ascii="Arial" w:hAnsi="Arial" w:cs="Arial"/>
                <w:sz w:val="14"/>
                <w:szCs w:val="14"/>
              </w:rPr>
              <w:t>Комплектование библиотечных фондов</w:t>
            </w:r>
          </w:p>
        </w:tc>
        <w:tc>
          <w:tcPr>
            <w:tcW w:w="1675" w:type="dxa"/>
            <w:shd w:val="clear" w:color="auto" w:fill="auto"/>
            <w:vAlign w:val="center"/>
            <w:hideMark/>
          </w:tcPr>
          <w:p w:rsidR="00D225A9" w:rsidRPr="00E028AE" w:rsidRDefault="00D225A9">
            <w:pPr>
              <w:rPr>
                <w:rFonts w:ascii="Arial" w:hAnsi="Arial" w:cs="Arial"/>
                <w:sz w:val="14"/>
                <w:szCs w:val="14"/>
              </w:rPr>
            </w:pPr>
            <w:proofErr w:type="spellStart"/>
            <w:r w:rsidRPr="00E028AE">
              <w:rPr>
                <w:rFonts w:ascii="Arial" w:hAnsi="Arial" w:cs="Arial"/>
                <w:sz w:val="14"/>
                <w:szCs w:val="14"/>
              </w:rPr>
              <w:t>УДКиИ</w:t>
            </w:r>
            <w:proofErr w:type="spellEnd"/>
            <w:r w:rsidRPr="00E028AE">
              <w:rPr>
                <w:rFonts w:ascii="Arial" w:hAnsi="Arial" w:cs="Arial"/>
                <w:sz w:val="14"/>
                <w:szCs w:val="14"/>
              </w:rPr>
              <w:t xml:space="preserve"> / Учреждения подведомственные Управлению по делам культуры и искусства Администрации города Норильска</w:t>
            </w:r>
          </w:p>
        </w:tc>
        <w:tc>
          <w:tcPr>
            <w:tcW w:w="1005" w:type="dxa"/>
            <w:shd w:val="clear" w:color="auto" w:fill="auto"/>
            <w:vAlign w:val="center"/>
            <w:hideMark/>
          </w:tcPr>
          <w:p w:rsidR="00D225A9" w:rsidRPr="00E028AE" w:rsidRDefault="00D225A9">
            <w:pPr>
              <w:jc w:val="center"/>
              <w:rPr>
                <w:rFonts w:ascii="Arial" w:hAnsi="Arial" w:cs="Arial"/>
                <w:b/>
                <w:bCs/>
                <w:sz w:val="14"/>
                <w:szCs w:val="14"/>
              </w:rPr>
            </w:pPr>
            <w:r w:rsidRPr="00E028AE">
              <w:rPr>
                <w:rFonts w:ascii="Arial" w:hAnsi="Arial" w:cs="Arial"/>
                <w:b/>
                <w:bCs/>
                <w:sz w:val="14"/>
                <w:szCs w:val="14"/>
              </w:rPr>
              <w:t>0810000600   08100S4880   08100L5190</w:t>
            </w:r>
          </w:p>
        </w:tc>
        <w:tc>
          <w:tcPr>
            <w:tcW w:w="939" w:type="dxa"/>
            <w:shd w:val="clear" w:color="auto" w:fill="auto"/>
            <w:vAlign w:val="center"/>
            <w:hideMark/>
          </w:tcPr>
          <w:p w:rsidR="00D225A9" w:rsidRPr="00E028AE" w:rsidRDefault="00D225A9">
            <w:pPr>
              <w:jc w:val="right"/>
              <w:rPr>
                <w:rFonts w:ascii="Arial" w:hAnsi="Arial" w:cs="Arial"/>
                <w:sz w:val="14"/>
                <w:szCs w:val="14"/>
              </w:rPr>
            </w:pPr>
            <w:r w:rsidRPr="00E028AE">
              <w:rPr>
                <w:rFonts w:ascii="Arial" w:hAnsi="Arial" w:cs="Arial"/>
                <w:sz w:val="14"/>
                <w:szCs w:val="14"/>
              </w:rPr>
              <w:t>8 176,8</w:t>
            </w:r>
          </w:p>
        </w:tc>
        <w:tc>
          <w:tcPr>
            <w:tcW w:w="845" w:type="dxa"/>
            <w:shd w:val="clear" w:color="auto" w:fill="auto"/>
            <w:vAlign w:val="center"/>
            <w:hideMark/>
          </w:tcPr>
          <w:p w:rsidR="00D225A9" w:rsidRPr="00E028AE" w:rsidRDefault="00D225A9">
            <w:pPr>
              <w:jc w:val="right"/>
              <w:rPr>
                <w:rFonts w:ascii="Arial" w:hAnsi="Arial" w:cs="Arial"/>
                <w:sz w:val="14"/>
                <w:szCs w:val="14"/>
              </w:rPr>
            </w:pPr>
            <w:r w:rsidRPr="00E028AE">
              <w:rPr>
                <w:rFonts w:ascii="Arial" w:hAnsi="Arial" w:cs="Arial"/>
                <w:sz w:val="14"/>
                <w:szCs w:val="14"/>
              </w:rPr>
              <w:t>3 500,0</w:t>
            </w:r>
          </w:p>
        </w:tc>
        <w:tc>
          <w:tcPr>
            <w:tcW w:w="502" w:type="dxa"/>
            <w:shd w:val="clear" w:color="auto" w:fill="auto"/>
            <w:vAlign w:val="center"/>
            <w:hideMark/>
          </w:tcPr>
          <w:p w:rsidR="00D225A9" w:rsidRPr="00E028AE" w:rsidRDefault="00D225A9">
            <w:pPr>
              <w:jc w:val="right"/>
              <w:rPr>
                <w:rFonts w:ascii="Arial" w:hAnsi="Arial" w:cs="Arial"/>
                <w:sz w:val="14"/>
                <w:szCs w:val="14"/>
              </w:rPr>
            </w:pPr>
            <w:r w:rsidRPr="00E028AE">
              <w:rPr>
                <w:rFonts w:ascii="Arial" w:hAnsi="Arial" w:cs="Arial"/>
                <w:sz w:val="14"/>
                <w:szCs w:val="14"/>
              </w:rPr>
              <w:t>277,5</w:t>
            </w:r>
          </w:p>
        </w:tc>
        <w:tc>
          <w:tcPr>
            <w:tcW w:w="627" w:type="dxa"/>
            <w:shd w:val="clear" w:color="auto" w:fill="auto"/>
            <w:vAlign w:val="center"/>
            <w:hideMark/>
          </w:tcPr>
          <w:p w:rsidR="00D225A9" w:rsidRPr="00E028AE" w:rsidRDefault="00D225A9">
            <w:pPr>
              <w:rPr>
                <w:rFonts w:ascii="Arial" w:hAnsi="Arial" w:cs="Arial"/>
                <w:sz w:val="14"/>
                <w:szCs w:val="14"/>
              </w:rPr>
            </w:pPr>
            <w:r w:rsidRPr="00E028AE">
              <w:rPr>
                <w:rFonts w:ascii="Arial" w:hAnsi="Arial" w:cs="Arial"/>
                <w:sz w:val="14"/>
                <w:szCs w:val="14"/>
              </w:rPr>
              <w:t> </w:t>
            </w:r>
          </w:p>
        </w:tc>
        <w:tc>
          <w:tcPr>
            <w:tcW w:w="847" w:type="dxa"/>
            <w:shd w:val="clear" w:color="auto" w:fill="auto"/>
            <w:vAlign w:val="center"/>
            <w:hideMark/>
          </w:tcPr>
          <w:p w:rsidR="00D225A9" w:rsidRPr="00E028AE" w:rsidRDefault="00D225A9">
            <w:pPr>
              <w:jc w:val="right"/>
              <w:rPr>
                <w:rFonts w:ascii="Arial" w:hAnsi="Arial" w:cs="Arial"/>
                <w:sz w:val="14"/>
                <w:szCs w:val="14"/>
              </w:rPr>
            </w:pPr>
            <w:r w:rsidRPr="00E028AE">
              <w:rPr>
                <w:rFonts w:ascii="Arial" w:hAnsi="Arial" w:cs="Arial"/>
                <w:sz w:val="14"/>
                <w:szCs w:val="14"/>
              </w:rPr>
              <w:t>3 777,5</w:t>
            </w:r>
          </w:p>
        </w:tc>
        <w:tc>
          <w:tcPr>
            <w:tcW w:w="637" w:type="dxa"/>
            <w:shd w:val="clear" w:color="auto" w:fill="auto"/>
            <w:vAlign w:val="center"/>
            <w:hideMark/>
          </w:tcPr>
          <w:p w:rsidR="00D225A9" w:rsidRPr="00E028AE" w:rsidRDefault="00D225A9">
            <w:pPr>
              <w:jc w:val="right"/>
              <w:rPr>
                <w:rFonts w:ascii="Arial" w:hAnsi="Arial" w:cs="Arial"/>
                <w:sz w:val="14"/>
                <w:szCs w:val="14"/>
              </w:rPr>
            </w:pPr>
            <w:r w:rsidRPr="00E028AE">
              <w:rPr>
                <w:rFonts w:ascii="Arial" w:hAnsi="Arial" w:cs="Arial"/>
                <w:sz w:val="14"/>
                <w:szCs w:val="14"/>
              </w:rPr>
              <w:t>3 500,0</w:t>
            </w:r>
          </w:p>
        </w:tc>
        <w:tc>
          <w:tcPr>
            <w:tcW w:w="425" w:type="dxa"/>
            <w:shd w:val="clear" w:color="auto" w:fill="auto"/>
            <w:vAlign w:val="center"/>
            <w:hideMark/>
          </w:tcPr>
          <w:p w:rsidR="00D225A9" w:rsidRPr="00E028AE" w:rsidRDefault="00D225A9">
            <w:pPr>
              <w:jc w:val="right"/>
              <w:rPr>
                <w:rFonts w:ascii="Arial" w:hAnsi="Arial" w:cs="Arial"/>
                <w:sz w:val="14"/>
                <w:szCs w:val="14"/>
              </w:rPr>
            </w:pPr>
            <w:r w:rsidRPr="00E028AE">
              <w:rPr>
                <w:rFonts w:ascii="Arial" w:hAnsi="Arial" w:cs="Arial"/>
                <w:sz w:val="14"/>
                <w:szCs w:val="14"/>
              </w:rPr>
              <w:t>281,7</w:t>
            </w:r>
          </w:p>
        </w:tc>
        <w:tc>
          <w:tcPr>
            <w:tcW w:w="734" w:type="dxa"/>
            <w:shd w:val="clear" w:color="auto" w:fill="auto"/>
            <w:vAlign w:val="center"/>
            <w:hideMark/>
          </w:tcPr>
          <w:p w:rsidR="00D225A9" w:rsidRPr="00E028AE" w:rsidRDefault="00D225A9">
            <w:pPr>
              <w:rPr>
                <w:rFonts w:ascii="Arial" w:hAnsi="Arial" w:cs="Arial"/>
                <w:sz w:val="14"/>
                <w:szCs w:val="14"/>
              </w:rPr>
            </w:pPr>
            <w:r w:rsidRPr="00E028AE">
              <w:rPr>
                <w:rFonts w:ascii="Arial" w:hAnsi="Arial" w:cs="Arial"/>
                <w:sz w:val="14"/>
                <w:szCs w:val="14"/>
              </w:rPr>
              <w:t> </w:t>
            </w:r>
          </w:p>
        </w:tc>
        <w:tc>
          <w:tcPr>
            <w:tcW w:w="846" w:type="dxa"/>
            <w:shd w:val="clear" w:color="auto" w:fill="auto"/>
            <w:vAlign w:val="center"/>
            <w:hideMark/>
          </w:tcPr>
          <w:p w:rsidR="00D225A9" w:rsidRPr="00E028AE" w:rsidRDefault="00D225A9">
            <w:pPr>
              <w:jc w:val="right"/>
              <w:rPr>
                <w:rFonts w:ascii="Arial" w:hAnsi="Arial" w:cs="Arial"/>
                <w:sz w:val="14"/>
                <w:szCs w:val="14"/>
              </w:rPr>
            </w:pPr>
            <w:r w:rsidRPr="00E028AE">
              <w:rPr>
                <w:rFonts w:ascii="Arial" w:hAnsi="Arial" w:cs="Arial"/>
                <w:sz w:val="14"/>
                <w:szCs w:val="14"/>
              </w:rPr>
              <w:t>3 781,7</w:t>
            </w:r>
          </w:p>
        </w:tc>
        <w:tc>
          <w:tcPr>
            <w:tcW w:w="567" w:type="dxa"/>
            <w:shd w:val="clear" w:color="auto" w:fill="auto"/>
            <w:vAlign w:val="center"/>
            <w:hideMark/>
          </w:tcPr>
          <w:p w:rsidR="00D225A9" w:rsidRPr="00E028AE" w:rsidRDefault="00D225A9">
            <w:pPr>
              <w:jc w:val="right"/>
              <w:rPr>
                <w:rFonts w:ascii="Arial" w:hAnsi="Arial" w:cs="Arial"/>
                <w:sz w:val="14"/>
                <w:szCs w:val="14"/>
              </w:rPr>
            </w:pPr>
            <w:r w:rsidRPr="00E028AE">
              <w:rPr>
                <w:rFonts w:ascii="Arial" w:hAnsi="Arial" w:cs="Arial"/>
                <w:sz w:val="14"/>
                <w:szCs w:val="14"/>
              </w:rPr>
              <w:t>65,0</w:t>
            </w:r>
          </w:p>
        </w:tc>
        <w:tc>
          <w:tcPr>
            <w:tcW w:w="495" w:type="dxa"/>
            <w:shd w:val="clear" w:color="auto" w:fill="auto"/>
            <w:vAlign w:val="center"/>
            <w:hideMark/>
          </w:tcPr>
          <w:p w:rsidR="00D225A9" w:rsidRPr="00E028AE" w:rsidRDefault="00D225A9">
            <w:pPr>
              <w:jc w:val="right"/>
              <w:rPr>
                <w:rFonts w:ascii="Arial" w:hAnsi="Arial" w:cs="Arial"/>
                <w:sz w:val="14"/>
                <w:szCs w:val="14"/>
              </w:rPr>
            </w:pPr>
            <w:r w:rsidRPr="00E028AE">
              <w:rPr>
                <w:rFonts w:ascii="Arial" w:hAnsi="Arial" w:cs="Arial"/>
                <w:sz w:val="14"/>
                <w:szCs w:val="14"/>
              </w:rPr>
              <w:t>280,7</w:t>
            </w:r>
          </w:p>
        </w:tc>
        <w:tc>
          <w:tcPr>
            <w:tcW w:w="801" w:type="dxa"/>
            <w:shd w:val="clear" w:color="auto" w:fill="auto"/>
            <w:vAlign w:val="center"/>
            <w:hideMark/>
          </w:tcPr>
          <w:p w:rsidR="00D225A9" w:rsidRPr="00E028AE" w:rsidRDefault="00D225A9">
            <w:pPr>
              <w:rPr>
                <w:rFonts w:ascii="Arial" w:hAnsi="Arial" w:cs="Arial"/>
                <w:sz w:val="14"/>
                <w:szCs w:val="14"/>
              </w:rPr>
            </w:pPr>
            <w:r w:rsidRPr="00E028AE">
              <w:rPr>
                <w:rFonts w:ascii="Arial" w:hAnsi="Arial" w:cs="Arial"/>
                <w:sz w:val="14"/>
                <w:szCs w:val="14"/>
              </w:rPr>
              <w:t> </w:t>
            </w:r>
          </w:p>
        </w:tc>
        <w:tc>
          <w:tcPr>
            <w:tcW w:w="845" w:type="dxa"/>
            <w:shd w:val="clear" w:color="auto" w:fill="auto"/>
            <w:vAlign w:val="center"/>
            <w:hideMark/>
          </w:tcPr>
          <w:p w:rsidR="00D225A9" w:rsidRPr="00E028AE" w:rsidRDefault="00D225A9">
            <w:pPr>
              <w:jc w:val="right"/>
              <w:rPr>
                <w:rFonts w:ascii="Arial" w:hAnsi="Arial" w:cs="Arial"/>
                <w:sz w:val="14"/>
                <w:szCs w:val="14"/>
              </w:rPr>
            </w:pPr>
            <w:r w:rsidRPr="00E028AE">
              <w:rPr>
                <w:rFonts w:ascii="Arial" w:hAnsi="Arial" w:cs="Arial"/>
                <w:sz w:val="14"/>
                <w:szCs w:val="14"/>
              </w:rPr>
              <w:t>345,7</w:t>
            </w:r>
          </w:p>
        </w:tc>
        <w:tc>
          <w:tcPr>
            <w:tcW w:w="582" w:type="dxa"/>
            <w:shd w:val="clear" w:color="auto" w:fill="auto"/>
            <w:vAlign w:val="center"/>
            <w:hideMark/>
          </w:tcPr>
          <w:p w:rsidR="00D225A9" w:rsidRPr="00E028AE" w:rsidRDefault="00D225A9">
            <w:pPr>
              <w:jc w:val="right"/>
              <w:rPr>
                <w:rFonts w:ascii="Arial" w:hAnsi="Arial" w:cs="Arial"/>
                <w:sz w:val="14"/>
                <w:szCs w:val="14"/>
              </w:rPr>
            </w:pPr>
            <w:r w:rsidRPr="00E028AE">
              <w:rPr>
                <w:rFonts w:ascii="Arial" w:hAnsi="Arial" w:cs="Arial"/>
                <w:sz w:val="14"/>
                <w:szCs w:val="14"/>
              </w:rPr>
              <w:t>65,0</w:t>
            </w:r>
          </w:p>
        </w:tc>
        <w:tc>
          <w:tcPr>
            <w:tcW w:w="414" w:type="dxa"/>
            <w:shd w:val="clear" w:color="auto" w:fill="auto"/>
            <w:vAlign w:val="center"/>
            <w:hideMark/>
          </w:tcPr>
          <w:p w:rsidR="00D225A9" w:rsidRPr="00E028AE" w:rsidRDefault="00D225A9">
            <w:pPr>
              <w:jc w:val="right"/>
              <w:rPr>
                <w:rFonts w:ascii="Arial" w:hAnsi="Arial" w:cs="Arial"/>
                <w:sz w:val="14"/>
                <w:szCs w:val="14"/>
              </w:rPr>
            </w:pPr>
            <w:r w:rsidRPr="00E028AE">
              <w:rPr>
                <w:rFonts w:ascii="Arial" w:hAnsi="Arial" w:cs="Arial"/>
                <w:sz w:val="14"/>
                <w:szCs w:val="14"/>
              </w:rPr>
              <w:t>206,9</w:t>
            </w:r>
          </w:p>
        </w:tc>
        <w:tc>
          <w:tcPr>
            <w:tcW w:w="700" w:type="dxa"/>
            <w:shd w:val="clear" w:color="auto" w:fill="auto"/>
            <w:vAlign w:val="center"/>
            <w:hideMark/>
          </w:tcPr>
          <w:p w:rsidR="00D225A9" w:rsidRPr="00E028AE" w:rsidRDefault="00D225A9">
            <w:pPr>
              <w:rPr>
                <w:rFonts w:ascii="Arial" w:hAnsi="Arial" w:cs="Arial"/>
                <w:sz w:val="14"/>
                <w:szCs w:val="14"/>
              </w:rPr>
            </w:pPr>
            <w:r w:rsidRPr="00E028AE">
              <w:rPr>
                <w:rFonts w:ascii="Arial" w:hAnsi="Arial" w:cs="Arial"/>
                <w:sz w:val="14"/>
                <w:szCs w:val="14"/>
              </w:rPr>
              <w:t> </w:t>
            </w:r>
          </w:p>
        </w:tc>
        <w:tc>
          <w:tcPr>
            <w:tcW w:w="880" w:type="dxa"/>
            <w:shd w:val="clear" w:color="auto" w:fill="auto"/>
            <w:vAlign w:val="center"/>
            <w:hideMark/>
          </w:tcPr>
          <w:p w:rsidR="00D225A9" w:rsidRPr="00E028AE" w:rsidRDefault="00D225A9">
            <w:pPr>
              <w:jc w:val="right"/>
              <w:rPr>
                <w:rFonts w:ascii="Arial" w:hAnsi="Arial" w:cs="Arial"/>
                <w:sz w:val="14"/>
                <w:szCs w:val="14"/>
              </w:rPr>
            </w:pPr>
            <w:r w:rsidRPr="00E028AE">
              <w:rPr>
                <w:rFonts w:ascii="Arial" w:hAnsi="Arial" w:cs="Arial"/>
                <w:sz w:val="14"/>
                <w:szCs w:val="14"/>
              </w:rPr>
              <w:t>271,9</w:t>
            </w:r>
          </w:p>
        </w:tc>
      </w:tr>
      <w:tr w:rsidR="00E028AE" w:rsidRPr="00E028AE" w:rsidTr="00141A3A">
        <w:trPr>
          <w:trHeight w:val="1302"/>
        </w:trPr>
        <w:tc>
          <w:tcPr>
            <w:tcW w:w="398" w:type="dxa"/>
            <w:shd w:val="clear" w:color="auto" w:fill="auto"/>
            <w:vAlign w:val="center"/>
            <w:hideMark/>
          </w:tcPr>
          <w:p w:rsidR="00D225A9" w:rsidRPr="00E028AE" w:rsidRDefault="00D225A9">
            <w:pPr>
              <w:jc w:val="center"/>
              <w:rPr>
                <w:rFonts w:ascii="Arial" w:hAnsi="Arial" w:cs="Arial"/>
                <w:sz w:val="14"/>
                <w:szCs w:val="14"/>
              </w:rPr>
            </w:pPr>
            <w:r w:rsidRPr="00E028AE">
              <w:rPr>
                <w:rFonts w:ascii="Arial" w:hAnsi="Arial" w:cs="Arial"/>
                <w:sz w:val="14"/>
                <w:szCs w:val="14"/>
              </w:rPr>
              <w:t>1.3.</w:t>
            </w:r>
          </w:p>
        </w:tc>
        <w:tc>
          <w:tcPr>
            <w:tcW w:w="925" w:type="dxa"/>
            <w:shd w:val="clear" w:color="auto" w:fill="auto"/>
            <w:vAlign w:val="center"/>
            <w:hideMark/>
          </w:tcPr>
          <w:p w:rsidR="00D225A9" w:rsidRPr="00E028AE" w:rsidRDefault="00D225A9">
            <w:pPr>
              <w:rPr>
                <w:rFonts w:ascii="Arial" w:hAnsi="Arial" w:cs="Arial"/>
                <w:sz w:val="14"/>
                <w:szCs w:val="14"/>
              </w:rPr>
            </w:pPr>
            <w:r w:rsidRPr="00E028AE">
              <w:rPr>
                <w:rFonts w:ascii="Arial" w:hAnsi="Arial" w:cs="Arial"/>
                <w:sz w:val="14"/>
                <w:szCs w:val="14"/>
              </w:rPr>
              <w:t>Организация школы компьютерной грамотности</w:t>
            </w:r>
          </w:p>
        </w:tc>
        <w:tc>
          <w:tcPr>
            <w:tcW w:w="1675" w:type="dxa"/>
            <w:shd w:val="clear" w:color="auto" w:fill="auto"/>
            <w:vAlign w:val="center"/>
            <w:hideMark/>
          </w:tcPr>
          <w:p w:rsidR="00D225A9" w:rsidRPr="00E028AE" w:rsidRDefault="00D225A9">
            <w:pPr>
              <w:rPr>
                <w:rFonts w:ascii="Arial" w:hAnsi="Arial" w:cs="Arial"/>
                <w:sz w:val="14"/>
                <w:szCs w:val="14"/>
              </w:rPr>
            </w:pPr>
            <w:proofErr w:type="spellStart"/>
            <w:r w:rsidRPr="00E028AE">
              <w:rPr>
                <w:rFonts w:ascii="Arial" w:hAnsi="Arial" w:cs="Arial"/>
                <w:sz w:val="14"/>
                <w:szCs w:val="14"/>
              </w:rPr>
              <w:t>УДКиИ</w:t>
            </w:r>
            <w:proofErr w:type="spellEnd"/>
            <w:r w:rsidRPr="00E028AE">
              <w:rPr>
                <w:rFonts w:ascii="Arial" w:hAnsi="Arial" w:cs="Arial"/>
                <w:sz w:val="14"/>
                <w:szCs w:val="14"/>
              </w:rPr>
              <w:t xml:space="preserve"> /  Учреждения подведомственные Управлению по делам культуры и искусства Администрации города Норильска</w:t>
            </w:r>
          </w:p>
        </w:tc>
        <w:tc>
          <w:tcPr>
            <w:tcW w:w="1005" w:type="dxa"/>
            <w:shd w:val="clear" w:color="auto" w:fill="auto"/>
            <w:vAlign w:val="center"/>
            <w:hideMark/>
          </w:tcPr>
          <w:p w:rsidR="00D225A9" w:rsidRPr="00E028AE" w:rsidRDefault="00D225A9">
            <w:pPr>
              <w:jc w:val="center"/>
              <w:rPr>
                <w:rFonts w:ascii="Arial" w:hAnsi="Arial" w:cs="Arial"/>
                <w:b/>
                <w:bCs/>
                <w:sz w:val="14"/>
                <w:szCs w:val="14"/>
              </w:rPr>
            </w:pPr>
            <w:r w:rsidRPr="00E028AE">
              <w:rPr>
                <w:rFonts w:ascii="Arial" w:hAnsi="Arial" w:cs="Arial"/>
                <w:b/>
                <w:bCs/>
                <w:sz w:val="14"/>
                <w:szCs w:val="14"/>
              </w:rPr>
              <w:t>0810000200</w:t>
            </w:r>
          </w:p>
        </w:tc>
        <w:tc>
          <w:tcPr>
            <w:tcW w:w="939" w:type="dxa"/>
            <w:shd w:val="clear" w:color="auto" w:fill="auto"/>
            <w:vAlign w:val="center"/>
            <w:hideMark/>
          </w:tcPr>
          <w:p w:rsidR="00D225A9" w:rsidRPr="00E028AE" w:rsidRDefault="00D225A9">
            <w:pPr>
              <w:jc w:val="right"/>
              <w:rPr>
                <w:rFonts w:ascii="Arial" w:hAnsi="Arial" w:cs="Arial"/>
                <w:sz w:val="14"/>
                <w:szCs w:val="14"/>
              </w:rPr>
            </w:pPr>
            <w:r w:rsidRPr="00E028AE">
              <w:rPr>
                <w:rFonts w:ascii="Arial" w:hAnsi="Arial" w:cs="Arial"/>
                <w:sz w:val="14"/>
                <w:szCs w:val="14"/>
              </w:rPr>
              <w:t>3 116,0</w:t>
            </w:r>
          </w:p>
        </w:tc>
        <w:tc>
          <w:tcPr>
            <w:tcW w:w="845" w:type="dxa"/>
            <w:shd w:val="clear" w:color="auto" w:fill="auto"/>
            <w:vAlign w:val="center"/>
            <w:hideMark/>
          </w:tcPr>
          <w:p w:rsidR="00D225A9" w:rsidRPr="00E028AE" w:rsidRDefault="00D225A9">
            <w:pPr>
              <w:jc w:val="right"/>
              <w:rPr>
                <w:rFonts w:ascii="Arial" w:hAnsi="Arial" w:cs="Arial"/>
                <w:sz w:val="14"/>
                <w:szCs w:val="14"/>
              </w:rPr>
            </w:pPr>
            <w:r w:rsidRPr="00E028AE">
              <w:rPr>
                <w:rFonts w:ascii="Arial" w:hAnsi="Arial" w:cs="Arial"/>
                <w:sz w:val="14"/>
                <w:szCs w:val="14"/>
              </w:rPr>
              <w:t>779,0</w:t>
            </w:r>
          </w:p>
        </w:tc>
        <w:tc>
          <w:tcPr>
            <w:tcW w:w="502" w:type="dxa"/>
            <w:shd w:val="clear" w:color="auto" w:fill="auto"/>
            <w:vAlign w:val="center"/>
            <w:hideMark/>
          </w:tcPr>
          <w:p w:rsidR="00D225A9" w:rsidRPr="00E028AE" w:rsidRDefault="00D225A9">
            <w:pPr>
              <w:rPr>
                <w:rFonts w:ascii="Arial" w:hAnsi="Arial" w:cs="Arial"/>
                <w:sz w:val="14"/>
                <w:szCs w:val="14"/>
              </w:rPr>
            </w:pPr>
            <w:r w:rsidRPr="00E028AE">
              <w:rPr>
                <w:rFonts w:ascii="Arial" w:hAnsi="Arial" w:cs="Arial"/>
                <w:sz w:val="14"/>
                <w:szCs w:val="14"/>
              </w:rPr>
              <w:t> </w:t>
            </w:r>
          </w:p>
        </w:tc>
        <w:tc>
          <w:tcPr>
            <w:tcW w:w="627" w:type="dxa"/>
            <w:shd w:val="clear" w:color="auto" w:fill="auto"/>
            <w:vAlign w:val="center"/>
            <w:hideMark/>
          </w:tcPr>
          <w:p w:rsidR="00D225A9" w:rsidRPr="00E028AE" w:rsidRDefault="00D225A9">
            <w:pPr>
              <w:rPr>
                <w:rFonts w:ascii="Arial" w:hAnsi="Arial" w:cs="Arial"/>
                <w:sz w:val="14"/>
                <w:szCs w:val="14"/>
              </w:rPr>
            </w:pPr>
            <w:r w:rsidRPr="00E028AE">
              <w:rPr>
                <w:rFonts w:ascii="Arial" w:hAnsi="Arial" w:cs="Arial"/>
                <w:sz w:val="14"/>
                <w:szCs w:val="14"/>
              </w:rPr>
              <w:t> </w:t>
            </w:r>
          </w:p>
        </w:tc>
        <w:tc>
          <w:tcPr>
            <w:tcW w:w="847" w:type="dxa"/>
            <w:shd w:val="clear" w:color="auto" w:fill="auto"/>
            <w:vAlign w:val="center"/>
            <w:hideMark/>
          </w:tcPr>
          <w:p w:rsidR="00D225A9" w:rsidRPr="00E028AE" w:rsidRDefault="00D225A9">
            <w:pPr>
              <w:jc w:val="right"/>
              <w:rPr>
                <w:rFonts w:ascii="Arial" w:hAnsi="Arial" w:cs="Arial"/>
                <w:sz w:val="14"/>
                <w:szCs w:val="14"/>
              </w:rPr>
            </w:pPr>
            <w:r w:rsidRPr="00E028AE">
              <w:rPr>
                <w:rFonts w:ascii="Arial" w:hAnsi="Arial" w:cs="Arial"/>
                <w:sz w:val="14"/>
                <w:szCs w:val="14"/>
              </w:rPr>
              <w:t>779,0</w:t>
            </w:r>
          </w:p>
        </w:tc>
        <w:tc>
          <w:tcPr>
            <w:tcW w:w="637" w:type="dxa"/>
            <w:shd w:val="clear" w:color="auto" w:fill="auto"/>
            <w:vAlign w:val="center"/>
            <w:hideMark/>
          </w:tcPr>
          <w:p w:rsidR="00D225A9" w:rsidRPr="00E028AE" w:rsidRDefault="00D225A9">
            <w:pPr>
              <w:jc w:val="right"/>
              <w:rPr>
                <w:rFonts w:ascii="Arial" w:hAnsi="Arial" w:cs="Arial"/>
                <w:sz w:val="14"/>
                <w:szCs w:val="14"/>
              </w:rPr>
            </w:pPr>
            <w:r w:rsidRPr="00E028AE">
              <w:rPr>
                <w:rFonts w:ascii="Arial" w:hAnsi="Arial" w:cs="Arial"/>
                <w:sz w:val="14"/>
                <w:szCs w:val="14"/>
              </w:rPr>
              <w:t>779,0</w:t>
            </w:r>
          </w:p>
        </w:tc>
        <w:tc>
          <w:tcPr>
            <w:tcW w:w="425" w:type="dxa"/>
            <w:shd w:val="clear" w:color="auto" w:fill="auto"/>
            <w:vAlign w:val="center"/>
            <w:hideMark/>
          </w:tcPr>
          <w:p w:rsidR="00D225A9" w:rsidRPr="00E028AE" w:rsidRDefault="00D225A9">
            <w:pPr>
              <w:rPr>
                <w:rFonts w:ascii="Arial" w:hAnsi="Arial" w:cs="Arial"/>
                <w:sz w:val="14"/>
                <w:szCs w:val="14"/>
              </w:rPr>
            </w:pPr>
            <w:r w:rsidRPr="00E028AE">
              <w:rPr>
                <w:rFonts w:ascii="Arial" w:hAnsi="Arial" w:cs="Arial"/>
                <w:sz w:val="14"/>
                <w:szCs w:val="14"/>
              </w:rPr>
              <w:t> </w:t>
            </w:r>
          </w:p>
        </w:tc>
        <w:tc>
          <w:tcPr>
            <w:tcW w:w="734" w:type="dxa"/>
            <w:shd w:val="clear" w:color="auto" w:fill="auto"/>
            <w:vAlign w:val="center"/>
            <w:hideMark/>
          </w:tcPr>
          <w:p w:rsidR="00D225A9" w:rsidRPr="00E028AE" w:rsidRDefault="00D225A9">
            <w:pPr>
              <w:rPr>
                <w:rFonts w:ascii="Arial" w:hAnsi="Arial" w:cs="Arial"/>
                <w:sz w:val="14"/>
                <w:szCs w:val="14"/>
              </w:rPr>
            </w:pPr>
            <w:r w:rsidRPr="00E028AE">
              <w:rPr>
                <w:rFonts w:ascii="Arial" w:hAnsi="Arial" w:cs="Arial"/>
                <w:sz w:val="14"/>
                <w:szCs w:val="14"/>
              </w:rPr>
              <w:t> </w:t>
            </w:r>
          </w:p>
        </w:tc>
        <w:tc>
          <w:tcPr>
            <w:tcW w:w="846" w:type="dxa"/>
            <w:shd w:val="clear" w:color="auto" w:fill="auto"/>
            <w:vAlign w:val="center"/>
            <w:hideMark/>
          </w:tcPr>
          <w:p w:rsidR="00D225A9" w:rsidRPr="00E028AE" w:rsidRDefault="00D225A9">
            <w:pPr>
              <w:jc w:val="right"/>
              <w:rPr>
                <w:rFonts w:ascii="Arial" w:hAnsi="Arial" w:cs="Arial"/>
                <w:sz w:val="14"/>
                <w:szCs w:val="14"/>
              </w:rPr>
            </w:pPr>
            <w:r w:rsidRPr="00E028AE">
              <w:rPr>
                <w:rFonts w:ascii="Arial" w:hAnsi="Arial" w:cs="Arial"/>
                <w:sz w:val="14"/>
                <w:szCs w:val="14"/>
              </w:rPr>
              <w:t>779,0</w:t>
            </w:r>
          </w:p>
        </w:tc>
        <w:tc>
          <w:tcPr>
            <w:tcW w:w="567" w:type="dxa"/>
            <w:shd w:val="clear" w:color="auto" w:fill="auto"/>
            <w:vAlign w:val="center"/>
            <w:hideMark/>
          </w:tcPr>
          <w:p w:rsidR="00D225A9" w:rsidRPr="00E028AE" w:rsidRDefault="00D225A9">
            <w:pPr>
              <w:jc w:val="right"/>
              <w:rPr>
                <w:rFonts w:ascii="Arial" w:hAnsi="Arial" w:cs="Arial"/>
                <w:sz w:val="14"/>
                <w:szCs w:val="14"/>
              </w:rPr>
            </w:pPr>
            <w:r w:rsidRPr="00E028AE">
              <w:rPr>
                <w:rFonts w:ascii="Arial" w:hAnsi="Arial" w:cs="Arial"/>
                <w:sz w:val="14"/>
                <w:szCs w:val="14"/>
              </w:rPr>
              <w:t>779,0</w:t>
            </w:r>
          </w:p>
        </w:tc>
        <w:tc>
          <w:tcPr>
            <w:tcW w:w="495" w:type="dxa"/>
            <w:shd w:val="clear" w:color="auto" w:fill="auto"/>
            <w:vAlign w:val="center"/>
            <w:hideMark/>
          </w:tcPr>
          <w:p w:rsidR="00D225A9" w:rsidRPr="00E028AE" w:rsidRDefault="00D225A9">
            <w:pPr>
              <w:rPr>
                <w:rFonts w:ascii="Arial" w:hAnsi="Arial" w:cs="Arial"/>
                <w:sz w:val="14"/>
                <w:szCs w:val="14"/>
              </w:rPr>
            </w:pPr>
            <w:r w:rsidRPr="00E028AE">
              <w:rPr>
                <w:rFonts w:ascii="Arial" w:hAnsi="Arial" w:cs="Arial"/>
                <w:sz w:val="14"/>
                <w:szCs w:val="14"/>
              </w:rPr>
              <w:t> </w:t>
            </w:r>
          </w:p>
        </w:tc>
        <w:tc>
          <w:tcPr>
            <w:tcW w:w="801" w:type="dxa"/>
            <w:shd w:val="clear" w:color="auto" w:fill="auto"/>
            <w:vAlign w:val="center"/>
            <w:hideMark/>
          </w:tcPr>
          <w:p w:rsidR="00D225A9" w:rsidRPr="00E028AE" w:rsidRDefault="00D225A9">
            <w:pPr>
              <w:rPr>
                <w:rFonts w:ascii="Arial" w:hAnsi="Arial" w:cs="Arial"/>
                <w:sz w:val="14"/>
                <w:szCs w:val="14"/>
              </w:rPr>
            </w:pPr>
            <w:r w:rsidRPr="00E028AE">
              <w:rPr>
                <w:rFonts w:ascii="Arial" w:hAnsi="Arial" w:cs="Arial"/>
                <w:sz w:val="14"/>
                <w:szCs w:val="14"/>
              </w:rPr>
              <w:t> </w:t>
            </w:r>
          </w:p>
        </w:tc>
        <w:tc>
          <w:tcPr>
            <w:tcW w:w="845" w:type="dxa"/>
            <w:shd w:val="clear" w:color="auto" w:fill="auto"/>
            <w:vAlign w:val="center"/>
            <w:hideMark/>
          </w:tcPr>
          <w:p w:rsidR="00D225A9" w:rsidRPr="00E028AE" w:rsidRDefault="00D225A9">
            <w:pPr>
              <w:jc w:val="right"/>
              <w:rPr>
                <w:rFonts w:ascii="Arial" w:hAnsi="Arial" w:cs="Arial"/>
                <w:sz w:val="14"/>
                <w:szCs w:val="14"/>
              </w:rPr>
            </w:pPr>
            <w:r w:rsidRPr="00E028AE">
              <w:rPr>
                <w:rFonts w:ascii="Arial" w:hAnsi="Arial" w:cs="Arial"/>
                <w:sz w:val="14"/>
                <w:szCs w:val="14"/>
              </w:rPr>
              <w:t>779,0</w:t>
            </w:r>
          </w:p>
        </w:tc>
        <w:tc>
          <w:tcPr>
            <w:tcW w:w="582" w:type="dxa"/>
            <w:shd w:val="clear" w:color="auto" w:fill="auto"/>
            <w:vAlign w:val="center"/>
            <w:hideMark/>
          </w:tcPr>
          <w:p w:rsidR="00D225A9" w:rsidRPr="00E028AE" w:rsidRDefault="00D225A9">
            <w:pPr>
              <w:jc w:val="right"/>
              <w:rPr>
                <w:rFonts w:ascii="Arial" w:hAnsi="Arial" w:cs="Arial"/>
                <w:sz w:val="14"/>
                <w:szCs w:val="14"/>
              </w:rPr>
            </w:pPr>
            <w:r w:rsidRPr="00E028AE">
              <w:rPr>
                <w:rFonts w:ascii="Arial" w:hAnsi="Arial" w:cs="Arial"/>
                <w:sz w:val="14"/>
                <w:szCs w:val="14"/>
              </w:rPr>
              <w:t>779,0</w:t>
            </w:r>
          </w:p>
        </w:tc>
        <w:tc>
          <w:tcPr>
            <w:tcW w:w="414" w:type="dxa"/>
            <w:shd w:val="clear" w:color="auto" w:fill="auto"/>
            <w:vAlign w:val="center"/>
            <w:hideMark/>
          </w:tcPr>
          <w:p w:rsidR="00D225A9" w:rsidRPr="00E028AE" w:rsidRDefault="00D225A9">
            <w:pPr>
              <w:rPr>
                <w:rFonts w:ascii="Arial" w:hAnsi="Arial" w:cs="Arial"/>
                <w:sz w:val="14"/>
                <w:szCs w:val="14"/>
              </w:rPr>
            </w:pPr>
            <w:r w:rsidRPr="00E028AE">
              <w:rPr>
                <w:rFonts w:ascii="Arial" w:hAnsi="Arial" w:cs="Arial"/>
                <w:sz w:val="14"/>
                <w:szCs w:val="14"/>
              </w:rPr>
              <w:t> </w:t>
            </w:r>
          </w:p>
        </w:tc>
        <w:tc>
          <w:tcPr>
            <w:tcW w:w="700" w:type="dxa"/>
            <w:shd w:val="clear" w:color="auto" w:fill="auto"/>
            <w:vAlign w:val="center"/>
            <w:hideMark/>
          </w:tcPr>
          <w:p w:rsidR="00D225A9" w:rsidRPr="00E028AE" w:rsidRDefault="00D225A9">
            <w:pPr>
              <w:rPr>
                <w:rFonts w:ascii="Arial" w:hAnsi="Arial" w:cs="Arial"/>
                <w:sz w:val="14"/>
                <w:szCs w:val="14"/>
              </w:rPr>
            </w:pPr>
            <w:r w:rsidRPr="00E028AE">
              <w:rPr>
                <w:rFonts w:ascii="Arial" w:hAnsi="Arial" w:cs="Arial"/>
                <w:sz w:val="14"/>
                <w:szCs w:val="14"/>
              </w:rPr>
              <w:t> </w:t>
            </w:r>
          </w:p>
        </w:tc>
        <w:tc>
          <w:tcPr>
            <w:tcW w:w="880" w:type="dxa"/>
            <w:shd w:val="clear" w:color="auto" w:fill="auto"/>
            <w:vAlign w:val="center"/>
            <w:hideMark/>
          </w:tcPr>
          <w:p w:rsidR="00D225A9" w:rsidRPr="00E028AE" w:rsidRDefault="00D225A9">
            <w:pPr>
              <w:jc w:val="right"/>
              <w:rPr>
                <w:rFonts w:ascii="Arial" w:hAnsi="Arial" w:cs="Arial"/>
                <w:sz w:val="14"/>
                <w:szCs w:val="14"/>
              </w:rPr>
            </w:pPr>
            <w:r w:rsidRPr="00E028AE">
              <w:rPr>
                <w:rFonts w:ascii="Arial" w:hAnsi="Arial" w:cs="Arial"/>
                <w:sz w:val="14"/>
                <w:szCs w:val="14"/>
              </w:rPr>
              <w:t>779,0</w:t>
            </w:r>
          </w:p>
        </w:tc>
      </w:tr>
      <w:tr w:rsidR="00E028AE" w:rsidRPr="00E028AE" w:rsidTr="00141A3A">
        <w:trPr>
          <w:trHeight w:val="692"/>
        </w:trPr>
        <w:tc>
          <w:tcPr>
            <w:tcW w:w="398" w:type="dxa"/>
            <w:shd w:val="clear" w:color="auto" w:fill="auto"/>
            <w:noWrap/>
            <w:vAlign w:val="center"/>
            <w:hideMark/>
          </w:tcPr>
          <w:p w:rsidR="00D225A9" w:rsidRPr="00E028AE" w:rsidRDefault="00D225A9">
            <w:pPr>
              <w:jc w:val="center"/>
              <w:rPr>
                <w:rFonts w:ascii="Arial" w:hAnsi="Arial" w:cs="Arial"/>
                <w:sz w:val="14"/>
                <w:szCs w:val="14"/>
              </w:rPr>
            </w:pPr>
            <w:r w:rsidRPr="00E028AE">
              <w:rPr>
                <w:rFonts w:ascii="Arial" w:hAnsi="Arial" w:cs="Arial"/>
                <w:sz w:val="14"/>
                <w:szCs w:val="14"/>
              </w:rPr>
              <w:t>1.4.</w:t>
            </w:r>
          </w:p>
        </w:tc>
        <w:tc>
          <w:tcPr>
            <w:tcW w:w="925" w:type="dxa"/>
            <w:shd w:val="clear" w:color="auto" w:fill="auto"/>
            <w:vAlign w:val="center"/>
            <w:hideMark/>
          </w:tcPr>
          <w:p w:rsidR="00D225A9" w:rsidRPr="00E028AE" w:rsidRDefault="00D225A9">
            <w:pPr>
              <w:rPr>
                <w:rFonts w:ascii="Arial" w:hAnsi="Arial" w:cs="Arial"/>
                <w:sz w:val="14"/>
                <w:szCs w:val="14"/>
              </w:rPr>
            </w:pPr>
            <w:r w:rsidRPr="00E028AE">
              <w:rPr>
                <w:rFonts w:ascii="Arial" w:hAnsi="Arial" w:cs="Arial"/>
                <w:sz w:val="14"/>
                <w:szCs w:val="14"/>
              </w:rPr>
              <w:t>Развитие музейного дела</w:t>
            </w:r>
          </w:p>
        </w:tc>
        <w:tc>
          <w:tcPr>
            <w:tcW w:w="1675" w:type="dxa"/>
            <w:shd w:val="clear" w:color="auto" w:fill="auto"/>
            <w:vAlign w:val="center"/>
            <w:hideMark/>
          </w:tcPr>
          <w:p w:rsidR="00D225A9" w:rsidRPr="00E028AE" w:rsidRDefault="00D225A9">
            <w:pPr>
              <w:rPr>
                <w:rFonts w:ascii="Arial" w:hAnsi="Arial" w:cs="Arial"/>
                <w:sz w:val="14"/>
                <w:szCs w:val="14"/>
              </w:rPr>
            </w:pPr>
            <w:proofErr w:type="spellStart"/>
            <w:r w:rsidRPr="00E028AE">
              <w:rPr>
                <w:rFonts w:ascii="Arial" w:hAnsi="Arial" w:cs="Arial"/>
                <w:sz w:val="14"/>
                <w:szCs w:val="14"/>
              </w:rPr>
              <w:t>УДКиИ</w:t>
            </w:r>
            <w:proofErr w:type="spellEnd"/>
            <w:r w:rsidRPr="00E028AE">
              <w:rPr>
                <w:rFonts w:ascii="Arial" w:hAnsi="Arial" w:cs="Arial"/>
                <w:sz w:val="14"/>
                <w:szCs w:val="14"/>
              </w:rPr>
              <w:t xml:space="preserve"> / Учреждения подведомственные Управлению по делам культуры и искусства Администрации города Норильска</w:t>
            </w:r>
          </w:p>
        </w:tc>
        <w:tc>
          <w:tcPr>
            <w:tcW w:w="1005" w:type="dxa"/>
            <w:shd w:val="clear" w:color="auto" w:fill="auto"/>
            <w:vAlign w:val="center"/>
            <w:hideMark/>
          </w:tcPr>
          <w:p w:rsidR="00D225A9" w:rsidRPr="00E028AE" w:rsidRDefault="00D225A9">
            <w:pPr>
              <w:jc w:val="center"/>
              <w:rPr>
                <w:rFonts w:ascii="Arial" w:hAnsi="Arial" w:cs="Arial"/>
                <w:b/>
                <w:bCs/>
                <w:sz w:val="14"/>
                <w:szCs w:val="14"/>
              </w:rPr>
            </w:pPr>
            <w:r w:rsidRPr="00E028AE">
              <w:rPr>
                <w:rFonts w:ascii="Arial" w:hAnsi="Arial" w:cs="Arial"/>
                <w:b/>
                <w:bCs/>
                <w:sz w:val="14"/>
                <w:szCs w:val="14"/>
              </w:rPr>
              <w:t xml:space="preserve">0810000400   </w:t>
            </w:r>
          </w:p>
        </w:tc>
        <w:tc>
          <w:tcPr>
            <w:tcW w:w="939" w:type="dxa"/>
            <w:shd w:val="clear" w:color="auto" w:fill="auto"/>
            <w:vAlign w:val="center"/>
            <w:hideMark/>
          </w:tcPr>
          <w:p w:rsidR="00D225A9" w:rsidRPr="00E028AE" w:rsidRDefault="00D225A9">
            <w:pPr>
              <w:jc w:val="right"/>
              <w:rPr>
                <w:rFonts w:ascii="Arial" w:hAnsi="Arial" w:cs="Arial"/>
                <w:sz w:val="14"/>
                <w:szCs w:val="14"/>
              </w:rPr>
            </w:pPr>
            <w:r w:rsidRPr="00E028AE">
              <w:rPr>
                <w:rFonts w:ascii="Arial" w:hAnsi="Arial" w:cs="Arial"/>
                <w:sz w:val="14"/>
                <w:szCs w:val="14"/>
              </w:rPr>
              <w:t>605 244,1</w:t>
            </w:r>
          </w:p>
        </w:tc>
        <w:tc>
          <w:tcPr>
            <w:tcW w:w="845" w:type="dxa"/>
            <w:shd w:val="clear" w:color="auto" w:fill="auto"/>
            <w:vAlign w:val="center"/>
            <w:hideMark/>
          </w:tcPr>
          <w:p w:rsidR="00D225A9" w:rsidRPr="00E028AE" w:rsidRDefault="00D225A9">
            <w:pPr>
              <w:jc w:val="right"/>
              <w:rPr>
                <w:rFonts w:ascii="Arial" w:hAnsi="Arial" w:cs="Arial"/>
                <w:sz w:val="14"/>
                <w:szCs w:val="14"/>
              </w:rPr>
            </w:pPr>
            <w:r w:rsidRPr="00E028AE">
              <w:rPr>
                <w:rFonts w:ascii="Arial" w:hAnsi="Arial" w:cs="Arial"/>
                <w:sz w:val="14"/>
                <w:szCs w:val="14"/>
              </w:rPr>
              <w:t>131 012,1</w:t>
            </w:r>
          </w:p>
        </w:tc>
        <w:tc>
          <w:tcPr>
            <w:tcW w:w="502" w:type="dxa"/>
            <w:shd w:val="clear" w:color="auto" w:fill="auto"/>
            <w:vAlign w:val="center"/>
            <w:hideMark/>
          </w:tcPr>
          <w:p w:rsidR="00D225A9" w:rsidRPr="00E028AE" w:rsidRDefault="00D225A9">
            <w:pPr>
              <w:rPr>
                <w:rFonts w:ascii="Arial" w:hAnsi="Arial" w:cs="Arial"/>
                <w:sz w:val="14"/>
                <w:szCs w:val="14"/>
              </w:rPr>
            </w:pPr>
            <w:r w:rsidRPr="00E028AE">
              <w:rPr>
                <w:rFonts w:ascii="Arial" w:hAnsi="Arial" w:cs="Arial"/>
                <w:sz w:val="14"/>
                <w:szCs w:val="14"/>
              </w:rPr>
              <w:t> </w:t>
            </w:r>
          </w:p>
        </w:tc>
        <w:tc>
          <w:tcPr>
            <w:tcW w:w="627" w:type="dxa"/>
            <w:shd w:val="clear" w:color="auto" w:fill="auto"/>
            <w:vAlign w:val="center"/>
            <w:hideMark/>
          </w:tcPr>
          <w:p w:rsidR="00D225A9" w:rsidRPr="00E028AE" w:rsidRDefault="00D225A9">
            <w:pPr>
              <w:jc w:val="right"/>
              <w:rPr>
                <w:rFonts w:ascii="Arial" w:hAnsi="Arial" w:cs="Arial"/>
                <w:sz w:val="14"/>
                <w:szCs w:val="14"/>
              </w:rPr>
            </w:pPr>
            <w:r w:rsidRPr="00E028AE">
              <w:rPr>
                <w:rFonts w:ascii="Arial" w:hAnsi="Arial" w:cs="Arial"/>
                <w:sz w:val="14"/>
                <w:szCs w:val="14"/>
              </w:rPr>
              <w:t>6 000,0</w:t>
            </w:r>
          </w:p>
        </w:tc>
        <w:tc>
          <w:tcPr>
            <w:tcW w:w="847" w:type="dxa"/>
            <w:shd w:val="clear" w:color="auto" w:fill="auto"/>
            <w:vAlign w:val="center"/>
            <w:hideMark/>
          </w:tcPr>
          <w:p w:rsidR="00D225A9" w:rsidRPr="00E028AE" w:rsidRDefault="00D225A9">
            <w:pPr>
              <w:jc w:val="right"/>
              <w:rPr>
                <w:rFonts w:ascii="Arial" w:hAnsi="Arial" w:cs="Arial"/>
                <w:sz w:val="14"/>
                <w:szCs w:val="14"/>
              </w:rPr>
            </w:pPr>
            <w:r w:rsidRPr="00E028AE">
              <w:rPr>
                <w:rFonts w:ascii="Arial" w:hAnsi="Arial" w:cs="Arial"/>
                <w:sz w:val="14"/>
                <w:szCs w:val="14"/>
              </w:rPr>
              <w:t>137 012,1</w:t>
            </w:r>
          </w:p>
        </w:tc>
        <w:tc>
          <w:tcPr>
            <w:tcW w:w="637" w:type="dxa"/>
            <w:shd w:val="clear" w:color="auto" w:fill="auto"/>
            <w:vAlign w:val="center"/>
            <w:hideMark/>
          </w:tcPr>
          <w:p w:rsidR="00D225A9" w:rsidRPr="00E028AE" w:rsidRDefault="00D225A9">
            <w:pPr>
              <w:jc w:val="right"/>
              <w:rPr>
                <w:rFonts w:ascii="Arial" w:hAnsi="Arial" w:cs="Arial"/>
                <w:sz w:val="14"/>
                <w:szCs w:val="14"/>
              </w:rPr>
            </w:pPr>
            <w:r w:rsidRPr="00E028AE">
              <w:rPr>
                <w:rFonts w:ascii="Arial" w:hAnsi="Arial" w:cs="Arial"/>
                <w:sz w:val="14"/>
                <w:szCs w:val="14"/>
              </w:rPr>
              <w:t>148 164,1</w:t>
            </w:r>
          </w:p>
        </w:tc>
        <w:tc>
          <w:tcPr>
            <w:tcW w:w="425" w:type="dxa"/>
            <w:shd w:val="clear" w:color="auto" w:fill="auto"/>
            <w:vAlign w:val="center"/>
            <w:hideMark/>
          </w:tcPr>
          <w:p w:rsidR="00D225A9" w:rsidRPr="00E028AE" w:rsidRDefault="00D225A9">
            <w:pPr>
              <w:rPr>
                <w:rFonts w:ascii="Arial" w:hAnsi="Arial" w:cs="Arial"/>
                <w:sz w:val="14"/>
                <w:szCs w:val="14"/>
              </w:rPr>
            </w:pPr>
            <w:r w:rsidRPr="00E028AE">
              <w:rPr>
                <w:rFonts w:ascii="Arial" w:hAnsi="Arial" w:cs="Arial"/>
                <w:sz w:val="14"/>
                <w:szCs w:val="14"/>
              </w:rPr>
              <w:t> </w:t>
            </w:r>
          </w:p>
        </w:tc>
        <w:tc>
          <w:tcPr>
            <w:tcW w:w="734" w:type="dxa"/>
            <w:shd w:val="clear" w:color="auto" w:fill="auto"/>
            <w:vAlign w:val="center"/>
            <w:hideMark/>
          </w:tcPr>
          <w:p w:rsidR="00D225A9" w:rsidRPr="00E028AE" w:rsidRDefault="00D225A9">
            <w:pPr>
              <w:jc w:val="right"/>
              <w:rPr>
                <w:rFonts w:ascii="Arial" w:hAnsi="Arial" w:cs="Arial"/>
                <w:sz w:val="14"/>
                <w:szCs w:val="14"/>
              </w:rPr>
            </w:pPr>
            <w:r w:rsidRPr="00E028AE">
              <w:rPr>
                <w:rFonts w:ascii="Arial" w:hAnsi="Arial" w:cs="Arial"/>
                <w:sz w:val="14"/>
                <w:szCs w:val="14"/>
              </w:rPr>
              <w:t>9 000,0</w:t>
            </w:r>
          </w:p>
        </w:tc>
        <w:tc>
          <w:tcPr>
            <w:tcW w:w="846" w:type="dxa"/>
            <w:shd w:val="clear" w:color="auto" w:fill="auto"/>
            <w:vAlign w:val="center"/>
            <w:hideMark/>
          </w:tcPr>
          <w:p w:rsidR="00D225A9" w:rsidRPr="00E028AE" w:rsidRDefault="00D225A9">
            <w:pPr>
              <w:jc w:val="right"/>
              <w:rPr>
                <w:rFonts w:ascii="Arial" w:hAnsi="Arial" w:cs="Arial"/>
                <w:sz w:val="14"/>
                <w:szCs w:val="14"/>
              </w:rPr>
            </w:pPr>
            <w:r w:rsidRPr="00E028AE">
              <w:rPr>
                <w:rFonts w:ascii="Arial" w:hAnsi="Arial" w:cs="Arial"/>
                <w:sz w:val="14"/>
                <w:szCs w:val="14"/>
              </w:rPr>
              <w:t>157 164,1</w:t>
            </w:r>
          </w:p>
        </w:tc>
        <w:tc>
          <w:tcPr>
            <w:tcW w:w="567" w:type="dxa"/>
            <w:shd w:val="clear" w:color="auto" w:fill="auto"/>
            <w:vAlign w:val="center"/>
            <w:hideMark/>
          </w:tcPr>
          <w:p w:rsidR="00D225A9" w:rsidRPr="00E028AE" w:rsidRDefault="00D225A9">
            <w:pPr>
              <w:jc w:val="right"/>
              <w:rPr>
                <w:rFonts w:ascii="Arial" w:hAnsi="Arial" w:cs="Arial"/>
                <w:sz w:val="14"/>
                <w:szCs w:val="14"/>
              </w:rPr>
            </w:pPr>
            <w:r w:rsidRPr="00E028AE">
              <w:rPr>
                <w:rFonts w:ascii="Arial" w:hAnsi="Arial" w:cs="Arial"/>
                <w:sz w:val="14"/>
                <w:szCs w:val="14"/>
              </w:rPr>
              <w:t>149 381,2</w:t>
            </w:r>
          </w:p>
        </w:tc>
        <w:tc>
          <w:tcPr>
            <w:tcW w:w="495" w:type="dxa"/>
            <w:shd w:val="clear" w:color="auto" w:fill="auto"/>
            <w:vAlign w:val="center"/>
            <w:hideMark/>
          </w:tcPr>
          <w:p w:rsidR="00D225A9" w:rsidRPr="00E028AE" w:rsidRDefault="00D225A9">
            <w:pPr>
              <w:rPr>
                <w:rFonts w:ascii="Arial" w:hAnsi="Arial" w:cs="Arial"/>
                <w:sz w:val="14"/>
                <w:szCs w:val="14"/>
              </w:rPr>
            </w:pPr>
            <w:r w:rsidRPr="00E028AE">
              <w:rPr>
                <w:rFonts w:ascii="Arial" w:hAnsi="Arial" w:cs="Arial"/>
                <w:sz w:val="14"/>
                <w:szCs w:val="14"/>
              </w:rPr>
              <w:t> </w:t>
            </w:r>
          </w:p>
        </w:tc>
        <w:tc>
          <w:tcPr>
            <w:tcW w:w="801" w:type="dxa"/>
            <w:shd w:val="clear" w:color="auto" w:fill="auto"/>
            <w:vAlign w:val="center"/>
            <w:hideMark/>
          </w:tcPr>
          <w:p w:rsidR="00D225A9" w:rsidRPr="00E028AE" w:rsidRDefault="00D225A9">
            <w:pPr>
              <w:jc w:val="right"/>
              <w:rPr>
                <w:rFonts w:ascii="Arial" w:hAnsi="Arial" w:cs="Arial"/>
                <w:sz w:val="14"/>
                <w:szCs w:val="14"/>
              </w:rPr>
            </w:pPr>
            <w:r w:rsidRPr="00E028AE">
              <w:rPr>
                <w:rFonts w:ascii="Arial" w:hAnsi="Arial" w:cs="Arial"/>
                <w:sz w:val="14"/>
                <w:szCs w:val="14"/>
              </w:rPr>
              <w:t>9 000,0</w:t>
            </w:r>
          </w:p>
        </w:tc>
        <w:tc>
          <w:tcPr>
            <w:tcW w:w="845" w:type="dxa"/>
            <w:shd w:val="clear" w:color="auto" w:fill="auto"/>
            <w:vAlign w:val="center"/>
            <w:hideMark/>
          </w:tcPr>
          <w:p w:rsidR="00D225A9" w:rsidRPr="00E028AE" w:rsidRDefault="00D225A9">
            <w:pPr>
              <w:jc w:val="right"/>
              <w:rPr>
                <w:rFonts w:ascii="Arial" w:hAnsi="Arial" w:cs="Arial"/>
                <w:sz w:val="14"/>
                <w:szCs w:val="14"/>
              </w:rPr>
            </w:pPr>
            <w:r w:rsidRPr="00E028AE">
              <w:rPr>
                <w:rFonts w:ascii="Arial" w:hAnsi="Arial" w:cs="Arial"/>
                <w:sz w:val="14"/>
                <w:szCs w:val="14"/>
              </w:rPr>
              <w:t>158 381,2</w:t>
            </w:r>
          </w:p>
        </w:tc>
        <w:tc>
          <w:tcPr>
            <w:tcW w:w="582" w:type="dxa"/>
            <w:shd w:val="clear" w:color="auto" w:fill="auto"/>
            <w:vAlign w:val="center"/>
            <w:hideMark/>
          </w:tcPr>
          <w:p w:rsidR="00D225A9" w:rsidRPr="00E028AE" w:rsidRDefault="00D225A9">
            <w:pPr>
              <w:jc w:val="right"/>
              <w:rPr>
                <w:rFonts w:ascii="Arial" w:hAnsi="Arial" w:cs="Arial"/>
                <w:sz w:val="14"/>
                <w:szCs w:val="14"/>
              </w:rPr>
            </w:pPr>
            <w:r w:rsidRPr="00E028AE">
              <w:rPr>
                <w:rFonts w:ascii="Arial" w:hAnsi="Arial" w:cs="Arial"/>
                <w:sz w:val="14"/>
                <w:szCs w:val="14"/>
              </w:rPr>
              <w:t>143 686,7</w:t>
            </w:r>
          </w:p>
        </w:tc>
        <w:tc>
          <w:tcPr>
            <w:tcW w:w="414" w:type="dxa"/>
            <w:shd w:val="clear" w:color="auto" w:fill="auto"/>
            <w:vAlign w:val="center"/>
            <w:hideMark/>
          </w:tcPr>
          <w:p w:rsidR="00D225A9" w:rsidRPr="00E028AE" w:rsidRDefault="00D225A9">
            <w:pPr>
              <w:rPr>
                <w:rFonts w:ascii="Arial" w:hAnsi="Arial" w:cs="Arial"/>
                <w:sz w:val="14"/>
                <w:szCs w:val="14"/>
              </w:rPr>
            </w:pPr>
            <w:r w:rsidRPr="00E028AE">
              <w:rPr>
                <w:rFonts w:ascii="Arial" w:hAnsi="Arial" w:cs="Arial"/>
                <w:sz w:val="14"/>
                <w:szCs w:val="14"/>
              </w:rPr>
              <w:t> </w:t>
            </w:r>
          </w:p>
        </w:tc>
        <w:tc>
          <w:tcPr>
            <w:tcW w:w="700" w:type="dxa"/>
            <w:shd w:val="clear" w:color="auto" w:fill="auto"/>
            <w:vAlign w:val="center"/>
            <w:hideMark/>
          </w:tcPr>
          <w:p w:rsidR="00D225A9" w:rsidRPr="00E028AE" w:rsidRDefault="00D225A9">
            <w:pPr>
              <w:jc w:val="right"/>
              <w:rPr>
                <w:rFonts w:ascii="Arial" w:hAnsi="Arial" w:cs="Arial"/>
                <w:sz w:val="14"/>
                <w:szCs w:val="14"/>
              </w:rPr>
            </w:pPr>
            <w:r w:rsidRPr="00E028AE">
              <w:rPr>
                <w:rFonts w:ascii="Arial" w:hAnsi="Arial" w:cs="Arial"/>
                <w:sz w:val="14"/>
                <w:szCs w:val="14"/>
              </w:rPr>
              <w:t>9 000,0</w:t>
            </w:r>
          </w:p>
        </w:tc>
        <w:tc>
          <w:tcPr>
            <w:tcW w:w="880" w:type="dxa"/>
            <w:shd w:val="clear" w:color="auto" w:fill="auto"/>
            <w:vAlign w:val="center"/>
            <w:hideMark/>
          </w:tcPr>
          <w:p w:rsidR="00D225A9" w:rsidRPr="00E028AE" w:rsidRDefault="00D225A9">
            <w:pPr>
              <w:jc w:val="right"/>
              <w:rPr>
                <w:rFonts w:ascii="Arial" w:hAnsi="Arial" w:cs="Arial"/>
                <w:sz w:val="14"/>
                <w:szCs w:val="14"/>
              </w:rPr>
            </w:pPr>
            <w:r w:rsidRPr="00E028AE">
              <w:rPr>
                <w:rFonts w:ascii="Arial" w:hAnsi="Arial" w:cs="Arial"/>
                <w:sz w:val="14"/>
                <w:szCs w:val="14"/>
              </w:rPr>
              <w:t>152 686,7</w:t>
            </w:r>
          </w:p>
        </w:tc>
      </w:tr>
      <w:tr w:rsidR="00E028AE" w:rsidRPr="00E028AE" w:rsidTr="00141A3A">
        <w:trPr>
          <w:trHeight w:val="976"/>
        </w:trPr>
        <w:tc>
          <w:tcPr>
            <w:tcW w:w="398" w:type="dxa"/>
            <w:shd w:val="clear" w:color="auto" w:fill="auto"/>
            <w:noWrap/>
            <w:vAlign w:val="center"/>
            <w:hideMark/>
          </w:tcPr>
          <w:p w:rsidR="00D225A9" w:rsidRPr="00E028AE" w:rsidRDefault="00D225A9">
            <w:pPr>
              <w:jc w:val="center"/>
              <w:rPr>
                <w:rFonts w:ascii="Arial" w:hAnsi="Arial" w:cs="Arial"/>
                <w:sz w:val="14"/>
                <w:szCs w:val="14"/>
              </w:rPr>
            </w:pPr>
            <w:r w:rsidRPr="00E028AE">
              <w:rPr>
                <w:rFonts w:ascii="Arial" w:hAnsi="Arial" w:cs="Arial"/>
                <w:sz w:val="14"/>
                <w:szCs w:val="14"/>
              </w:rPr>
              <w:t>1.5.</w:t>
            </w:r>
          </w:p>
        </w:tc>
        <w:tc>
          <w:tcPr>
            <w:tcW w:w="925" w:type="dxa"/>
            <w:shd w:val="clear" w:color="auto" w:fill="auto"/>
            <w:vAlign w:val="center"/>
            <w:hideMark/>
          </w:tcPr>
          <w:p w:rsidR="00D225A9" w:rsidRPr="00E028AE" w:rsidRDefault="00D225A9">
            <w:pPr>
              <w:rPr>
                <w:rFonts w:ascii="Arial" w:hAnsi="Arial" w:cs="Arial"/>
                <w:sz w:val="14"/>
                <w:szCs w:val="14"/>
              </w:rPr>
            </w:pPr>
            <w:r w:rsidRPr="00E028AE">
              <w:rPr>
                <w:rFonts w:ascii="Arial" w:hAnsi="Arial" w:cs="Arial"/>
                <w:sz w:val="14"/>
                <w:szCs w:val="14"/>
              </w:rPr>
              <w:t>Развитие архивного дела</w:t>
            </w:r>
          </w:p>
        </w:tc>
        <w:tc>
          <w:tcPr>
            <w:tcW w:w="1675" w:type="dxa"/>
            <w:shd w:val="clear" w:color="auto" w:fill="auto"/>
            <w:vAlign w:val="center"/>
            <w:hideMark/>
          </w:tcPr>
          <w:p w:rsidR="00D225A9" w:rsidRPr="00E028AE" w:rsidRDefault="00D225A9">
            <w:pPr>
              <w:rPr>
                <w:rFonts w:ascii="Arial" w:hAnsi="Arial" w:cs="Arial"/>
                <w:sz w:val="14"/>
                <w:szCs w:val="14"/>
              </w:rPr>
            </w:pPr>
            <w:r w:rsidRPr="00E028AE">
              <w:rPr>
                <w:rFonts w:ascii="Arial" w:hAnsi="Arial" w:cs="Arial"/>
                <w:sz w:val="14"/>
                <w:szCs w:val="14"/>
              </w:rPr>
              <w:t xml:space="preserve">Администрация города Норильска/ МКУ "Норильский городской архив" </w:t>
            </w:r>
          </w:p>
        </w:tc>
        <w:tc>
          <w:tcPr>
            <w:tcW w:w="1005" w:type="dxa"/>
            <w:shd w:val="clear" w:color="auto" w:fill="auto"/>
            <w:vAlign w:val="center"/>
            <w:hideMark/>
          </w:tcPr>
          <w:p w:rsidR="00D225A9" w:rsidRPr="00E028AE" w:rsidRDefault="00D225A9">
            <w:pPr>
              <w:jc w:val="center"/>
              <w:rPr>
                <w:rFonts w:ascii="Arial" w:hAnsi="Arial" w:cs="Arial"/>
                <w:b/>
                <w:bCs/>
                <w:sz w:val="14"/>
                <w:szCs w:val="14"/>
              </w:rPr>
            </w:pPr>
            <w:r w:rsidRPr="00E028AE">
              <w:rPr>
                <w:rFonts w:ascii="Arial" w:hAnsi="Arial" w:cs="Arial"/>
                <w:b/>
                <w:bCs/>
                <w:sz w:val="14"/>
                <w:szCs w:val="14"/>
              </w:rPr>
              <w:t>0810000300   0810075190</w:t>
            </w:r>
          </w:p>
        </w:tc>
        <w:tc>
          <w:tcPr>
            <w:tcW w:w="939" w:type="dxa"/>
            <w:shd w:val="clear" w:color="auto" w:fill="auto"/>
            <w:vAlign w:val="center"/>
            <w:hideMark/>
          </w:tcPr>
          <w:p w:rsidR="00D225A9" w:rsidRPr="00E028AE" w:rsidRDefault="00D225A9">
            <w:pPr>
              <w:jc w:val="right"/>
              <w:rPr>
                <w:rFonts w:ascii="Arial" w:hAnsi="Arial" w:cs="Arial"/>
                <w:sz w:val="14"/>
                <w:szCs w:val="14"/>
              </w:rPr>
            </w:pPr>
            <w:r w:rsidRPr="00E028AE">
              <w:rPr>
                <w:rFonts w:ascii="Arial" w:hAnsi="Arial" w:cs="Arial"/>
                <w:sz w:val="14"/>
                <w:szCs w:val="14"/>
              </w:rPr>
              <w:t>148 986,4</w:t>
            </w:r>
          </w:p>
        </w:tc>
        <w:tc>
          <w:tcPr>
            <w:tcW w:w="845" w:type="dxa"/>
            <w:shd w:val="clear" w:color="auto" w:fill="auto"/>
            <w:vAlign w:val="center"/>
            <w:hideMark/>
          </w:tcPr>
          <w:p w:rsidR="00D225A9" w:rsidRPr="00E028AE" w:rsidRDefault="00D225A9">
            <w:pPr>
              <w:jc w:val="right"/>
              <w:rPr>
                <w:rFonts w:ascii="Arial" w:hAnsi="Arial" w:cs="Arial"/>
                <w:sz w:val="14"/>
                <w:szCs w:val="14"/>
              </w:rPr>
            </w:pPr>
            <w:r w:rsidRPr="00E028AE">
              <w:rPr>
                <w:rFonts w:ascii="Arial" w:hAnsi="Arial" w:cs="Arial"/>
                <w:sz w:val="14"/>
                <w:szCs w:val="14"/>
              </w:rPr>
              <w:t>33 910,2</w:t>
            </w:r>
          </w:p>
        </w:tc>
        <w:tc>
          <w:tcPr>
            <w:tcW w:w="502" w:type="dxa"/>
            <w:shd w:val="clear" w:color="auto" w:fill="auto"/>
            <w:vAlign w:val="center"/>
            <w:hideMark/>
          </w:tcPr>
          <w:p w:rsidR="00D225A9" w:rsidRPr="00E028AE" w:rsidRDefault="00D225A9">
            <w:pPr>
              <w:jc w:val="right"/>
              <w:rPr>
                <w:rFonts w:ascii="Arial" w:hAnsi="Arial" w:cs="Arial"/>
                <w:sz w:val="14"/>
                <w:szCs w:val="14"/>
              </w:rPr>
            </w:pPr>
            <w:r w:rsidRPr="00E028AE">
              <w:rPr>
                <w:rFonts w:ascii="Arial" w:hAnsi="Arial" w:cs="Arial"/>
                <w:sz w:val="14"/>
                <w:szCs w:val="14"/>
              </w:rPr>
              <w:t>2 821,3</w:t>
            </w:r>
          </w:p>
        </w:tc>
        <w:tc>
          <w:tcPr>
            <w:tcW w:w="627" w:type="dxa"/>
            <w:shd w:val="clear" w:color="auto" w:fill="auto"/>
            <w:vAlign w:val="center"/>
            <w:hideMark/>
          </w:tcPr>
          <w:p w:rsidR="00D225A9" w:rsidRPr="00E028AE" w:rsidRDefault="00D225A9">
            <w:pPr>
              <w:rPr>
                <w:rFonts w:ascii="Arial" w:hAnsi="Arial" w:cs="Arial"/>
                <w:sz w:val="14"/>
                <w:szCs w:val="14"/>
              </w:rPr>
            </w:pPr>
            <w:r w:rsidRPr="00E028AE">
              <w:rPr>
                <w:rFonts w:ascii="Arial" w:hAnsi="Arial" w:cs="Arial"/>
                <w:sz w:val="14"/>
                <w:szCs w:val="14"/>
              </w:rPr>
              <w:t> </w:t>
            </w:r>
          </w:p>
        </w:tc>
        <w:tc>
          <w:tcPr>
            <w:tcW w:w="847" w:type="dxa"/>
            <w:shd w:val="clear" w:color="auto" w:fill="auto"/>
            <w:vAlign w:val="center"/>
            <w:hideMark/>
          </w:tcPr>
          <w:p w:rsidR="00D225A9" w:rsidRPr="00E028AE" w:rsidRDefault="00D225A9">
            <w:pPr>
              <w:jc w:val="right"/>
              <w:rPr>
                <w:rFonts w:ascii="Arial" w:hAnsi="Arial" w:cs="Arial"/>
                <w:sz w:val="14"/>
                <w:szCs w:val="14"/>
              </w:rPr>
            </w:pPr>
            <w:r w:rsidRPr="00E028AE">
              <w:rPr>
                <w:rFonts w:ascii="Arial" w:hAnsi="Arial" w:cs="Arial"/>
                <w:sz w:val="14"/>
                <w:szCs w:val="14"/>
              </w:rPr>
              <w:t>36 731,5</w:t>
            </w:r>
          </w:p>
        </w:tc>
        <w:tc>
          <w:tcPr>
            <w:tcW w:w="637" w:type="dxa"/>
            <w:shd w:val="clear" w:color="auto" w:fill="auto"/>
            <w:vAlign w:val="center"/>
            <w:hideMark/>
          </w:tcPr>
          <w:p w:rsidR="00D225A9" w:rsidRPr="00E028AE" w:rsidRDefault="00D225A9">
            <w:pPr>
              <w:jc w:val="right"/>
              <w:rPr>
                <w:rFonts w:ascii="Arial" w:hAnsi="Arial" w:cs="Arial"/>
                <w:sz w:val="14"/>
                <w:szCs w:val="14"/>
              </w:rPr>
            </w:pPr>
            <w:r w:rsidRPr="00E028AE">
              <w:rPr>
                <w:rFonts w:ascii="Arial" w:hAnsi="Arial" w:cs="Arial"/>
                <w:sz w:val="14"/>
                <w:szCs w:val="14"/>
              </w:rPr>
              <w:t>34 612,3</w:t>
            </w:r>
          </w:p>
        </w:tc>
        <w:tc>
          <w:tcPr>
            <w:tcW w:w="425" w:type="dxa"/>
            <w:shd w:val="clear" w:color="auto" w:fill="auto"/>
            <w:vAlign w:val="center"/>
            <w:hideMark/>
          </w:tcPr>
          <w:p w:rsidR="00D225A9" w:rsidRPr="00E028AE" w:rsidRDefault="00D225A9">
            <w:pPr>
              <w:jc w:val="right"/>
              <w:rPr>
                <w:rFonts w:ascii="Arial" w:hAnsi="Arial" w:cs="Arial"/>
                <w:sz w:val="14"/>
                <w:szCs w:val="14"/>
              </w:rPr>
            </w:pPr>
            <w:r w:rsidRPr="00E028AE">
              <w:rPr>
                <w:rFonts w:ascii="Arial" w:hAnsi="Arial" w:cs="Arial"/>
                <w:sz w:val="14"/>
                <w:szCs w:val="14"/>
              </w:rPr>
              <w:t>2 859,4</w:t>
            </w:r>
          </w:p>
        </w:tc>
        <w:tc>
          <w:tcPr>
            <w:tcW w:w="734" w:type="dxa"/>
            <w:shd w:val="clear" w:color="auto" w:fill="auto"/>
            <w:vAlign w:val="center"/>
            <w:hideMark/>
          </w:tcPr>
          <w:p w:rsidR="00D225A9" w:rsidRPr="00E028AE" w:rsidRDefault="00D225A9">
            <w:pPr>
              <w:rPr>
                <w:rFonts w:ascii="Arial" w:hAnsi="Arial" w:cs="Arial"/>
                <w:sz w:val="14"/>
                <w:szCs w:val="14"/>
              </w:rPr>
            </w:pPr>
            <w:r w:rsidRPr="00E028AE">
              <w:rPr>
                <w:rFonts w:ascii="Arial" w:hAnsi="Arial" w:cs="Arial"/>
                <w:sz w:val="14"/>
                <w:szCs w:val="14"/>
              </w:rPr>
              <w:t> </w:t>
            </w:r>
          </w:p>
        </w:tc>
        <w:tc>
          <w:tcPr>
            <w:tcW w:w="846" w:type="dxa"/>
            <w:shd w:val="clear" w:color="auto" w:fill="auto"/>
            <w:vAlign w:val="center"/>
            <w:hideMark/>
          </w:tcPr>
          <w:p w:rsidR="00D225A9" w:rsidRPr="00E028AE" w:rsidRDefault="00D225A9">
            <w:pPr>
              <w:jc w:val="right"/>
              <w:rPr>
                <w:rFonts w:ascii="Arial" w:hAnsi="Arial" w:cs="Arial"/>
                <w:sz w:val="14"/>
                <w:szCs w:val="14"/>
              </w:rPr>
            </w:pPr>
            <w:r w:rsidRPr="00E028AE">
              <w:rPr>
                <w:rFonts w:ascii="Arial" w:hAnsi="Arial" w:cs="Arial"/>
                <w:sz w:val="14"/>
                <w:szCs w:val="14"/>
              </w:rPr>
              <w:t>37 471,7</w:t>
            </w:r>
          </w:p>
        </w:tc>
        <w:tc>
          <w:tcPr>
            <w:tcW w:w="567" w:type="dxa"/>
            <w:shd w:val="clear" w:color="auto" w:fill="auto"/>
            <w:vAlign w:val="center"/>
            <w:hideMark/>
          </w:tcPr>
          <w:p w:rsidR="00D225A9" w:rsidRPr="00E028AE" w:rsidRDefault="00D225A9">
            <w:pPr>
              <w:jc w:val="right"/>
              <w:rPr>
                <w:rFonts w:ascii="Arial" w:hAnsi="Arial" w:cs="Arial"/>
                <w:sz w:val="14"/>
                <w:szCs w:val="14"/>
              </w:rPr>
            </w:pPr>
            <w:r w:rsidRPr="00E028AE">
              <w:rPr>
                <w:rFonts w:ascii="Arial" w:hAnsi="Arial" w:cs="Arial"/>
                <w:sz w:val="14"/>
                <w:szCs w:val="14"/>
              </w:rPr>
              <w:t>34 837,5</w:t>
            </w:r>
          </w:p>
        </w:tc>
        <w:tc>
          <w:tcPr>
            <w:tcW w:w="495" w:type="dxa"/>
            <w:shd w:val="clear" w:color="auto" w:fill="auto"/>
            <w:vAlign w:val="center"/>
            <w:hideMark/>
          </w:tcPr>
          <w:p w:rsidR="00D225A9" w:rsidRPr="00E028AE" w:rsidRDefault="00D225A9">
            <w:pPr>
              <w:jc w:val="right"/>
              <w:rPr>
                <w:rFonts w:ascii="Arial" w:hAnsi="Arial" w:cs="Arial"/>
                <w:sz w:val="14"/>
                <w:szCs w:val="14"/>
              </w:rPr>
            </w:pPr>
            <w:r w:rsidRPr="00E028AE">
              <w:rPr>
                <w:rFonts w:ascii="Arial" w:hAnsi="Arial" w:cs="Arial"/>
                <w:sz w:val="14"/>
                <w:szCs w:val="14"/>
              </w:rPr>
              <w:t>2 859,4</w:t>
            </w:r>
          </w:p>
        </w:tc>
        <w:tc>
          <w:tcPr>
            <w:tcW w:w="801" w:type="dxa"/>
            <w:shd w:val="clear" w:color="auto" w:fill="auto"/>
            <w:vAlign w:val="center"/>
            <w:hideMark/>
          </w:tcPr>
          <w:p w:rsidR="00D225A9" w:rsidRPr="00E028AE" w:rsidRDefault="00D225A9">
            <w:pPr>
              <w:rPr>
                <w:rFonts w:ascii="Arial" w:hAnsi="Arial" w:cs="Arial"/>
                <w:sz w:val="14"/>
                <w:szCs w:val="14"/>
              </w:rPr>
            </w:pPr>
            <w:r w:rsidRPr="00E028AE">
              <w:rPr>
                <w:rFonts w:ascii="Arial" w:hAnsi="Arial" w:cs="Arial"/>
                <w:sz w:val="14"/>
                <w:szCs w:val="14"/>
              </w:rPr>
              <w:t> </w:t>
            </w:r>
          </w:p>
        </w:tc>
        <w:tc>
          <w:tcPr>
            <w:tcW w:w="845" w:type="dxa"/>
            <w:shd w:val="clear" w:color="auto" w:fill="auto"/>
            <w:vAlign w:val="center"/>
            <w:hideMark/>
          </w:tcPr>
          <w:p w:rsidR="00D225A9" w:rsidRPr="00E028AE" w:rsidRDefault="00D225A9">
            <w:pPr>
              <w:jc w:val="right"/>
              <w:rPr>
                <w:rFonts w:ascii="Arial" w:hAnsi="Arial" w:cs="Arial"/>
                <w:sz w:val="14"/>
                <w:szCs w:val="14"/>
              </w:rPr>
            </w:pPr>
            <w:r w:rsidRPr="00E028AE">
              <w:rPr>
                <w:rFonts w:ascii="Arial" w:hAnsi="Arial" w:cs="Arial"/>
                <w:sz w:val="14"/>
                <w:szCs w:val="14"/>
              </w:rPr>
              <w:t>37 696,9</w:t>
            </w:r>
          </w:p>
        </w:tc>
        <w:tc>
          <w:tcPr>
            <w:tcW w:w="582" w:type="dxa"/>
            <w:shd w:val="clear" w:color="auto" w:fill="auto"/>
            <w:vAlign w:val="center"/>
            <w:hideMark/>
          </w:tcPr>
          <w:p w:rsidR="00D225A9" w:rsidRPr="00E028AE" w:rsidRDefault="00D225A9">
            <w:pPr>
              <w:jc w:val="right"/>
              <w:rPr>
                <w:rFonts w:ascii="Arial" w:hAnsi="Arial" w:cs="Arial"/>
                <w:sz w:val="14"/>
                <w:szCs w:val="14"/>
              </w:rPr>
            </w:pPr>
            <w:r w:rsidRPr="00E028AE">
              <w:rPr>
                <w:rFonts w:ascii="Arial" w:hAnsi="Arial" w:cs="Arial"/>
                <w:sz w:val="14"/>
                <w:szCs w:val="14"/>
              </w:rPr>
              <w:t>34 226,9</w:t>
            </w:r>
          </w:p>
        </w:tc>
        <w:tc>
          <w:tcPr>
            <w:tcW w:w="414" w:type="dxa"/>
            <w:shd w:val="clear" w:color="auto" w:fill="auto"/>
            <w:vAlign w:val="center"/>
            <w:hideMark/>
          </w:tcPr>
          <w:p w:rsidR="00D225A9" w:rsidRPr="00E028AE" w:rsidRDefault="00D225A9">
            <w:pPr>
              <w:jc w:val="right"/>
              <w:rPr>
                <w:rFonts w:ascii="Arial" w:hAnsi="Arial" w:cs="Arial"/>
                <w:sz w:val="14"/>
                <w:szCs w:val="14"/>
              </w:rPr>
            </w:pPr>
            <w:r w:rsidRPr="00E028AE">
              <w:rPr>
                <w:rFonts w:ascii="Arial" w:hAnsi="Arial" w:cs="Arial"/>
                <w:sz w:val="14"/>
                <w:szCs w:val="14"/>
              </w:rPr>
              <w:t>2 859,4</w:t>
            </w:r>
          </w:p>
        </w:tc>
        <w:tc>
          <w:tcPr>
            <w:tcW w:w="700" w:type="dxa"/>
            <w:shd w:val="clear" w:color="auto" w:fill="auto"/>
            <w:vAlign w:val="center"/>
            <w:hideMark/>
          </w:tcPr>
          <w:p w:rsidR="00D225A9" w:rsidRPr="00E028AE" w:rsidRDefault="00D225A9">
            <w:pPr>
              <w:rPr>
                <w:rFonts w:ascii="Arial" w:hAnsi="Arial" w:cs="Arial"/>
                <w:sz w:val="14"/>
                <w:szCs w:val="14"/>
              </w:rPr>
            </w:pPr>
            <w:r w:rsidRPr="00E028AE">
              <w:rPr>
                <w:rFonts w:ascii="Arial" w:hAnsi="Arial" w:cs="Arial"/>
                <w:sz w:val="14"/>
                <w:szCs w:val="14"/>
              </w:rPr>
              <w:t> </w:t>
            </w:r>
          </w:p>
        </w:tc>
        <w:tc>
          <w:tcPr>
            <w:tcW w:w="880" w:type="dxa"/>
            <w:shd w:val="clear" w:color="auto" w:fill="auto"/>
            <w:vAlign w:val="center"/>
            <w:hideMark/>
          </w:tcPr>
          <w:p w:rsidR="00D225A9" w:rsidRPr="00E028AE" w:rsidRDefault="00D225A9">
            <w:pPr>
              <w:jc w:val="right"/>
              <w:rPr>
                <w:rFonts w:ascii="Arial" w:hAnsi="Arial" w:cs="Arial"/>
                <w:sz w:val="14"/>
                <w:szCs w:val="14"/>
              </w:rPr>
            </w:pPr>
            <w:r w:rsidRPr="00E028AE">
              <w:rPr>
                <w:rFonts w:ascii="Arial" w:hAnsi="Arial" w:cs="Arial"/>
                <w:sz w:val="14"/>
                <w:szCs w:val="14"/>
              </w:rPr>
              <w:t>37 086,3</w:t>
            </w:r>
          </w:p>
        </w:tc>
      </w:tr>
      <w:tr w:rsidR="00E028AE" w:rsidRPr="00E028AE" w:rsidTr="00141A3A">
        <w:trPr>
          <w:trHeight w:val="125"/>
        </w:trPr>
        <w:tc>
          <w:tcPr>
            <w:tcW w:w="398" w:type="dxa"/>
            <w:shd w:val="clear" w:color="auto" w:fill="auto"/>
            <w:vAlign w:val="center"/>
            <w:hideMark/>
          </w:tcPr>
          <w:p w:rsidR="00D225A9" w:rsidRPr="00E028AE" w:rsidRDefault="00D225A9">
            <w:pPr>
              <w:rPr>
                <w:rFonts w:ascii="Arial" w:hAnsi="Arial" w:cs="Arial"/>
                <w:sz w:val="14"/>
                <w:szCs w:val="14"/>
              </w:rPr>
            </w:pPr>
            <w:r w:rsidRPr="00E028AE">
              <w:rPr>
                <w:rFonts w:ascii="Arial" w:hAnsi="Arial" w:cs="Arial"/>
                <w:sz w:val="14"/>
                <w:szCs w:val="14"/>
              </w:rPr>
              <w:t> </w:t>
            </w:r>
          </w:p>
        </w:tc>
        <w:tc>
          <w:tcPr>
            <w:tcW w:w="3605" w:type="dxa"/>
            <w:gridSpan w:val="3"/>
            <w:shd w:val="clear" w:color="auto" w:fill="auto"/>
            <w:vAlign w:val="center"/>
            <w:hideMark/>
          </w:tcPr>
          <w:p w:rsidR="00D225A9" w:rsidRPr="00E028AE" w:rsidRDefault="00D225A9">
            <w:pPr>
              <w:jc w:val="right"/>
              <w:rPr>
                <w:rFonts w:ascii="Arial" w:hAnsi="Arial" w:cs="Arial"/>
                <w:b/>
                <w:bCs/>
                <w:sz w:val="14"/>
                <w:szCs w:val="14"/>
              </w:rPr>
            </w:pPr>
            <w:r w:rsidRPr="00E028AE">
              <w:rPr>
                <w:rFonts w:ascii="Arial" w:hAnsi="Arial" w:cs="Arial"/>
                <w:b/>
                <w:bCs/>
                <w:sz w:val="14"/>
                <w:szCs w:val="14"/>
              </w:rPr>
              <w:t>Итого по подпрограмме «Культурное наследие»:</w:t>
            </w:r>
          </w:p>
        </w:tc>
        <w:tc>
          <w:tcPr>
            <w:tcW w:w="939" w:type="dxa"/>
            <w:shd w:val="clear" w:color="auto" w:fill="auto"/>
            <w:vAlign w:val="center"/>
            <w:hideMark/>
          </w:tcPr>
          <w:p w:rsidR="00D225A9" w:rsidRPr="00E028AE" w:rsidRDefault="00D225A9">
            <w:pPr>
              <w:jc w:val="right"/>
              <w:rPr>
                <w:rFonts w:ascii="Arial" w:hAnsi="Arial" w:cs="Arial"/>
                <w:b/>
                <w:bCs/>
                <w:sz w:val="14"/>
                <w:szCs w:val="14"/>
              </w:rPr>
            </w:pPr>
            <w:r w:rsidRPr="00E028AE">
              <w:rPr>
                <w:rFonts w:ascii="Arial" w:hAnsi="Arial" w:cs="Arial"/>
                <w:b/>
                <w:bCs/>
                <w:sz w:val="14"/>
                <w:szCs w:val="14"/>
              </w:rPr>
              <w:t>1 830 113,1</w:t>
            </w:r>
          </w:p>
        </w:tc>
        <w:tc>
          <w:tcPr>
            <w:tcW w:w="845" w:type="dxa"/>
            <w:shd w:val="clear" w:color="auto" w:fill="auto"/>
            <w:vAlign w:val="center"/>
            <w:hideMark/>
          </w:tcPr>
          <w:p w:rsidR="00D225A9" w:rsidRPr="00E028AE" w:rsidRDefault="00D225A9">
            <w:pPr>
              <w:jc w:val="right"/>
              <w:rPr>
                <w:rFonts w:ascii="Arial" w:hAnsi="Arial" w:cs="Arial"/>
                <w:b/>
                <w:bCs/>
                <w:sz w:val="14"/>
                <w:szCs w:val="14"/>
              </w:rPr>
            </w:pPr>
            <w:r w:rsidRPr="00E028AE">
              <w:rPr>
                <w:rFonts w:ascii="Arial" w:hAnsi="Arial" w:cs="Arial"/>
                <w:b/>
                <w:bCs/>
                <w:sz w:val="14"/>
                <w:szCs w:val="14"/>
              </w:rPr>
              <w:t>409 101,4</w:t>
            </w:r>
          </w:p>
        </w:tc>
        <w:tc>
          <w:tcPr>
            <w:tcW w:w="502" w:type="dxa"/>
            <w:shd w:val="clear" w:color="auto" w:fill="auto"/>
            <w:vAlign w:val="center"/>
            <w:hideMark/>
          </w:tcPr>
          <w:p w:rsidR="00D225A9" w:rsidRPr="00E028AE" w:rsidRDefault="00D225A9">
            <w:pPr>
              <w:jc w:val="right"/>
              <w:rPr>
                <w:rFonts w:ascii="Arial" w:hAnsi="Arial" w:cs="Arial"/>
                <w:b/>
                <w:bCs/>
                <w:sz w:val="14"/>
                <w:szCs w:val="14"/>
              </w:rPr>
            </w:pPr>
            <w:r w:rsidRPr="00E028AE">
              <w:rPr>
                <w:rFonts w:ascii="Arial" w:hAnsi="Arial" w:cs="Arial"/>
                <w:b/>
                <w:bCs/>
                <w:sz w:val="14"/>
                <w:szCs w:val="14"/>
              </w:rPr>
              <w:t>3 098,8</w:t>
            </w:r>
          </w:p>
        </w:tc>
        <w:tc>
          <w:tcPr>
            <w:tcW w:w="627" w:type="dxa"/>
            <w:shd w:val="clear" w:color="auto" w:fill="auto"/>
            <w:vAlign w:val="center"/>
            <w:hideMark/>
          </w:tcPr>
          <w:p w:rsidR="00D225A9" w:rsidRPr="00E028AE" w:rsidRDefault="00D225A9">
            <w:pPr>
              <w:jc w:val="right"/>
              <w:rPr>
                <w:rFonts w:ascii="Arial" w:hAnsi="Arial" w:cs="Arial"/>
                <w:b/>
                <w:bCs/>
                <w:sz w:val="14"/>
                <w:szCs w:val="14"/>
              </w:rPr>
            </w:pPr>
            <w:r w:rsidRPr="00E028AE">
              <w:rPr>
                <w:rFonts w:ascii="Arial" w:hAnsi="Arial" w:cs="Arial"/>
                <w:b/>
                <w:bCs/>
                <w:sz w:val="14"/>
                <w:szCs w:val="14"/>
              </w:rPr>
              <w:t>10 406,0</w:t>
            </w:r>
          </w:p>
        </w:tc>
        <w:tc>
          <w:tcPr>
            <w:tcW w:w="847" w:type="dxa"/>
            <w:shd w:val="clear" w:color="auto" w:fill="auto"/>
            <w:vAlign w:val="center"/>
            <w:hideMark/>
          </w:tcPr>
          <w:p w:rsidR="00D225A9" w:rsidRPr="00E028AE" w:rsidRDefault="00D225A9">
            <w:pPr>
              <w:jc w:val="right"/>
              <w:rPr>
                <w:rFonts w:ascii="Arial" w:hAnsi="Arial" w:cs="Arial"/>
                <w:b/>
                <w:bCs/>
                <w:sz w:val="14"/>
                <w:szCs w:val="14"/>
              </w:rPr>
            </w:pPr>
            <w:r w:rsidRPr="00E028AE">
              <w:rPr>
                <w:rFonts w:ascii="Arial" w:hAnsi="Arial" w:cs="Arial"/>
                <w:b/>
                <w:bCs/>
                <w:sz w:val="14"/>
                <w:szCs w:val="14"/>
              </w:rPr>
              <w:t>422 606,2</w:t>
            </w:r>
          </w:p>
        </w:tc>
        <w:tc>
          <w:tcPr>
            <w:tcW w:w="637" w:type="dxa"/>
            <w:shd w:val="clear" w:color="auto" w:fill="auto"/>
            <w:vAlign w:val="center"/>
            <w:hideMark/>
          </w:tcPr>
          <w:p w:rsidR="00D225A9" w:rsidRPr="00E028AE" w:rsidRDefault="00D225A9">
            <w:pPr>
              <w:jc w:val="right"/>
              <w:rPr>
                <w:rFonts w:ascii="Arial" w:hAnsi="Arial" w:cs="Arial"/>
                <w:b/>
                <w:bCs/>
                <w:sz w:val="14"/>
                <w:szCs w:val="14"/>
              </w:rPr>
            </w:pPr>
            <w:r w:rsidRPr="00E028AE">
              <w:rPr>
                <w:rFonts w:ascii="Arial" w:hAnsi="Arial" w:cs="Arial"/>
                <w:b/>
                <w:bCs/>
                <w:sz w:val="14"/>
                <w:szCs w:val="14"/>
              </w:rPr>
              <w:t>457 580,1</w:t>
            </w:r>
          </w:p>
        </w:tc>
        <w:tc>
          <w:tcPr>
            <w:tcW w:w="425" w:type="dxa"/>
            <w:shd w:val="clear" w:color="auto" w:fill="auto"/>
            <w:vAlign w:val="center"/>
            <w:hideMark/>
          </w:tcPr>
          <w:p w:rsidR="00D225A9" w:rsidRPr="00E028AE" w:rsidRDefault="00D225A9">
            <w:pPr>
              <w:jc w:val="right"/>
              <w:rPr>
                <w:rFonts w:ascii="Arial" w:hAnsi="Arial" w:cs="Arial"/>
                <w:b/>
                <w:bCs/>
                <w:sz w:val="14"/>
                <w:szCs w:val="14"/>
              </w:rPr>
            </w:pPr>
            <w:r w:rsidRPr="00E028AE">
              <w:rPr>
                <w:rFonts w:ascii="Arial" w:hAnsi="Arial" w:cs="Arial"/>
                <w:b/>
                <w:bCs/>
                <w:sz w:val="14"/>
                <w:szCs w:val="14"/>
              </w:rPr>
              <w:t>3 141,1</w:t>
            </w:r>
          </w:p>
        </w:tc>
        <w:tc>
          <w:tcPr>
            <w:tcW w:w="734" w:type="dxa"/>
            <w:shd w:val="clear" w:color="auto" w:fill="auto"/>
            <w:vAlign w:val="center"/>
            <w:hideMark/>
          </w:tcPr>
          <w:p w:rsidR="00D225A9" w:rsidRPr="00E028AE" w:rsidRDefault="00D225A9">
            <w:pPr>
              <w:jc w:val="right"/>
              <w:rPr>
                <w:rFonts w:ascii="Arial" w:hAnsi="Arial" w:cs="Arial"/>
                <w:b/>
                <w:bCs/>
                <w:sz w:val="14"/>
                <w:szCs w:val="14"/>
              </w:rPr>
            </w:pPr>
            <w:r w:rsidRPr="00E028AE">
              <w:rPr>
                <w:rFonts w:ascii="Arial" w:hAnsi="Arial" w:cs="Arial"/>
                <w:b/>
                <w:bCs/>
                <w:sz w:val="14"/>
                <w:szCs w:val="14"/>
              </w:rPr>
              <w:t>13 406,0</w:t>
            </w:r>
          </w:p>
        </w:tc>
        <w:tc>
          <w:tcPr>
            <w:tcW w:w="846" w:type="dxa"/>
            <w:shd w:val="clear" w:color="auto" w:fill="auto"/>
            <w:vAlign w:val="center"/>
            <w:hideMark/>
          </w:tcPr>
          <w:p w:rsidR="00D225A9" w:rsidRPr="00E028AE" w:rsidRDefault="00D225A9">
            <w:pPr>
              <w:jc w:val="right"/>
              <w:rPr>
                <w:rFonts w:ascii="Arial" w:hAnsi="Arial" w:cs="Arial"/>
                <w:b/>
                <w:bCs/>
                <w:sz w:val="14"/>
                <w:szCs w:val="14"/>
              </w:rPr>
            </w:pPr>
            <w:r w:rsidRPr="00E028AE">
              <w:rPr>
                <w:rFonts w:ascii="Arial" w:hAnsi="Arial" w:cs="Arial"/>
                <w:b/>
                <w:bCs/>
                <w:sz w:val="14"/>
                <w:szCs w:val="14"/>
              </w:rPr>
              <w:t>474 127,2</w:t>
            </w:r>
          </w:p>
        </w:tc>
        <w:tc>
          <w:tcPr>
            <w:tcW w:w="567" w:type="dxa"/>
            <w:shd w:val="clear" w:color="auto" w:fill="auto"/>
            <w:vAlign w:val="center"/>
            <w:hideMark/>
          </w:tcPr>
          <w:p w:rsidR="00D225A9" w:rsidRPr="00E028AE" w:rsidRDefault="00D225A9">
            <w:pPr>
              <w:jc w:val="right"/>
              <w:rPr>
                <w:rFonts w:ascii="Arial" w:hAnsi="Arial" w:cs="Arial"/>
                <w:b/>
                <w:bCs/>
                <w:sz w:val="14"/>
                <w:szCs w:val="14"/>
              </w:rPr>
            </w:pPr>
            <w:r w:rsidRPr="00E028AE">
              <w:rPr>
                <w:rFonts w:ascii="Arial" w:hAnsi="Arial" w:cs="Arial"/>
                <w:b/>
                <w:bCs/>
                <w:sz w:val="14"/>
                <w:szCs w:val="14"/>
              </w:rPr>
              <w:t>456 778,5</w:t>
            </w:r>
          </w:p>
        </w:tc>
        <w:tc>
          <w:tcPr>
            <w:tcW w:w="495" w:type="dxa"/>
            <w:shd w:val="clear" w:color="auto" w:fill="auto"/>
            <w:vAlign w:val="center"/>
            <w:hideMark/>
          </w:tcPr>
          <w:p w:rsidR="00D225A9" w:rsidRPr="00E028AE" w:rsidRDefault="00D225A9">
            <w:pPr>
              <w:jc w:val="right"/>
              <w:rPr>
                <w:rFonts w:ascii="Arial" w:hAnsi="Arial" w:cs="Arial"/>
                <w:b/>
                <w:bCs/>
                <w:sz w:val="14"/>
                <w:szCs w:val="14"/>
              </w:rPr>
            </w:pPr>
            <w:r w:rsidRPr="00E028AE">
              <w:rPr>
                <w:rFonts w:ascii="Arial" w:hAnsi="Arial" w:cs="Arial"/>
                <w:b/>
                <w:bCs/>
                <w:sz w:val="14"/>
                <w:szCs w:val="14"/>
              </w:rPr>
              <w:t>3 140,1</w:t>
            </w:r>
          </w:p>
        </w:tc>
        <w:tc>
          <w:tcPr>
            <w:tcW w:w="801" w:type="dxa"/>
            <w:shd w:val="clear" w:color="auto" w:fill="auto"/>
            <w:vAlign w:val="center"/>
            <w:hideMark/>
          </w:tcPr>
          <w:p w:rsidR="00D225A9" w:rsidRPr="00E028AE" w:rsidRDefault="00D225A9">
            <w:pPr>
              <w:jc w:val="right"/>
              <w:rPr>
                <w:rFonts w:ascii="Arial" w:hAnsi="Arial" w:cs="Arial"/>
                <w:b/>
                <w:bCs/>
                <w:sz w:val="14"/>
                <w:szCs w:val="14"/>
              </w:rPr>
            </w:pPr>
            <w:r w:rsidRPr="00E028AE">
              <w:rPr>
                <w:rFonts w:ascii="Arial" w:hAnsi="Arial" w:cs="Arial"/>
                <w:b/>
                <w:bCs/>
                <w:sz w:val="14"/>
                <w:szCs w:val="14"/>
              </w:rPr>
              <w:t>13 406,0</w:t>
            </w:r>
          </w:p>
        </w:tc>
        <w:tc>
          <w:tcPr>
            <w:tcW w:w="845" w:type="dxa"/>
            <w:shd w:val="clear" w:color="auto" w:fill="auto"/>
            <w:vAlign w:val="center"/>
            <w:hideMark/>
          </w:tcPr>
          <w:p w:rsidR="00D225A9" w:rsidRPr="00E028AE" w:rsidRDefault="00D225A9">
            <w:pPr>
              <w:jc w:val="right"/>
              <w:rPr>
                <w:rFonts w:ascii="Arial" w:hAnsi="Arial" w:cs="Arial"/>
                <w:b/>
                <w:bCs/>
                <w:sz w:val="14"/>
                <w:szCs w:val="14"/>
              </w:rPr>
            </w:pPr>
            <w:r w:rsidRPr="00E028AE">
              <w:rPr>
                <w:rFonts w:ascii="Arial" w:hAnsi="Arial" w:cs="Arial"/>
                <w:b/>
                <w:bCs/>
                <w:sz w:val="14"/>
                <w:szCs w:val="14"/>
              </w:rPr>
              <w:t>473 324,6</w:t>
            </w:r>
          </w:p>
        </w:tc>
        <w:tc>
          <w:tcPr>
            <w:tcW w:w="582" w:type="dxa"/>
            <w:shd w:val="clear" w:color="auto" w:fill="auto"/>
            <w:vAlign w:val="center"/>
            <w:hideMark/>
          </w:tcPr>
          <w:p w:rsidR="00D225A9" w:rsidRPr="00E028AE" w:rsidRDefault="00D225A9">
            <w:pPr>
              <w:jc w:val="right"/>
              <w:rPr>
                <w:rFonts w:ascii="Arial" w:hAnsi="Arial" w:cs="Arial"/>
                <w:b/>
                <w:bCs/>
                <w:sz w:val="14"/>
                <w:szCs w:val="14"/>
              </w:rPr>
            </w:pPr>
            <w:r w:rsidRPr="00E028AE">
              <w:rPr>
                <w:rFonts w:ascii="Arial" w:hAnsi="Arial" w:cs="Arial"/>
                <w:b/>
                <w:bCs/>
                <w:sz w:val="14"/>
                <w:szCs w:val="14"/>
              </w:rPr>
              <w:t>443 582,8</w:t>
            </w:r>
          </w:p>
        </w:tc>
        <w:tc>
          <w:tcPr>
            <w:tcW w:w="414" w:type="dxa"/>
            <w:shd w:val="clear" w:color="auto" w:fill="auto"/>
            <w:vAlign w:val="center"/>
            <w:hideMark/>
          </w:tcPr>
          <w:p w:rsidR="00D225A9" w:rsidRPr="00E028AE" w:rsidRDefault="00D225A9">
            <w:pPr>
              <w:jc w:val="right"/>
              <w:rPr>
                <w:rFonts w:ascii="Arial" w:hAnsi="Arial" w:cs="Arial"/>
                <w:b/>
                <w:bCs/>
                <w:sz w:val="14"/>
                <w:szCs w:val="14"/>
              </w:rPr>
            </w:pPr>
            <w:r w:rsidRPr="00E028AE">
              <w:rPr>
                <w:rFonts w:ascii="Arial" w:hAnsi="Arial" w:cs="Arial"/>
                <w:b/>
                <w:bCs/>
                <w:sz w:val="14"/>
                <w:szCs w:val="14"/>
              </w:rPr>
              <w:t>3 066,3</w:t>
            </w:r>
          </w:p>
        </w:tc>
        <w:tc>
          <w:tcPr>
            <w:tcW w:w="700" w:type="dxa"/>
            <w:shd w:val="clear" w:color="auto" w:fill="auto"/>
            <w:vAlign w:val="center"/>
            <w:hideMark/>
          </w:tcPr>
          <w:p w:rsidR="00D225A9" w:rsidRPr="00E028AE" w:rsidRDefault="00D225A9">
            <w:pPr>
              <w:jc w:val="right"/>
              <w:rPr>
                <w:rFonts w:ascii="Arial" w:hAnsi="Arial" w:cs="Arial"/>
                <w:b/>
                <w:bCs/>
                <w:sz w:val="14"/>
                <w:szCs w:val="14"/>
              </w:rPr>
            </w:pPr>
            <w:r w:rsidRPr="00E028AE">
              <w:rPr>
                <w:rFonts w:ascii="Arial" w:hAnsi="Arial" w:cs="Arial"/>
                <w:b/>
                <w:bCs/>
                <w:sz w:val="14"/>
                <w:szCs w:val="14"/>
              </w:rPr>
              <w:t>13 406,0</w:t>
            </w:r>
          </w:p>
        </w:tc>
        <w:tc>
          <w:tcPr>
            <w:tcW w:w="880" w:type="dxa"/>
            <w:shd w:val="clear" w:color="auto" w:fill="auto"/>
            <w:vAlign w:val="center"/>
            <w:hideMark/>
          </w:tcPr>
          <w:p w:rsidR="00D225A9" w:rsidRPr="00E028AE" w:rsidRDefault="00D225A9">
            <w:pPr>
              <w:jc w:val="right"/>
              <w:rPr>
                <w:rFonts w:ascii="Arial" w:hAnsi="Arial" w:cs="Arial"/>
                <w:b/>
                <w:bCs/>
                <w:sz w:val="14"/>
                <w:szCs w:val="14"/>
              </w:rPr>
            </w:pPr>
            <w:r w:rsidRPr="00E028AE">
              <w:rPr>
                <w:rFonts w:ascii="Arial" w:hAnsi="Arial" w:cs="Arial"/>
                <w:b/>
                <w:bCs/>
                <w:sz w:val="14"/>
                <w:szCs w:val="14"/>
              </w:rPr>
              <w:t>460 055,1</w:t>
            </w:r>
          </w:p>
        </w:tc>
      </w:tr>
      <w:tr w:rsidR="00E028AE" w:rsidRPr="00E028AE" w:rsidTr="00141A3A">
        <w:trPr>
          <w:trHeight w:val="234"/>
        </w:trPr>
        <w:tc>
          <w:tcPr>
            <w:tcW w:w="13113" w:type="dxa"/>
            <w:gridSpan w:val="17"/>
            <w:shd w:val="clear" w:color="auto" w:fill="auto"/>
            <w:vAlign w:val="center"/>
            <w:hideMark/>
          </w:tcPr>
          <w:p w:rsidR="00D225A9" w:rsidRPr="00E028AE" w:rsidRDefault="00D225A9">
            <w:pPr>
              <w:jc w:val="center"/>
              <w:rPr>
                <w:rFonts w:ascii="Arial" w:hAnsi="Arial" w:cs="Arial"/>
                <w:b/>
                <w:bCs/>
                <w:sz w:val="14"/>
                <w:szCs w:val="14"/>
              </w:rPr>
            </w:pPr>
            <w:r w:rsidRPr="00E028AE">
              <w:rPr>
                <w:rFonts w:ascii="Arial" w:hAnsi="Arial" w:cs="Arial"/>
                <w:b/>
                <w:bCs/>
                <w:sz w:val="14"/>
                <w:szCs w:val="14"/>
              </w:rPr>
              <w:t>2. Подпрограмма «Искусство и народное творчество»</w:t>
            </w:r>
          </w:p>
        </w:tc>
        <w:tc>
          <w:tcPr>
            <w:tcW w:w="582" w:type="dxa"/>
            <w:shd w:val="clear" w:color="auto" w:fill="auto"/>
            <w:vAlign w:val="center"/>
            <w:hideMark/>
          </w:tcPr>
          <w:p w:rsidR="00D225A9" w:rsidRPr="00E028AE" w:rsidRDefault="00D225A9">
            <w:pPr>
              <w:jc w:val="center"/>
              <w:rPr>
                <w:rFonts w:ascii="Arial" w:hAnsi="Arial" w:cs="Arial"/>
                <w:b/>
                <w:bCs/>
                <w:sz w:val="14"/>
                <w:szCs w:val="14"/>
              </w:rPr>
            </w:pPr>
          </w:p>
        </w:tc>
        <w:tc>
          <w:tcPr>
            <w:tcW w:w="414" w:type="dxa"/>
            <w:shd w:val="clear" w:color="auto" w:fill="auto"/>
            <w:vAlign w:val="center"/>
            <w:hideMark/>
          </w:tcPr>
          <w:p w:rsidR="00D225A9" w:rsidRPr="00E028AE" w:rsidRDefault="00D225A9">
            <w:pPr>
              <w:jc w:val="center"/>
              <w:rPr>
                <w:rFonts w:ascii="Arial" w:hAnsi="Arial" w:cs="Arial"/>
                <w:sz w:val="14"/>
                <w:szCs w:val="14"/>
              </w:rPr>
            </w:pPr>
          </w:p>
        </w:tc>
        <w:tc>
          <w:tcPr>
            <w:tcW w:w="700" w:type="dxa"/>
            <w:shd w:val="clear" w:color="auto" w:fill="auto"/>
            <w:vAlign w:val="center"/>
            <w:hideMark/>
          </w:tcPr>
          <w:p w:rsidR="00D225A9" w:rsidRPr="00E028AE" w:rsidRDefault="00D225A9">
            <w:pPr>
              <w:jc w:val="center"/>
              <w:rPr>
                <w:rFonts w:ascii="Arial" w:hAnsi="Arial" w:cs="Arial"/>
                <w:sz w:val="14"/>
                <w:szCs w:val="14"/>
              </w:rPr>
            </w:pPr>
          </w:p>
        </w:tc>
        <w:tc>
          <w:tcPr>
            <w:tcW w:w="880" w:type="dxa"/>
            <w:shd w:val="clear" w:color="auto" w:fill="auto"/>
            <w:hideMark/>
          </w:tcPr>
          <w:p w:rsidR="00D225A9" w:rsidRPr="00E028AE" w:rsidRDefault="00D225A9">
            <w:pPr>
              <w:jc w:val="center"/>
              <w:rPr>
                <w:rFonts w:ascii="Arial" w:hAnsi="Arial" w:cs="Arial"/>
                <w:sz w:val="14"/>
                <w:szCs w:val="14"/>
              </w:rPr>
            </w:pPr>
          </w:p>
        </w:tc>
      </w:tr>
      <w:tr w:rsidR="00E028AE" w:rsidRPr="00E028AE" w:rsidTr="00141A3A">
        <w:trPr>
          <w:trHeight w:val="1557"/>
        </w:trPr>
        <w:tc>
          <w:tcPr>
            <w:tcW w:w="398" w:type="dxa"/>
            <w:shd w:val="clear" w:color="auto" w:fill="auto"/>
            <w:vAlign w:val="center"/>
            <w:hideMark/>
          </w:tcPr>
          <w:p w:rsidR="00D225A9" w:rsidRPr="00E028AE" w:rsidRDefault="00D225A9">
            <w:pPr>
              <w:jc w:val="center"/>
              <w:rPr>
                <w:rFonts w:ascii="Arial" w:hAnsi="Arial" w:cs="Arial"/>
                <w:sz w:val="14"/>
                <w:szCs w:val="14"/>
              </w:rPr>
            </w:pPr>
            <w:r w:rsidRPr="00E028AE">
              <w:rPr>
                <w:rFonts w:ascii="Arial" w:hAnsi="Arial" w:cs="Arial"/>
                <w:sz w:val="14"/>
                <w:szCs w:val="14"/>
              </w:rPr>
              <w:t>2.5.</w:t>
            </w:r>
          </w:p>
        </w:tc>
        <w:tc>
          <w:tcPr>
            <w:tcW w:w="925" w:type="dxa"/>
            <w:shd w:val="clear" w:color="auto" w:fill="auto"/>
            <w:vAlign w:val="center"/>
            <w:hideMark/>
          </w:tcPr>
          <w:p w:rsidR="00D225A9" w:rsidRPr="00E028AE" w:rsidRDefault="00D225A9">
            <w:pPr>
              <w:rPr>
                <w:rFonts w:ascii="Arial" w:hAnsi="Arial" w:cs="Arial"/>
                <w:sz w:val="14"/>
                <w:szCs w:val="14"/>
              </w:rPr>
            </w:pPr>
            <w:r w:rsidRPr="00E028AE">
              <w:rPr>
                <w:rFonts w:ascii="Arial" w:hAnsi="Arial" w:cs="Arial"/>
                <w:sz w:val="14"/>
                <w:szCs w:val="14"/>
              </w:rPr>
              <w:t>Сохранение и развитие народных художественных промыслов и ремёсел (декоративно-прикладное творчество)</w:t>
            </w:r>
          </w:p>
        </w:tc>
        <w:tc>
          <w:tcPr>
            <w:tcW w:w="1675" w:type="dxa"/>
            <w:shd w:val="clear" w:color="auto" w:fill="auto"/>
            <w:vAlign w:val="center"/>
            <w:hideMark/>
          </w:tcPr>
          <w:p w:rsidR="00D225A9" w:rsidRPr="00E028AE" w:rsidRDefault="00D225A9">
            <w:pPr>
              <w:rPr>
                <w:rFonts w:ascii="Arial" w:hAnsi="Arial" w:cs="Arial"/>
                <w:sz w:val="14"/>
                <w:szCs w:val="14"/>
              </w:rPr>
            </w:pPr>
            <w:proofErr w:type="spellStart"/>
            <w:r w:rsidRPr="00E028AE">
              <w:rPr>
                <w:rFonts w:ascii="Arial" w:hAnsi="Arial" w:cs="Arial"/>
                <w:sz w:val="14"/>
                <w:szCs w:val="14"/>
              </w:rPr>
              <w:t>УДКиИ</w:t>
            </w:r>
            <w:proofErr w:type="spellEnd"/>
            <w:r w:rsidRPr="00E028AE">
              <w:rPr>
                <w:rFonts w:ascii="Arial" w:hAnsi="Arial" w:cs="Arial"/>
                <w:sz w:val="14"/>
                <w:szCs w:val="14"/>
              </w:rPr>
              <w:t xml:space="preserve"> / Учреждения подведомственные Управлению по делам культуры и искусства Администрации города Норильска</w:t>
            </w:r>
          </w:p>
        </w:tc>
        <w:tc>
          <w:tcPr>
            <w:tcW w:w="1005" w:type="dxa"/>
            <w:shd w:val="clear" w:color="auto" w:fill="auto"/>
            <w:vAlign w:val="center"/>
            <w:hideMark/>
          </w:tcPr>
          <w:p w:rsidR="00D225A9" w:rsidRPr="00E028AE" w:rsidRDefault="00D225A9">
            <w:pPr>
              <w:jc w:val="center"/>
              <w:rPr>
                <w:rFonts w:ascii="Arial" w:hAnsi="Arial" w:cs="Arial"/>
                <w:b/>
                <w:bCs/>
                <w:sz w:val="14"/>
                <w:szCs w:val="14"/>
              </w:rPr>
            </w:pPr>
            <w:r w:rsidRPr="00E028AE">
              <w:rPr>
                <w:rFonts w:ascii="Arial" w:hAnsi="Arial" w:cs="Arial"/>
                <w:b/>
                <w:bCs/>
                <w:sz w:val="14"/>
                <w:szCs w:val="14"/>
              </w:rPr>
              <w:t>0840000600</w:t>
            </w:r>
          </w:p>
        </w:tc>
        <w:tc>
          <w:tcPr>
            <w:tcW w:w="939" w:type="dxa"/>
            <w:shd w:val="clear" w:color="auto" w:fill="auto"/>
            <w:vAlign w:val="center"/>
            <w:hideMark/>
          </w:tcPr>
          <w:p w:rsidR="00D225A9" w:rsidRPr="00E028AE" w:rsidRDefault="00D225A9">
            <w:pPr>
              <w:jc w:val="right"/>
              <w:rPr>
                <w:rFonts w:ascii="Arial" w:hAnsi="Arial" w:cs="Arial"/>
                <w:sz w:val="14"/>
                <w:szCs w:val="14"/>
              </w:rPr>
            </w:pPr>
            <w:r w:rsidRPr="00E028AE">
              <w:rPr>
                <w:rFonts w:ascii="Arial" w:hAnsi="Arial" w:cs="Arial"/>
                <w:sz w:val="14"/>
                <w:szCs w:val="14"/>
              </w:rPr>
              <w:t>1 527,7</w:t>
            </w:r>
          </w:p>
        </w:tc>
        <w:tc>
          <w:tcPr>
            <w:tcW w:w="845" w:type="dxa"/>
            <w:shd w:val="clear" w:color="auto" w:fill="auto"/>
            <w:vAlign w:val="center"/>
            <w:hideMark/>
          </w:tcPr>
          <w:p w:rsidR="00D225A9" w:rsidRPr="00E028AE" w:rsidRDefault="00D225A9">
            <w:pPr>
              <w:jc w:val="right"/>
              <w:rPr>
                <w:rFonts w:ascii="Arial" w:hAnsi="Arial" w:cs="Arial"/>
                <w:sz w:val="14"/>
                <w:szCs w:val="14"/>
              </w:rPr>
            </w:pPr>
            <w:r w:rsidRPr="00E028AE">
              <w:rPr>
                <w:rFonts w:ascii="Arial" w:hAnsi="Arial" w:cs="Arial"/>
                <w:sz w:val="14"/>
                <w:szCs w:val="14"/>
              </w:rPr>
              <w:t>395,2</w:t>
            </w:r>
          </w:p>
        </w:tc>
        <w:tc>
          <w:tcPr>
            <w:tcW w:w="502" w:type="dxa"/>
            <w:shd w:val="clear" w:color="auto" w:fill="auto"/>
            <w:vAlign w:val="center"/>
            <w:hideMark/>
          </w:tcPr>
          <w:p w:rsidR="00D225A9" w:rsidRPr="00E028AE" w:rsidRDefault="00D225A9">
            <w:pPr>
              <w:jc w:val="right"/>
              <w:rPr>
                <w:rFonts w:ascii="Arial" w:hAnsi="Arial" w:cs="Arial"/>
                <w:sz w:val="14"/>
                <w:szCs w:val="14"/>
              </w:rPr>
            </w:pPr>
            <w:r w:rsidRPr="00E028AE">
              <w:rPr>
                <w:rFonts w:ascii="Arial" w:hAnsi="Arial" w:cs="Arial"/>
                <w:sz w:val="14"/>
                <w:szCs w:val="14"/>
              </w:rPr>
              <w:t> </w:t>
            </w:r>
          </w:p>
        </w:tc>
        <w:tc>
          <w:tcPr>
            <w:tcW w:w="627" w:type="dxa"/>
            <w:shd w:val="clear" w:color="auto" w:fill="auto"/>
            <w:vAlign w:val="center"/>
            <w:hideMark/>
          </w:tcPr>
          <w:p w:rsidR="00D225A9" w:rsidRPr="00E028AE" w:rsidRDefault="00D225A9">
            <w:pPr>
              <w:jc w:val="right"/>
              <w:rPr>
                <w:rFonts w:ascii="Arial" w:hAnsi="Arial" w:cs="Arial"/>
                <w:sz w:val="14"/>
                <w:szCs w:val="14"/>
              </w:rPr>
            </w:pPr>
            <w:r w:rsidRPr="00E028AE">
              <w:rPr>
                <w:rFonts w:ascii="Arial" w:hAnsi="Arial" w:cs="Arial"/>
                <w:sz w:val="14"/>
                <w:szCs w:val="14"/>
              </w:rPr>
              <w:t> </w:t>
            </w:r>
          </w:p>
        </w:tc>
        <w:tc>
          <w:tcPr>
            <w:tcW w:w="847" w:type="dxa"/>
            <w:shd w:val="clear" w:color="auto" w:fill="auto"/>
            <w:vAlign w:val="center"/>
            <w:hideMark/>
          </w:tcPr>
          <w:p w:rsidR="00D225A9" w:rsidRPr="00E028AE" w:rsidRDefault="00D225A9">
            <w:pPr>
              <w:jc w:val="right"/>
              <w:rPr>
                <w:rFonts w:ascii="Arial" w:hAnsi="Arial" w:cs="Arial"/>
                <w:sz w:val="14"/>
                <w:szCs w:val="14"/>
              </w:rPr>
            </w:pPr>
            <w:r w:rsidRPr="00E028AE">
              <w:rPr>
                <w:rFonts w:ascii="Arial" w:hAnsi="Arial" w:cs="Arial"/>
                <w:sz w:val="14"/>
                <w:szCs w:val="14"/>
              </w:rPr>
              <w:t>395,2</w:t>
            </w:r>
          </w:p>
        </w:tc>
        <w:tc>
          <w:tcPr>
            <w:tcW w:w="637" w:type="dxa"/>
            <w:shd w:val="clear" w:color="auto" w:fill="auto"/>
            <w:vAlign w:val="center"/>
            <w:hideMark/>
          </w:tcPr>
          <w:p w:rsidR="00D225A9" w:rsidRPr="00E028AE" w:rsidRDefault="00D225A9">
            <w:pPr>
              <w:jc w:val="right"/>
              <w:rPr>
                <w:rFonts w:ascii="Arial" w:hAnsi="Arial" w:cs="Arial"/>
                <w:sz w:val="14"/>
                <w:szCs w:val="14"/>
              </w:rPr>
            </w:pPr>
            <w:r w:rsidRPr="00E028AE">
              <w:rPr>
                <w:rFonts w:ascii="Arial" w:hAnsi="Arial" w:cs="Arial"/>
                <w:sz w:val="14"/>
                <w:szCs w:val="14"/>
              </w:rPr>
              <w:t>377,5</w:t>
            </w:r>
          </w:p>
        </w:tc>
        <w:tc>
          <w:tcPr>
            <w:tcW w:w="425" w:type="dxa"/>
            <w:shd w:val="clear" w:color="auto" w:fill="auto"/>
            <w:vAlign w:val="center"/>
            <w:hideMark/>
          </w:tcPr>
          <w:p w:rsidR="00D225A9" w:rsidRPr="00E028AE" w:rsidRDefault="00D225A9">
            <w:pPr>
              <w:jc w:val="right"/>
              <w:rPr>
                <w:rFonts w:ascii="Arial" w:hAnsi="Arial" w:cs="Arial"/>
                <w:sz w:val="14"/>
                <w:szCs w:val="14"/>
              </w:rPr>
            </w:pPr>
            <w:r w:rsidRPr="00E028AE">
              <w:rPr>
                <w:rFonts w:ascii="Arial" w:hAnsi="Arial" w:cs="Arial"/>
                <w:sz w:val="14"/>
                <w:szCs w:val="14"/>
              </w:rPr>
              <w:t> </w:t>
            </w:r>
          </w:p>
        </w:tc>
        <w:tc>
          <w:tcPr>
            <w:tcW w:w="734" w:type="dxa"/>
            <w:shd w:val="clear" w:color="auto" w:fill="auto"/>
            <w:vAlign w:val="center"/>
            <w:hideMark/>
          </w:tcPr>
          <w:p w:rsidR="00D225A9" w:rsidRPr="00E028AE" w:rsidRDefault="00D225A9">
            <w:pPr>
              <w:jc w:val="right"/>
              <w:rPr>
                <w:rFonts w:ascii="Arial" w:hAnsi="Arial" w:cs="Arial"/>
                <w:sz w:val="14"/>
                <w:szCs w:val="14"/>
              </w:rPr>
            </w:pPr>
            <w:r w:rsidRPr="00E028AE">
              <w:rPr>
                <w:rFonts w:ascii="Arial" w:hAnsi="Arial" w:cs="Arial"/>
                <w:sz w:val="14"/>
                <w:szCs w:val="14"/>
              </w:rPr>
              <w:t> </w:t>
            </w:r>
          </w:p>
        </w:tc>
        <w:tc>
          <w:tcPr>
            <w:tcW w:w="846" w:type="dxa"/>
            <w:shd w:val="clear" w:color="auto" w:fill="auto"/>
            <w:vAlign w:val="center"/>
            <w:hideMark/>
          </w:tcPr>
          <w:p w:rsidR="00D225A9" w:rsidRPr="00E028AE" w:rsidRDefault="00D225A9">
            <w:pPr>
              <w:jc w:val="right"/>
              <w:rPr>
                <w:rFonts w:ascii="Arial" w:hAnsi="Arial" w:cs="Arial"/>
                <w:sz w:val="14"/>
                <w:szCs w:val="14"/>
              </w:rPr>
            </w:pPr>
            <w:r w:rsidRPr="00E028AE">
              <w:rPr>
                <w:rFonts w:ascii="Arial" w:hAnsi="Arial" w:cs="Arial"/>
                <w:sz w:val="14"/>
                <w:szCs w:val="14"/>
              </w:rPr>
              <w:t>377,5</w:t>
            </w:r>
          </w:p>
        </w:tc>
        <w:tc>
          <w:tcPr>
            <w:tcW w:w="567" w:type="dxa"/>
            <w:shd w:val="clear" w:color="auto" w:fill="auto"/>
            <w:vAlign w:val="center"/>
            <w:hideMark/>
          </w:tcPr>
          <w:p w:rsidR="00D225A9" w:rsidRPr="00E028AE" w:rsidRDefault="00D225A9">
            <w:pPr>
              <w:jc w:val="right"/>
              <w:rPr>
                <w:rFonts w:ascii="Arial" w:hAnsi="Arial" w:cs="Arial"/>
                <w:sz w:val="14"/>
                <w:szCs w:val="14"/>
              </w:rPr>
            </w:pPr>
            <w:r w:rsidRPr="00E028AE">
              <w:rPr>
                <w:rFonts w:ascii="Arial" w:hAnsi="Arial" w:cs="Arial"/>
                <w:sz w:val="14"/>
                <w:szCs w:val="14"/>
              </w:rPr>
              <w:t>377,5</w:t>
            </w:r>
          </w:p>
        </w:tc>
        <w:tc>
          <w:tcPr>
            <w:tcW w:w="495" w:type="dxa"/>
            <w:shd w:val="clear" w:color="auto" w:fill="auto"/>
            <w:vAlign w:val="center"/>
            <w:hideMark/>
          </w:tcPr>
          <w:p w:rsidR="00D225A9" w:rsidRPr="00E028AE" w:rsidRDefault="00D225A9">
            <w:pPr>
              <w:jc w:val="right"/>
              <w:rPr>
                <w:rFonts w:ascii="Arial" w:hAnsi="Arial" w:cs="Arial"/>
                <w:sz w:val="14"/>
                <w:szCs w:val="14"/>
              </w:rPr>
            </w:pPr>
            <w:r w:rsidRPr="00E028AE">
              <w:rPr>
                <w:rFonts w:ascii="Arial" w:hAnsi="Arial" w:cs="Arial"/>
                <w:sz w:val="14"/>
                <w:szCs w:val="14"/>
              </w:rPr>
              <w:t> </w:t>
            </w:r>
          </w:p>
        </w:tc>
        <w:tc>
          <w:tcPr>
            <w:tcW w:w="801" w:type="dxa"/>
            <w:shd w:val="clear" w:color="auto" w:fill="auto"/>
            <w:vAlign w:val="center"/>
            <w:hideMark/>
          </w:tcPr>
          <w:p w:rsidR="00D225A9" w:rsidRPr="00E028AE" w:rsidRDefault="00D225A9">
            <w:pPr>
              <w:jc w:val="right"/>
              <w:rPr>
                <w:rFonts w:ascii="Arial" w:hAnsi="Arial" w:cs="Arial"/>
                <w:sz w:val="14"/>
                <w:szCs w:val="14"/>
              </w:rPr>
            </w:pPr>
            <w:r w:rsidRPr="00E028AE">
              <w:rPr>
                <w:rFonts w:ascii="Arial" w:hAnsi="Arial" w:cs="Arial"/>
                <w:sz w:val="14"/>
                <w:szCs w:val="14"/>
              </w:rPr>
              <w:t> </w:t>
            </w:r>
          </w:p>
        </w:tc>
        <w:tc>
          <w:tcPr>
            <w:tcW w:w="845" w:type="dxa"/>
            <w:shd w:val="clear" w:color="auto" w:fill="auto"/>
            <w:vAlign w:val="center"/>
            <w:hideMark/>
          </w:tcPr>
          <w:p w:rsidR="00D225A9" w:rsidRPr="00E028AE" w:rsidRDefault="00D225A9">
            <w:pPr>
              <w:jc w:val="right"/>
              <w:rPr>
                <w:rFonts w:ascii="Arial" w:hAnsi="Arial" w:cs="Arial"/>
                <w:sz w:val="14"/>
                <w:szCs w:val="14"/>
              </w:rPr>
            </w:pPr>
            <w:r w:rsidRPr="00E028AE">
              <w:rPr>
                <w:rFonts w:ascii="Arial" w:hAnsi="Arial" w:cs="Arial"/>
                <w:sz w:val="14"/>
                <w:szCs w:val="14"/>
              </w:rPr>
              <w:t>377,5</w:t>
            </w:r>
          </w:p>
        </w:tc>
        <w:tc>
          <w:tcPr>
            <w:tcW w:w="582" w:type="dxa"/>
            <w:shd w:val="clear" w:color="auto" w:fill="auto"/>
            <w:vAlign w:val="center"/>
            <w:hideMark/>
          </w:tcPr>
          <w:p w:rsidR="00D225A9" w:rsidRPr="00E028AE" w:rsidRDefault="00D225A9">
            <w:pPr>
              <w:jc w:val="right"/>
              <w:rPr>
                <w:rFonts w:ascii="Arial" w:hAnsi="Arial" w:cs="Arial"/>
                <w:sz w:val="14"/>
                <w:szCs w:val="14"/>
              </w:rPr>
            </w:pPr>
            <w:r w:rsidRPr="00E028AE">
              <w:rPr>
                <w:rFonts w:ascii="Arial" w:hAnsi="Arial" w:cs="Arial"/>
                <w:sz w:val="14"/>
                <w:szCs w:val="14"/>
              </w:rPr>
              <w:t>377,5</w:t>
            </w:r>
          </w:p>
        </w:tc>
        <w:tc>
          <w:tcPr>
            <w:tcW w:w="414" w:type="dxa"/>
            <w:shd w:val="clear" w:color="auto" w:fill="auto"/>
            <w:vAlign w:val="center"/>
            <w:hideMark/>
          </w:tcPr>
          <w:p w:rsidR="00D225A9" w:rsidRPr="00E028AE" w:rsidRDefault="00D225A9">
            <w:pPr>
              <w:jc w:val="right"/>
              <w:rPr>
                <w:rFonts w:ascii="Arial" w:hAnsi="Arial" w:cs="Arial"/>
                <w:sz w:val="14"/>
                <w:szCs w:val="14"/>
              </w:rPr>
            </w:pPr>
            <w:r w:rsidRPr="00E028AE">
              <w:rPr>
                <w:rFonts w:ascii="Arial" w:hAnsi="Arial" w:cs="Arial"/>
                <w:sz w:val="14"/>
                <w:szCs w:val="14"/>
              </w:rPr>
              <w:t> </w:t>
            </w:r>
          </w:p>
        </w:tc>
        <w:tc>
          <w:tcPr>
            <w:tcW w:w="700" w:type="dxa"/>
            <w:shd w:val="clear" w:color="auto" w:fill="auto"/>
            <w:vAlign w:val="center"/>
            <w:hideMark/>
          </w:tcPr>
          <w:p w:rsidR="00D225A9" w:rsidRPr="00E028AE" w:rsidRDefault="00D225A9">
            <w:pPr>
              <w:jc w:val="right"/>
              <w:rPr>
                <w:rFonts w:ascii="Arial" w:hAnsi="Arial" w:cs="Arial"/>
                <w:sz w:val="14"/>
                <w:szCs w:val="14"/>
              </w:rPr>
            </w:pPr>
            <w:r w:rsidRPr="00E028AE">
              <w:rPr>
                <w:rFonts w:ascii="Arial" w:hAnsi="Arial" w:cs="Arial"/>
                <w:sz w:val="14"/>
                <w:szCs w:val="14"/>
              </w:rPr>
              <w:t> </w:t>
            </w:r>
          </w:p>
        </w:tc>
        <w:tc>
          <w:tcPr>
            <w:tcW w:w="880" w:type="dxa"/>
            <w:shd w:val="clear" w:color="auto" w:fill="auto"/>
            <w:vAlign w:val="center"/>
            <w:hideMark/>
          </w:tcPr>
          <w:p w:rsidR="00D225A9" w:rsidRPr="00E028AE" w:rsidRDefault="00D225A9">
            <w:pPr>
              <w:jc w:val="right"/>
              <w:rPr>
                <w:rFonts w:ascii="Arial" w:hAnsi="Arial" w:cs="Arial"/>
                <w:sz w:val="14"/>
                <w:szCs w:val="14"/>
              </w:rPr>
            </w:pPr>
            <w:r w:rsidRPr="00E028AE">
              <w:rPr>
                <w:rFonts w:ascii="Arial" w:hAnsi="Arial" w:cs="Arial"/>
                <w:sz w:val="14"/>
                <w:szCs w:val="14"/>
              </w:rPr>
              <w:t>377,5</w:t>
            </w:r>
          </w:p>
        </w:tc>
      </w:tr>
      <w:tr w:rsidR="00E028AE" w:rsidRPr="00E028AE" w:rsidTr="00141A3A">
        <w:trPr>
          <w:trHeight w:val="1679"/>
        </w:trPr>
        <w:tc>
          <w:tcPr>
            <w:tcW w:w="398" w:type="dxa"/>
            <w:shd w:val="clear" w:color="auto" w:fill="auto"/>
            <w:vAlign w:val="center"/>
            <w:hideMark/>
          </w:tcPr>
          <w:p w:rsidR="00D225A9" w:rsidRPr="00E028AE" w:rsidRDefault="00D225A9">
            <w:pPr>
              <w:jc w:val="center"/>
              <w:rPr>
                <w:rFonts w:ascii="Arial" w:hAnsi="Arial" w:cs="Arial"/>
                <w:sz w:val="14"/>
                <w:szCs w:val="14"/>
              </w:rPr>
            </w:pPr>
            <w:r w:rsidRPr="00E028AE">
              <w:rPr>
                <w:rFonts w:ascii="Arial" w:hAnsi="Arial" w:cs="Arial"/>
                <w:sz w:val="14"/>
                <w:szCs w:val="14"/>
              </w:rPr>
              <w:t>2.6.</w:t>
            </w:r>
          </w:p>
        </w:tc>
        <w:tc>
          <w:tcPr>
            <w:tcW w:w="925" w:type="dxa"/>
            <w:shd w:val="clear" w:color="auto" w:fill="auto"/>
            <w:vAlign w:val="center"/>
            <w:hideMark/>
          </w:tcPr>
          <w:p w:rsidR="00D225A9" w:rsidRPr="00E028AE" w:rsidRDefault="00D225A9">
            <w:pPr>
              <w:rPr>
                <w:rFonts w:ascii="Arial" w:hAnsi="Arial" w:cs="Arial"/>
                <w:sz w:val="14"/>
                <w:szCs w:val="14"/>
              </w:rPr>
            </w:pPr>
            <w:r w:rsidRPr="00E028AE">
              <w:rPr>
                <w:rFonts w:ascii="Arial" w:hAnsi="Arial" w:cs="Arial"/>
                <w:sz w:val="14"/>
                <w:szCs w:val="14"/>
              </w:rPr>
              <w:t>Организация деятельности культурно-досуговых учреждений и кинотеатра</w:t>
            </w:r>
          </w:p>
        </w:tc>
        <w:tc>
          <w:tcPr>
            <w:tcW w:w="1675" w:type="dxa"/>
            <w:shd w:val="clear" w:color="auto" w:fill="auto"/>
            <w:vAlign w:val="center"/>
            <w:hideMark/>
          </w:tcPr>
          <w:p w:rsidR="00D225A9" w:rsidRPr="00E028AE" w:rsidRDefault="00D225A9">
            <w:pPr>
              <w:rPr>
                <w:rFonts w:ascii="Arial" w:hAnsi="Arial" w:cs="Arial"/>
                <w:sz w:val="14"/>
                <w:szCs w:val="14"/>
              </w:rPr>
            </w:pPr>
            <w:proofErr w:type="spellStart"/>
            <w:r w:rsidRPr="00E028AE">
              <w:rPr>
                <w:rFonts w:ascii="Arial" w:hAnsi="Arial" w:cs="Arial"/>
                <w:sz w:val="14"/>
                <w:szCs w:val="14"/>
              </w:rPr>
              <w:t>УДКиИ</w:t>
            </w:r>
            <w:proofErr w:type="spellEnd"/>
            <w:r w:rsidRPr="00E028AE">
              <w:rPr>
                <w:rFonts w:ascii="Arial" w:hAnsi="Arial" w:cs="Arial"/>
                <w:sz w:val="14"/>
                <w:szCs w:val="14"/>
              </w:rPr>
              <w:t xml:space="preserve"> / Учреждения подведомственные Управлению по делам культуры и искусства Администрации города Норильска</w:t>
            </w:r>
          </w:p>
        </w:tc>
        <w:tc>
          <w:tcPr>
            <w:tcW w:w="1005" w:type="dxa"/>
            <w:shd w:val="clear" w:color="auto" w:fill="auto"/>
            <w:vAlign w:val="center"/>
            <w:hideMark/>
          </w:tcPr>
          <w:p w:rsidR="00D225A9" w:rsidRPr="00E028AE" w:rsidRDefault="00D225A9">
            <w:pPr>
              <w:jc w:val="center"/>
              <w:rPr>
                <w:rFonts w:ascii="Arial" w:hAnsi="Arial" w:cs="Arial"/>
                <w:b/>
                <w:bCs/>
                <w:sz w:val="14"/>
                <w:szCs w:val="14"/>
              </w:rPr>
            </w:pPr>
            <w:r w:rsidRPr="00E028AE">
              <w:rPr>
                <w:rFonts w:ascii="Arial" w:hAnsi="Arial" w:cs="Arial"/>
                <w:b/>
                <w:bCs/>
                <w:sz w:val="14"/>
                <w:szCs w:val="14"/>
              </w:rPr>
              <w:t>0840000700</w:t>
            </w:r>
          </w:p>
        </w:tc>
        <w:tc>
          <w:tcPr>
            <w:tcW w:w="939" w:type="dxa"/>
            <w:shd w:val="clear" w:color="auto" w:fill="auto"/>
            <w:vAlign w:val="center"/>
            <w:hideMark/>
          </w:tcPr>
          <w:p w:rsidR="00D225A9" w:rsidRPr="00E028AE" w:rsidRDefault="00D225A9">
            <w:pPr>
              <w:jc w:val="right"/>
              <w:rPr>
                <w:rFonts w:ascii="Arial" w:hAnsi="Arial" w:cs="Arial"/>
                <w:sz w:val="14"/>
                <w:szCs w:val="14"/>
              </w:rPr>
            </w:pPr>
            <w:r w:rsidRPr="00E028AE">
              <w:rPr>
                <w:rFonts w:ascii="Arial" w:hAnsi="Arial" w:cs="Arial"/>
                <w:sz w:val="14"/>
                <w:szCs w:val="14"/>
              </w:rPr>
              <w:t>1 667 996,3</w:t>
            </w:r>
          </w:p>
        </w:tc>
        <w:tc>
          <w:tcPr>
            <w:tcW w:w="845" w:type="dxa"/>
            <w:shd w:val="clear" w:color="auto" w:fill="auto"/>
            <w:vAlign w:val="center"/>
            <w:hideMark/>
          </w:tcPr>
          <w:p w:rsidR="00D225A9" w:rsidRPr="00E028AE" w:rsidRDefault="00D225A9">
            <w:pPr>
              <w:jc w:val="right"/>
              <w:rPr>
                <w:rFonts w:ascii="Arial" w:hAnsi="Arial" w:cs="Arial"/>
                <w:sz w:val="14"/>
                <w:szCs w:val="14"/>
              </w:rPr>
            </w:pPr>
            <w:r w:rsidRPr="00E028AE">
              <w:rPr>
                <w:rFonts w:ascii="Arial" w:hAnsi="Arial" w:cs="Arial"/>
                <w:sz w:val="14"/>
                <w:szCs w:val="14"/>
              </w:rPr>
              <w:t>314 225,6</w:t>
            </w:r>
          </w:p>
        </w:tc>
        <w:tc>
          <w:tcPr>
            <w:tcW w:w="502" w:type="dxa"/>
            <w:shd w:val="clear" w:color="auto" w:fill="auto"/>
            <w:vAlign w:val="center"/>
            <w:hideMark/>
          </w:tcPr>
          <w:p w:rsidR="00D225A9" w:rsidRPr="00E028AE" w:rsidRDefault="00D225A9">
            <w:pPr>
              <w:jc w:val="right"/>
              <w:rPr>
                <w:rFonts w:ascii="Arial" w:hAnsi="Arial" w:cs="Arial"/>
                <w:sz w:val="14"/>
                <w:szCs w:val="14"/>
              </w:rPr>
            </w:pPr>
            <w:r w:rsidRPr="00E028AE">
              <w:rPr>
                <w:rFonts w:ascii="Arial" w:hAnsi="Arial" w:cs="Arial"/>
                <w:sz w:val="14"/>
                <w:szCs w:val="14"/>
              </w:rPr>
              <w:t> </w:t>
            </w:r>
          </w:p>
        </w:tc>
        <w:tc>
          <w:tcPr>
            <w:tcW w:w="627" w:type="dxa"/>
            <w:shd w:val="clear" w:color="auto" w:fill="auto"/>
            <w:vAlign w:val="center"/>
            <w:hideMark/>
          </w:tcPr>
          <w:p w:rsidR="00D225A9" w:rsidRPr="00E028AE" w:rsidRDefault="00D225A9">
            <w:pPr>
              <w:jc w:val="right"/>
              <w:rPr>
                <w:rFonts w:ascii="Arial" w:hAnsi="Arial" w:cs="Arial"/>
                <w:sz w:val="14"/>
                <w:szCs w:val="14"/>
              </w:rPr>
            </w:pPr>
            <w:r w:rsidRPr="00E028AE">
              <w:rPr>
                <w:rFonts w:ascii="Arial" w:hAnsi="Arial" w:cs="Arial"/>
                <w:sz w:val="14"/>
                <w:szCs w:val="14"/>
              </w:rPr>
              <w:t>63 512,6</w:t>
            </w:r>
          </w:p>
        </w:tc>
        <w:tc>
          <w:tcPr>
            <w:tcW w:w="847" w:type="dxa"/>
            <w:shd w:val="clear" w:color="auto" w:fill="auto"/>
            <w:vAlign w:val="center"/>
            <w:hideMark/>
          </w:tcPr>
          <w:p w:rsidR="00D225A9" w:rsidRPr="00E028AE" w:rsidRDefault="00D225A9">
            <w:pPr>
              <w:jc w:val="right"/>
              <w:rPr>
                <w:rFonts w:ascii="Arial" w:hAnsi="Arial" w:cs="Arial"/>
                <w:sz w:val="14"/>
                <w:szCs w:val="14"/>
              </w:rPr>
            </w:pPr>
            <w:r w:rsidRPr="00E028AE">
              <w:rPr>
                <w:rFonts w:ascii="Arial" w:hAnsi="Arial" w:cs="Arial"/>
                <w:sz w:val="14"/>
                <w:szCs w:val="14"/>
              </w:rPr>
              <w:t>377 738,2</w:t>
            </w:r>
          </w:p>
        </w:tc>
        <w:tc>
          <w:tcPr>
            <w:tcW w:w="637" w:type="dxa"/>
            <w:shd w:val="clear" w:color="auto" w:fill="auto"/>
            <w:vAlign w:val="center"/>
            <w:hideMark/>
          </w:tcPr>
          <w:p w:rsidR="00D225A9" w:rsidRPr="00E028AE" w:rsidRDefault="00D225A9">
            <w:pPr>
              <w:jc w:val="right"/>
              <w:rPr>
                <w:rFonts w:ascii="Arial" w:hAnsi="Arial" w:cs="Arial"/>
                <w:sz w:val="14"/>
                <w:szCs w:val="14"/>
              </w:rPr>
            </w:pPr>
            <w:r w:rsidRPr="00E028AE">
              <w:rPr>
                <w:rFonts w:ascii="Arial" w:hAnsi="Arial" w:cs="Arial"/>
                <w:sz w:val="14"/>
                <w:szCs w:val="14"/>
              </w:rPr>
              <w:t>349 700,3</w:t>
            </w:r>
          </w:p>
        </w:tc>
        <w:tc>
          <w:tcPr>
            <w:tcW w:w="425" w:type="dxa"/>
            <w:shd w:val="clear" w:color="auto" w:fill="auto"/>
            <w:vAlign w:val="center"/>
            <w:hideMark/>
          </w:tcPr>
          <w:p w:rsidR="00D225A9" w:rsidRPr="00E028AE" w:rsidRDefault="00D225A9">
            <w:pPr>
              <w:jc w:val="right"/>
              <w:rPr>
                <w:rFonts w:ascii="Arial" w:hAnsi="Arial" w:cs="Arial"/>
                <w:sz w:val="14"/>
                <w:szCs w:val="14"/>
              </w:rPr>
            </w:pPr>
            <w:r w:rsidRPr="00E028AE">
              <w:rPr>
                <w:rFonts w:ascii="Arial" w:hAnsi="Arial" w:cs="Arial"/>
                <w:sz w:val="14"/>
                <w:szCs w:val="14"/>
              </w:rPr>
              <w:t> </w:t>
            </w:r>
          </w:p>
        </w:tc>
        <w:tc>
          <w:tcPr>
            <w:tcW w:w="734" w:type="dxa"/>
            <w:shd w:val="clear" w:color="auto" w:fill="auto"/>
            <w:vAlign w:val="center"/>
            <w:hideMark/>
          </w:tcPr>
          <w:p w:rsidR="00D225A9" w:rsidRPr="00E028AE" w:rsidRDefault="00D225A9">
            <w:pPr>
              <w:jc w:val="right"/>
              <w:rPr>
                <w:rFonts w:ascii="Arial" w:hAnsi="Arial" w:cs="Arial"/>
                <w:sz w:val="14"/>
                <w:szCs w:val="14"/>
              </w:rPr>
            </w:pPr>
            <w:r w:rsidRPr="00E028AE">
              <w:rPr>
                <w:rFonts w:ascii="Arial" w:hAnsi="Arial" w:cs="Arial"/>
                <w:sz w:val="14"/>
                <w:szCs w:val="14"/>
              </w:rPr>
              <w:t>76 982,4</w:t>
            </w:r>
          </w:p>
        </w:tc>
        <w:tc>
          <w:tcPr>
            <w:tcW w:w="846" w:type="dxa"/>
            <w:shd w:val="clear" w:color="auto" w:fill="auto"/>
            <w:vAlign w:val="center"/>
            <w:hideMark/>
          </w:tcPr>
          <w:p w:rsidR="00D225A9" w:rsidRPr="00E028AE" w:rsidRDefault="00D225A9">
            <w:pPr>
              <w:jc w:val="right"/>
              <w:rPr>
                <w:rFonts w:ascii="Arial" w:hAnsi="Arial" w:cs="Arial"/>
                <w:sz w:val="14"/>
                <w:szCs w:val="14"/>
              </w:rPr>
            </w:pPr>
            <w:r w:rsidRPr="00E028AE">
              <w:rPr>
                <w:rFonts w:ascii="Arial" w:hAnsi="Arial" w:cs="Arial"/>
                <w:sz w:val="14"/>
                <w:szCs w:val="14"/>
              </w:rPr>
              <w:t>426 682,7</w:t>
            </w:r>
          </w:p>
        </w:tc>
        <w:tc>
          <w:tcPr>
            <w:tcW w:w="567" w:type="dxa"/>
            <w:shd w:val="clear" w:color="auto" w:fill="auto"/>
            <w:vAlign w:val="center"/>
            <w:hideMark/>
          </w:tcPr>
          <w:p w:rsidR="00D225A9" w:rsidRPr="00E028AE" w:rsidRDefault="00D225A9">
            <w:pPr>
              <w:jc w:val="right"/>
              <w:rPr>
                <w:rFonts w:ascii="Arial" w:hAnsi="Arial" w:cs="Arial"/>
                <w:sz w:val="14"/>
                <w:szCs w:val="14"/>
              </w:rPr>
            </w:pPr>
            <w:r w:rsidRPr="00E028AE">
              <w:rPr>
                <w:rFonts w:ascii="Arial" w:hAnsi="Arial" w:cs="Arial"/>
                <w:sz w:val="14"/>
                <w:szCs w:val="14"/>
              </w:rPr>
              <w:t>351 315,9</w:t>
            </w:r>
          </w:p>
        </w:tc>
        <w:tc>
          <w:tcPr>
            <w:tcW w:w="495" w:type="dxa"/>
            <w:shd w:val="clear" w:color="auto" w:fill="auto"/>
            <w:vAlign w:val="center"/>
            <w:hideMark/>
          </w:tcPr>
          <w:p w:rsidR="00D225A9" w:rsidRPr="00E028AE" w:rsidRDefault="00D225A9">
            <w:pPr>
              <w:jc w:val="right"/>
              <w:rPr>
                <w:rFonts w:ascii="Arial" w:hAnsi="Arial" w:cs="Arial"/>
                <w:sz w:val="14"/>
                <w:szCs w:val="14"/>
              </w:rPr>
            </w:pPr>
            <w:r w:rsidRPr="00E028AE">
              <w:rPr>
                <w:rFonts w:ascii="Arial" w:hAnsi="Arial" w:cs="Arial"/>
                <w:sz w:val="14"/>
                <w:szCs w:val="14"/>
              </w:rPr>
              <w:t> </w:t>
            </w:r>
          </w:p>
        </w:tc>
        <w:tc>
          <w:tcPr>
            <w:tcW w:w="801" w:type="dxa"/>
            <w:shd w:val="clear" w:color="auto" w:fill="auto"/>
            <w:vAlign w:val="center"/>
            <w:hideMark/>
          </w:tcPr>
          <w:p w:rsidR="00D225A9" w:rsidRPr="00E028AE" w:rsidRDefault="00D225A9">
            <w:pPr>
              <w:jc w:val="right"/>
              <w:rPr>
                <w:rFonts w:ascii="Arial" w:hAnsi="Arial" w:cs="Arial"/>
                <w:sz w:val="14"/>
                <w:szCs w:val="14"/>
              </w:rPr>
            </w:pPr>
            <w:r w:rsidRPr="00E028AE">
              <w:rPr>
                <w:rFonts w:ascii="Arial" w:hAnsi="Arial" w:cs="Arial"/>
                <w:sz w:val="14"/>
                <w:szCs w:val="14"/>
              </w:rPr>
              <w:t>81 426,4</w:t>
            </w:r>
          </w:p>
        </w:tc>
        <w:tc>
          <w:tcPr>
            <w:tcW w:w="845" w:type="dxa"/>
            <w:shd w:val="clear" w:color="auto" w:fill="auto"/>
            <w:vAlign w:val="center"/>
            <w:hideMark/>
          </w:tcPr>
          <w:p w:rsidR="00D225A9" w:rsidRPr="00E028AE" w:rsidRDefault="00D225A9">
            <w:pPr>
              <w:jc w:val="right"/>
              <w:rPr>
                <w:rFonts w:ascii="Arial" w:hAnsi="Arial" w:cs="Arial"/>
                <w:sz w:val="14"/>
                <w:szCs w:val="14"/>
              </w:rPr>
            </w:pPr>
            <w:r w:rsidRPr="00E028AE">
              <w:rPr>
                <w:rFonts w:ascii="Arial" w:hAnsi="Arial" w:cs="Arial"/>
                <w:sz w:val="14"/>
                <w:szCs w:val="14"/>
              </w:rPr>
              <w:t>432 742,3</w:t>
            </w:r>
          </w:p>
        </w:tc>
        <w:tc>
          <w:tcPr>
            <w:tcW w:w="582" w:type="dxa"/>
            <w:shd w:val="clear" w:color="auto" w:fill="auto"/>
            <w:vAlign w:val="center"/>
            <w:hideMark/>
          </w:tcPr>
          <w:p w:rsidR="00D225A9" w:rsidRPr="00E028AE" w:rsidRDefault="00D225A9">
            <w:pPr>
              <w:jc w:val="right"/>
              <w:rPr>
                <w:rFonts w:ascii="Arial" w:hAnsi="Arial" w:cs="Arial"/>
                <w:sz w:val="14"/>
                <w:szCs w:val="14"/>
              </w:rPr>
            </w:pPr>
            <w:r w:rsidRPr="00E028AE">
              <w:rPr>
                <w:rFonts w:ascii="Arial" w:hAnsi="Arial" w:cs="Arial"/>
                <w:sz w:val="14"/>
                <w:szCs w:val="14"/>
              </w:rPr>
              <w:t>343 742,5</w:t>
            </w:r>
          </w:p>
        </w:tc>
        <w:tc>
          <w:tcPr>
            <w:tcW w:w="414" w:type="dxa"/>
            <w:shd w:val="clear" w:color="auto" w:fill="auto"/>
            <w:vAlign w:val="center"/>
            <w:hideMark/>
          </w:tcPr>
          <w:p w:rsidR="00D225A9" w:rsidRPr="00E028AE" w:rsidRDefault="00D225A9">
            <w:pPr>
              <w:jc w:val="right"/>
              <w:rPr>
                <w:rFonts w:ascii="Arial" w:hAnsi="Arial" w:cs="Arial"/>
                <w:sz w:val="14"/>
                <w:szCs w:val="14"/>
              </w:rPr>
            </w:pPr>
            <w:r w:rsidRPr="00E028AE">
              <w:rPr>
                <w:rFonts w:ascii="Arial" w:hAnsi="Arial" w:cs="Arial"/>
                <w:sz w:val="14"/>
                <w:szCs w:val="14"/>
              </w:rPr>
              <w:t> </w:t>
            </w:r>
          </w:p>
        </w:tc>
        <w:tc>
          <w:tcPr>
            <w:tcW w:w="700" w:type="dxa"/>
            <w:shd w:val="clear" w:color="auto" w:fill="auto"/>
            <w:vAlign w:val="center"/>
            <w:hideMark/>
          </w:tcPr>
          <w:p w:rsidR="00D225A9" w:rsidRPr="00E028AE" w:rsidRDefault="00D225A9">
            <w:pPr>
              <w:jc w:val="right"/>
              <w:rPr>
                <w:rFonts w:ascii="Arial" w:hAnsi="Arial" w:cs="Arial"/>
                <w:sz w:val="14"/>
                <w:szCs w:val="14"/>
              </w:rPr>
            </w:pPr>
            <w:r w:rsidRPr="00E028AE">
              <w:rPr>
                <w:rFonts w:ascii="Arial" w:hAnsi="Arial" w:cs="Arial"/>
                <w:sz w:val="14"/>
                <w:szCs w:val="14"/>
              </w:rPr>
              <w:t>87 090,6</w:t>
            </w:r>
          </w:p>
        </w:tc>
        <w:tc>
          <w:tcPr>
            <w:tcW w:w="880" w:type="dxa"/>
            <w:shd w:val="clear" w:color="auto" w:fill="auto"/>
            <w:vAlign w:val="center"/>
            <w:hideMark/>
          </w:tcPr>
          <w:p w:rsidR="00D225A9" w:rsidRPr="00E028AE" w:rsidRDefault="00D225A9">
            <w:pPr>
              <w:jc w:val="right"/>
              <w:rPr>
                <w:rFonts w:ascii="Arial" w:hAnsi="Arial" w:cs="Arial"/>
                <w:sz w:val="14"/>
                <w:szCs w:val="14"/>
              </w:rPr>
            </w:pPr>
            <w:r w:rsidRPr="00E028AE">
              <w:rPr>
                <w:rFonts w:ascii="Arial" w:hAnsi="Arial" w:cs="Arial"/>
                <w:sz w:val="14"/>
                <w:szCs w:val="14"/>
              </w:rPr>
              <w:t>430 833,1</w:t>
            </w:r>
          </w:p>
        </w:tc>
      </w:tr>
      <w:tr w:rsidR="00E028AE" w:rsidRPr="00E028AE" w:rsidTr="00141A3A">
        <w:trPr>
          <w:trHeight w:val="555"/>
        </w:trPr>
        <w:tc>
          <w:tcPr>
            <w:tcW w:w="398" w:type="dxa"/>
            <w:shd w:val="clear" w:color="auto" w:fill="auto"/>
            <w:vAlign w:val="center"/>
            <w:hideMark/>
          </w:tcPr>
          <w:p w:rsidR="00D225A9" w:rsidRPr="00E028AE" w:rsidRDefault="00D225A9">
            <w:pPr>
              <w:jc w:val="center"/>
              <w:rPr>
                <w:rFonts w:ascii="Arial" w:hAnsi="Arial" w:cs="Arial"/>
                <w:b/>
                <w:bCs/>
                <w:sz w:val="14"/>
                <w:szCs w:val="14"/>
              </w:rPr>
            </w:pPr>
            <w:r w:rsidRPr="00E028AE">
              <w:rPr>
                <w:rFonts w:ascii="Arial" w:hAnsi="Arial" w:cs="Arial"/>
                <w:b/>
                <w:bCs/>
                <w:sz w:val="14"/>
                <w:szCs w:val="14"/>
              </w:rPr>
              <w:t> </w:t>
            </w:r>
          </w:p>
        </w:tc>
        <w:tc>
          <w:tcPr>
            <w:tcW w:w="3605" w:type="dxa"/>
            <w:gridSpan w:val="3"/>
            <w:shd w:val="clear" w:color="auto" w:fill="auto"/>
            <w:vAlign w:val="center"/>
            <w:hideMark/>
          </w:tcPr>
          <w:p w:rsidR="00D225A9" w:rsidRPr="00E028AE" w:rsidRDefault="00D225A9">
            <w:pPr>
              <w:jc w:val="right"/>
              <w:rPr>
                <w:rFonts w:ascii="Arial" w:hAnsi="Arial" w:cs="Arial"/>
                <w:b/>
                <w:bCs/>
                <w:sz w:val="14"/>
                <w:szCs w:val="14"/>
              </w:rPr>
            </w:pPr>
            <w:r w:rsidRPr="00E028AE">
              <w:rPr>
                <w:rFonts w:ascii="Arial" w:hAnsi="Arial" w:cs="Arial"/>
                <w:b/>
                <w:bCs/>
                <w:sz w:val="14"/>
                <w:szCs w:val="14"/>
              </w:rPr>
              <w:t>Итого по подпрограмме «Искусство и народное творчество»:</w:t>
            </w:r>
          </w:p>
        </w:tc>
        <w:tc>
          <w:tcPr>
            <w:tcW w:w="939" w:type="dxa"/>
            <w:shd w:val="clear" w:color="auto" w:fill="auto"/>
            <w:vAlign w:val="center"/>
            <w:hideMark/>
          </w:tcPr>
          <w:p w:rsidR="00D225A9" w:rsidRPr="00E028AE" w:rsidRDefault="00D225A9">
            <w:pPr>
              <w:jc w:val="right"/>
              <w:rPr>
                <w:rFonts w:ascii="Arial" w:hAnsi="Arial" w:cs="Arial"/>
                <w:b/>
                <w:bCs/>
                <w:sz w:val="14"/>
                <w:szCs w:val="14"/>
              </w:rPr>
            </w:pPr>
            <w:r w:rsidRPr="00E028AE">
              <w:rPr>
                <w:rFonts w:ascii="Arial" w:hAnsi="Arial" w:cs="Arial"/>
                <w:b/>
                <w:bCs/>
                <w:sz w:val="14"/>
                <w:szCs w:val="14"/>
              </w:rPr>
              <w:t>1 669 524,0</w:t>
            </w:r>
          </w:p>
        </w:tc>
        <w:tc>
          <w:tcPr>
            <w:tcW w:w="845" w:type="dxa"/>
            <w:shd w:val="clear" w:color="auto" w:fill="auto"/>
            <w:vAlign w:val="center"/>
            <w:hideMark/>
          </w:tcPr>
          <w:p w:rsidR="00D225A9" w:rsidRPr="00E028AE" w:rsidRDefault="00D225A9">
            <w:pPr>
              <w:jc w:val="right"/>
              <w:rPr>
                <w:rFonts w:ascii="Arial" w:hAnsi="Arial" w:cs="Arial"/>
                <w:b/>
                <w:bCs/>
                <w:sz w:val="14"/>
                <w:szCs w:val="14"/>
              </w:rPr>
            </w:pPr>
            <w:r w:rsidRPr="00E028AE">
              <w:rPr>
                <w:rFonts w:ascii="Arial" w:hAnsi="Arial" w:cs="Arial"/>
                <w:b/>
                <w:bCs/>
                <w:sz w:val="14"/>
                <w:szCs w:val="14"/>
              </w:rPr>
              <w:t>314 620,8</w:t>
            </w:r>
          </w:p>
        </w:tc>
        <w:tc>
          <w:tcPr>
            <w:tcW w:w="502" w:type="dxa"/>
            <w:shd w:val="clear" w:color="auto" w:fill="auto"/>
            <w:vAlign w:val="center"/>
            <w:hideMark/>
          </w:tcPr>
          <w:p w:rsidR="00D225A9" w:rsidRPr="00E028AE" w:rsidRDefault="00D225A9">
            <w:pPr>
              <w:jc w:val="right"/>
              <w:rPr>
                <w:rFonts w:ascii="Arial" w:hAnsi="Arial" w:cs="Arial"/>
                <w:b/>
                <w:bCs/>
                <w:sz w:val="14"/>
                <w:szCs w:val="14"/>
              </w:rPr>
            </w:pPr>
            <w:r w:rsidRPr="00E028AE">
              <w:rPr>
                <w:rFonts w:ascii="Arial" w:hAnsi="Arial" w:cs="Arial"/>
                <w:b/>
                <w:bCs/>
                <w:sz w:val="14"/>
                <w:szCs w:val="14"/>
              </w:rPr>
              <w:t>0,0</w:t>
            </w:r>
          </w:p>
        </w:tc>
        <w:tc>
          <w:tcPr>
            <w:tcW w:w="627" w:type="dxa"/>
            <w:shd w:val="clear" w:color="auto" w:fill="auto"/>
            <w:vAlign w:val="center"/>
            <w:hideMark/>
          </w:tcPr>
          <w:p w:rsidR="00D225A9" w:rsidRPr="00E028AE" w:rsidRDefault="00D225A9">
            <w:pPr>
              <w:jc w:val="right"/>
              <w:rPr>
                <w:rFonts w:ascii="Arial" w:hAnsi="Arial" w:cs="Arial"/>
                <w:b/>
                <w:bCs/>
                <w:sz w:val="14"/>
                <w:szCs w:val="14"/>
              </w:rPr>
            </w:pPr>
            <w:r w:rsidRPr="00E028AE">
              <w:rPr>
                <w:rFonts w:ascii="Arial" w:hAnsi="Arial" w:cs="Arial"/>
                <w:b/>
                <w:bCs/>
                <w:sz w:val="14"/>
                <w:szCs w:val="14"/>
              </w:rPr>
              <w:t>63 512,6</w:t>
            </w:r>
          </w:p>
        </w:tc>
        <w:tc>
          <w:tcPr>
            <w:tcW w:w="847" w:type="dxa"/>
            <w:shd w:val="clear" w:color="auto" w:fill="auto"/>
            <w:vAlign w:val="center"/>
            <w:hideMark/>
          </w:tcPr>
          <w:p w:rsidR="00D225A9" w:rsidRPr="00E028AE" w:rsidRDefault="00D225A9">
            <w:pPr>
              <w:jc w:val="right"/>
              <w:rPr>
                <w:rFonts w:ascii="Arial" w:hAnsi="Arial" w:cs="Arial"/>
                <w:b/>
                <w:bCs/>
                <w:sz w:val="14"/>
                <w:szCs w:val="14"/>
              </w:rPr>
            </w:pPr>
            <w:r w:rsidRPr="00E028AE">
              <w:rPr>
                <w:rFonts w:ascii="Arial" w:hAnsi="Arial" w:cs="Arial"/>
                <w:b/>
                <w:bCs/>
                <w:sz w:val="14"/>
                <w:szCs w:val="14"/>
              </w:rPr>
              <w:t>378 133,4</w:t>
            </w:r>
          </w:p>
        </w:tc>
        <w:tc>
          <w:tcPr>
            <w:tcW w:w="637" w:type="dxa"/>
            <w:shd w:val="clear" w:color="auto" w:fill="auto"/>
            <w:vAlign w:val="center"/>
            <w:hideMark/>
          </w:tcPr>
          <w:p w:rsidR="00D225A9" w:rsidRPr="00E028AE" w:rsidRDefault="00D225A9">
            <w:pPr>
              <w:jc w:val="right"/>
              <w:rPr>
                <w:rFonts w:ascii="Arial" w:hAnsi="Arial" w:cs="Arial"/>
                <w:b/>
                <w:bCs/>
                <w:sz w:val="14"/>
                <w:szCs w:val="14"/>
              </w:rPr>
            </w:pPr>
            <w:r w:rsidRPr="00E028AE">
              <w:rPr>
                <w:rFonts w:ascii="Arial" w:hAnsi="Arial" w:cs="Arial"/>
                <w:b/>
                <w:bCs/>
                <w:sz w:val="14"/>
                <w:szCs w:val="14"/>
              </w:rPr>
              <w:t>350 077,8</w:t>
            </w:r>
          </w:p>
        </w:tc>
        <w:tc>
          <w:tcPr>
            <w:tcW w:w="425" w:type="dxa"/>
            <w:shd w:val="clear" w:color="auto" w:fill="auto"/>
            <w:vAlign w:val="center"/>
            <w:hideMark/>
          </w:tcPr>
          <w:p w:rsidR="00D225A9" w:rsidRPr="00E028AE" w:rsidRDefault="00D225A9">
            <w:pPr>
              <w:jc w:val="right"/>
              <w:rPr>
                <w:rFonts w:ascii="Arial" w:hAnsi="Arial" w:cs="Arial"/>
                <w:b/>
                <w:bCs/>
                <w:sz w:val="14"/>
                <w:szCs w:val="14"/>
              </w:rPr>
            </w:pPr>
            <w:r w:rsidRPr="00E028AE">
              <w:rPr>
                <w:rFonts w:ascii="Arial" w:hAnsi="Arial" w:cs="Arial"/>
                <w:b/>
                <w:bCs/>
                <w:sz w:val="14"/>
                <w:szCs w:val="14"/>
              </w:rPr>
              <w:t>0,0</w:t>
            </w:r>
          </w:p>
        </w:tc>
        <w:tc>
          <w:tcPr>
            <w:tcW w:w="734" w:type="dxa"/>
            <w:shd w:val="clear" w:color="auto" w:fill="auto"/>
            <w:vAlign w:val="center"/>
            <w:hideMark/>
          </w:tcPr>
          <w:p w:rsidR="00D225A9" w:rsidRPr="00E028AE" w:rsidRDefault="00D225A9">
            <w:pPr>
              <w:jc w:val="right"/>
              <w:rPr>
                <w:rFonts w:ascii="Arial" w:hAnsi="Arial" w:cs="Arial"/>
                <w:b/>
                <w:bCs/>
                <w:sz w:val="14"/>
                <w:szCs w:val="14"/>
              </w:rPr>
            </w:pPr>
            <w:r w:rsidRPr="00E028AE">
              <w:rPr>
                <w:rFonts w:ascii="Arial" w:hAnsi="Arial" w:cs="Arial"/>
                <w:b/>
                <w:bCs/>
                <w:sz w:val="14"/>
                <w:szCs w:val="14"/>
              </w:rPr>
              <w:t>76 982,4</w:t>
            </w:r>
          </w:p>
        </w:tc>
        <w:tc>
          <w:tcPr>
            <w:tcW w:w="846" w:type="dxa"/>
            <w:shd w:val="clear" w:color="auto" w:fill="auto"/>
            <w:vAlign w:val="center"/>
            <w:hideMark/>
          </w:tcPr>
          <w:p w:rsidR="00D225A9" w:rsidRPr="00E028AE" w:rsidRDefault="00D225A9">
            <w:pPr>
              <w:jc w:val="right"/>
              <w:rPr>
                <w:rFonts w:ascii="Arial" w:hAnsi="Arial" w:cs="Arial"/>
                <w:b/>
                <w:bCs/>
                <w:sz w:val="14"/>
                <w:szCs w:val="14"/>
              </w:rPr>
            </w:pPr>
            <w:r w:rsidRPr="00E028AE">
              <w:rPr>
                <w:rFonts w:ascii="Arial" w:hAnsi="Arial" w:cs="Arial"/>
                <w:b/>
                <w:bCs/>
                <w:sz w:val="14"/>
                <w:szCs w:val="14"/>
              </w:rPr>
              <w:t>427 060,2</w:t>
            </w:r>
          </w:p>
        </w:tc>
        <w:tc>
          <w:tcPr>
            <w:tcW w:w="567" w:type="dxa"/>
            <w:shd w:val="clear" w:color="auto" w:fill="auto"/>
            <w:vAlign w:val="center"/>
            <w:hideMark/>
          </w:tcPr>
          <w:p w:rsidR="00D225A9" w:rsidRPr="00E028AE" w:rsidRDefault="00D225A9">
            <w:pPr>
              <w:jc w:val="right"/>
              <w:rPr>
                <w:rFonts w:ascii="Arial" w:hAnsi="Arial" w:cs="Arial"/>
                <w:b/>
                <w:bCs/>
                <w:sz w:val="14"/>
                <w:szCs w:val="14"/>
              </w:rPr>
            </w:pPr>
            <w:r w:rsidRPr="00E028AE">
              <w:rPr>
                <w:rFonts w:ascii="Arial" w:hAnsi="Arial" w:cs="Arial"/>
                <w:b/>
                <w:bCs/>
                <w:sz w:val="14"/>
                <w:szCs w:val="14"/>
              </w:rPr>
              <w:t>351 693,4</w:t>
            </w:r>
          </w:p>
        </w:tc>
        <w:tc>
          <w:tcPr>
            <w:tcW w:w="495" w:type="dxa"/>
            <w:shd w:val="clear" w:color="auto" w:fill="auto"/>
            <w:vAlign w:val="center"/>
            <w:hideMark/>
          </w:tcPr>
          <w:p w:rsidR="00D225A9" w:rsidRPr="00E028AE" w:rsidRDefault="00D225A9">
            <w:pPr>
              <w:jc w:val="right"/>
              <w:rPr>
                <w:rFonts w:ascii="Arial" w:hAnsi="Arial" w:cs="Arial"/>
                <w:b/>
                <w:bCs/>
                <w:sz w:val="14"/>
                <w:szCs w:val="14"/>
              </w:rPr>
            </w:pPr>
            <w:r w:rsidRPr="00E028AE">
              <w:rPr>
                <w:rFonts w:ascii="Arial" w:hAnsi="Arial" w:cs="Arial"/>
                <w:b/>
                <w:bCs/>
                <w:sz w:val="14"/>
                <w:szCs w:val="14"/>
              </w:rPr>
              <w:t>0,0</w:t>
            </w:r>
          </w:p>
        </w:tc>
        <w:tc>
          <w:tcPr>
            <w:tcW w:w="801" w:type="dxa"/>
            <w:shd w:val="clear" w:color="auto" w:fill="auto"/>
            <w:vAlign w:val="center"/>
            <w:hideMark/>
          </w:tcPr>
          <w:p w:rsidR="00D225A9" w:rsidRPr="00E028AE" w:rsidRDefault="00D225A9">
            <w:pPr>
              <w:jc w:val="right"/>
              <w:rPr>
                <w:rFonts w:ascii="Arial" w:hAnsi="Arial" w:cs="Arial"/>
                <w:b/>
                <w:bCs/>
                <w:sz w:val="14"/>
                <w:szCs w:val="14"/>
              </w:rPr>
            </w:pPr>
            <w:r w:rsidRPr="00E028AE">
              <w:rPr>
                <w:rFonts w:ascii="Arial" w:hAnsi="Arial" w:cs="Arial"/>
                <w:b/>
                <w:bCs/>
                <w:sz w:val="14"/>
                <w:szCs w:val="14"/>
              </w:rPr>
              <w:t>81 426,4</w:t>
            </w:r>
          </w:p>
        </w:tc>
        <w:tc>
          <w:tcPr>
            <w:tcW w:w="845" w:type="dxa"/>
            <w:shd w:val="clear" w:color="auto" w:fill="auto"/>
            <w:vAlign w:val="center"/>
            <w:hideMark/>
          </w:tcPr>
          <w:p w:rsidR="00D225A9" w:rsidRPr="00E028AE" w:rsidRDefault="00D225A9">
            <w:pPr>
              <w:jc w:val="right"/>
              <w:rPr>
                <w:rFonts w:ascii="Arial" w:hAnsi="Arial" w:cs="Arial"/>
                <w:b/>
                <w:bCs/>
                <w:sz w:val="14"/>
                <w:szCs w:val="14"/>
              </w:rPr>
            </w:pPr>
            <w:r w:rsidRPr="00E028AE">
              <w:rPr>
                <w:rFonts w:ascii="Arial" w:hAnsi="Arial" w:cs="Arial"/>
                <w:b/>
                <w:bCs/>
                <w:sz w:val="14"/>
                <w:szCs w:val="14"/>
              </w:rPr>
              <w:t>433 119,8</w:t>
            </w:r>
          </w:p>
        </w:tc>
        <w:tc>
          <w:tcPr>
            <w:tcW w:w="582" w:type="dxa"/>
            <w:shd w:val="clear" w:color="auto" w:fill="auto"/>
            <w:vAlign w:val="center"/>
            <w:hideMark/>
          </w:tcPr>
          <w:p w:rsidR="00D225A9" w:rsidRPr="00E028AE" w:rsidRDefault="00D225A9">
            <w:pPr>
              <w:jc w:val="right"/>
              <w:rPr>
                <w:rFonts w:ascii="Arial" w:hAnsi="Arial" w:cs="Arial"/>
                <w:b/>
                <w:bCs/>
                <w:sz w:val="14"/>
                <w:szCs w:val="14"/>
              </w:rPr>
            </w:pPr>
            <w:r w:rsidRPr="00E028AE">
              <w:rPr>
                <w:rFonts w:ascii="Arial" w:hAnsi="Arial" w:cs="Arial"/>
                <w:b/>
                <w:bCs/>
                <w:sz w:val="14"/>
                <w:szCs w:val="14"/>
              </w:rPr>
              <w:t>344 120,0</w:t>
            </w:r>
          </w:p>
        </w:tc>
        <w:tc>
          <w:tcPr>
            <w:tcW w:w="414" w:type="dxa"/>
            <w:shd w:val="clear" w:color="auto" w:fill="auto"/>
            <w:vAlign w:val="center"/>
            <w:hideMark/>
          </w:tcPr>
          <w:p w:rsidR="00D225A9" w:rsidRPr="00E028AE" w:rsidRDefault="00D225A9">
            <w:pPr>
              <w:jc w:val="right"/>
              <w:rPr>
                <w:rFonts w:ascii="Arial" w:hAnsi="Arial" w:cs="Arial"/>
                <w:b/>
                <w:bCs/>
                <w:sz w:val="14"/>
                <w:szCs w:val="14"/>
              </w:rPr>
            </w:pPr>
            <w:r w:rsidRPr="00E028AE">
              <w:rPr>
                <w:rFonts w:ascii="Arial" w:hAnsi="Arial" w:cs="Arial"/>
                <w:b/>
                <w:bCs/>
                <w:sz w:val="14"/>
                <w:szCs w:val="14"/>
              </w:rPr>
              <w:t>0,0</w:t>
            </w:r>
          </w:p>
        </w:tc>
        <w:tc>
          <w:tcPr>
            <w:tcW w:w="700" w:type="dxa"/>
            <w:shd w:val="clear" w:color="auto" w:fill="auto"/>
            <w:vAlign w:val="center"/>
            <w:hideMark/>
          </w:tcPr>
          <w:p w:rsidR="00D225A9" w:rsidRPr="00E028AE" w:rsidRDefault="00D225A9">
            <w:pPr>
              <w:jc w:val="right"/>
              <w:rPr>
                <w:rFonts w:ascii="Arial" w:hAnsi="Arial" w:cs="Arial"/>
                <w:b/>
                <w:bCs/>
                <w:sz w:val="14"/>
                <w:szCs w:val="14"/>
              </w:rPr>
            </w:pPr>
            <w:r w:rsidRPr="00E028AE">
              <w:rPr>
                <w:rFonts w:ascii="Arial" w:hAnsi="Arial" w:cs="Arial"/>
                <w:b/>
                <w:bCs/>
                <w:sz w:val="14"/>
                <w:szCs w:val="14"/>
              </w:rPr>
              <w:t>87 090,6</w:t>
            </w:r>
          </w:p>
        </w:tc>
        <w:tc>
          <w:tcPr>
            <w:tcW w:w="880" w:type="dxa"/>
            <w:shd w:val="clear" w:color="auto" w:fill="auto"/>
            <w:vAlign w:val="center"/>
            <w:hideMark/>
          </w:tcPr>
          <w:p w:rsidR="00D225A9" w:rsidRPr="00E028AE" w:rsidRDefault="00D225A9">
            <w:pPr>
              <w:jc w:val="right"/>
              <w:rPr>
                <w:rFonts w:ascii="Arial" w:hAnsi="Arial" w:cs="Arial"/>
                <w:b/>
                <w:bCs/>
                <w:sz w:val="14"/>
                <w:szCs w:val="14"/>
              </w:rPr>
            </w:pPr>
            <w:r w:rsidRPr="00E028AE">
              <w:rPr>
                <w:rFonts w:ascii="Arial" w:hAnsi="Arial" w:cs="Arial"/>
                <w:b/>
                <w:bCs/>
                <w:sz w:val="14"/>
                <w:szCs w:val="14"/>
              </w:rPr>
              <w:t>431 210,6</w:t>
            </w:r>
          </w:p>
        </w:tc>
      </w:tr>
      <w:tr w:rsidR="00E028AE" w:rsidRPr="00E028AE" w:rsidTr="00141A3A">
        <w:trPr>
          <w:trHeight w:val="278"/>
        </w:trPr>
        <w:tc>
          <w:tcPr>
            <w:tcW w:w="13113" w:type="dxa"/>
            <w:gridSpan w:val="17"/>
            <w:shd w:val="clear" w:color="auto" w:fill="auto"/>
            <w:vAlign w:val="center"/>
            <w:hideMark/>
          </w:tcPr>
          <w:p w:rsidR="00D225A9" w:rsidRPr="00E028AE" w:rsidRDefault="00D225A9">
            <w:pPr>
              <w:jc w:val="center"/>
              <w:rPr>
                <w:rFonts w:ascii="Arial" w:hAnsi="Arial" w:cs="Arial"/>
                <w:b/>
                <w:bCs/>
                <w:sz w:val="14"/>
                <w:szCs w:val="14"/>
              </w:rPr>
            </w:pPr>
            <w:r w:rsidRPr="00E028AE">
              <w:rPr>
                <w:rFonts w:ascii="Arial" w:hAnsi="Arial" w:cs="Arial"/>
                <w:b/>
                <w:bCs/>
                <w:sz w:val="14"/>
                <w:szCs w:val="14"/>
              </w:rPr>
              <w:t xml:space="preserve"> 3. Подпрограмма «Развитие дополнительного образования в области культуры»</w:t>
            </w:r>
          </w:p>
        </w:tc>
        <w:tc>
          <w:tcPr>
            <w:tcW w:w="582" w:type="dxa"/>
            <w:shd w:val="clear" w:color="auto" w:fill="auto"/>
            <w:vAlign w:val="center"/>
            <w:hideMark/>
          </w:tcPr>
          <w:p w:rsidR="00D225A9" w:rsidRPr="00E028AE" w:rsidRDefault="00D225A9">
            <w:pPr>
              <w:jc w:val="center"/>
              <w:rPr>
                <w:rFonts w:ascii="Arial" w:hAnsi="Arial" w:cs="Arial"/>
                <w:b/>
                <w:bCs/>
                <w:sz w:val="14"/>
                <w:szCs w:val="14"/>
              </w:rPr>
            </w:pPr>
          </w:p>
        </w:tc>
        <w:tc>
          <w:tcPr>
            <w:tcW w:w="414" w:type="dxa"/>
            <w:shd w:val="clear" w:color="auto" w:fill="auto"/>
            <w:vAlign w:val="center"/>
            <w:hideMark/>
          </w:tcPr>
          <w:p w:rsidR="00D225A9" w:rsidRPr="00E028AE" w:rsidRDefault="00D225A9">
            <w:pPr>
              <w:jc w:val="center"/>
              <w:rPr>
                <w:rFonts w:ascii="Arial" w:hAnsi="Arial" w:cs="Arial"/>
                <w:sz w:val="14"/>
                <w:szCs w:val="14"/>
              </w:rPr>
            </w:pPr>
          </w:p>
        </w:tc>
        <w:tc>
          <w:tcPr>
            <w:tcW w:w="700" w:type="dxa"/>
            <w:shd w:val="clear" w:color="auto" w:fill="auto"/>
            <w:vAlign w:val="center"/>
            <w:hideMark/>
          </w:tcPr>
          <w:p w:rsidR="00D225A9" w:rsidRPr="00E028AE" w:rsidRDefault="00D225A9">
            <w:pPr>
              <w:jc w:val="center"/>
              <w:rPr>
                <w:rFonts w:ascii="Arial" w:hAnsi="Arial" w:cs="Arial"/>
                <w:sz w:val="14"/>
                <w:szCs w:val="14"/>
              </w:rPr>
            </w:pPr>
          </w:p>
        </w:tc>
        <w:tc>
          <w:tcPr>
            <w:tcW w:w="880" w:type="dxa"/>
            <w:shd w:val="clear" w:color="auto" w:fill="auto"/>
            <w:hideMark/>
          </w:tcPr>
          <w:p w:rsidR="00D225A9" w:rsidRPr="00E028AE" w:rsidRDefault="00D225A9">
            <w:pPr>
              <w:jc w:val="center"/>
              <w:rPr>
                <w:rFonts w:ascii="Arial" w:hAnsi="Arial" w:cs="Arial"/>
                <w:sz w:val="14"/>
                <w:szCs w:val="14"/>
              </w:rPr>
            </w:pPr>
          </w:p>
        </w:tc>
      </w:tr>
      <w:tr w:rsidR="00E028AE" w:rsidRPr="00E028AE" w:rsidTr="00141A3A">
        <w:trPr>
          <w:trHeight w:val="990"/>
        </w:trPr>
        <w:tc>
          <w:tcPr>
            <w:tcW w:w="398" w:type="dxa"/>
            <w:shd w:val="clear" w:color="auto" w:fill="auto"/>
            <w:vAlign w:val="center"/>
            <w:hideMark/>
          </w:tcPr>
          <w:p w:rsidR="00D225A9" w:rsidRPr="00E028AE" w:rsidRDefault="00D225A9">
            <w:pPr>
              <w:jc w:val="center"/>
              <w:rPr>
                <w:rFonts w:ascii="Arial" w:hAnsi="Arial" w:cs="Arial"/>
                <w:sz w:val="14"/>
                <w:szCs w:val="14"/>
              </w:rPr>
            </w:pPr>
            <w:r w:rsidRPr="00E028AE">
              <w:rPr>
                <w:rFonts w:ascii="Arial" w:hAnsi="Arial" w:cs="Arial"/>
                <w:sz w:val="14"/>
                <w:szCs w:val="14"/>
              </w:rPr>
              <w:t>3.1.</w:t>
            </w:r>
          </w:p>
        </w:tc>
        <w:tc>
          <w:tcPr>
            <w:tcW w:w="925" w:type="dxa"/>
            <w:shd w:val="clear" w:color="auto" w:fill="auto"/>
            <w:vAlign w:val="center"/>
            <w:hideMark/>
          </w:tcPr>
          <w:p w:rsidR="00D225A9" w:rsidRPr="00E028AE" w:rsidRDefault="00D225A9">
            <w:pPr>
              <w:rPr>
                <w:rFonts w:ascii="Arial" w:hAnsi="Arial" w:cs="Arial"/>
                <w:sz w:val="14"/>
                <w:szCs w:val="14"/>
              </w:rPr>
            </w:pPr>
            <w:r w:rsidRPr="00E028AE">
              <w:rPr>
                <w:rFonts w:ascii="Arial" w:hAnsi="Arial" w:cs="Arial"/>
                <w:sz w:val="14"/>
                <w:szCs w:val="14"/>
              </w:rPr>
              <w:t>Организация предоставления дополнительного образования в области культуры (в т.ч. реализация социокультурных проектов образовательными организациями в области культуры)</w:t>
            </w:r>
          </w:p>
        </w:tc>
        <w:tc>
          <w:tcPr>
            <w:tcW w:w="1675" w:type="dxa"/>
            <w:shd w:val="clear" w:color="auto" w:fill="auto"/>
            <w:vAlign w:val="center"/>
            <w:hideMark/>
          </w:tcPr>
          <w:p w:rsidR="00D225A9" w:rsidRPr="00E028AE" w:rsidRDefault="00141A3A">
            <w:pPr>
              <w:rPr>
                <w:rFonts w:ascii="Arial" w:hAnsi="Arial" w:cs="Arial"/>
                <w:sz w:val="14"/>
                <w:szCs w:val="14"/>
              </w:rPr>
            </w:pPr>
            <w:proofErr w:type="spellStart"/>
            <w:r w:rsidRPr="00E028AE">
              <w:rPr>
                <w:rFonts w:ascii="Arial" w:hAnsi="Arial" w:cs="Arial"/>
                <w:sz w:val="14"/>
                <w:szCs w:val="14"/>
              </w:rPr>
              <w:t>УДКиИ</w:t>
            </w:r>
            <w:proofErr w:type="spellEnd"/>
            <w:r w:rsidRPr="00E028AE">
              <w:rPr>
                <w:rFonts w:ascii="Arial" w:hAnsi="Arial" w:cs="Arial"/>
                <w:sz w:val="14"/>
                <w:szCs w:val="14"/>
              </w:rPr>
              <w:t xml:space="preserve"> / </w:t>
            </w:r>
            <w:r w:rsidR="00D225A9" w:rsidRPr="00E028AE">
              <w:rPr>
                <w:rFonts w:ascii="Arial" w:hAnsi="Arial" w:cs="Arial"/>
                <w:sz w:val="14"/>
                <w:szCs w:val="14"/>
              </w:rPr>
              <w:t>Учреждения подведомственные Управлению по делам культуры и искусства Администрации города Норильска</w:t>
            </w:r>
          </w:p>
        </w:tc>
        <w:tc>
          <w:tcPr>
            <w:tcW w:w="1005" w:type="dxa"/>
            <w:shd w:val="clear" w:color="auto" w:fill="auto"/>
            <w:vAlign w:val="center"/>
            <w:hideMark/>
          </w:tcPr>
          <w:p w:rsidR="00D225A9" w:rsidRPr="00E028AE" w:rsidRDefault="00D225A9">
            <w:pPr>
              <w:jc w:val="center"/>
              <w:rPr>
                <w:rFonts w:ascii="Arial" w:hAnsi="Arial" w:cs="Arial"/>
                <w:b/>
                <w:bCs/>
                <w:sz w:val="14"/>
                <w:szCs w:val="14"/>
              </w:rPr>
            </w:pPr>
            <w:r w:rsidRPr="00E028AE">
              <w:rPr>
                <w:rFonts w:ascii="Arial" w:hAnsi="Arial" w:cs="Arial"/>
                <w:b/>
                <w:bCs/>
                <w:sz w:val="14"/>
                <w:szCs w:val="14"/>
              </w:rPr>
              <w:t xml:space="preserve">0820000100    </w:t>
            </w:r>
          </w:p>
        </w:tc>
        <w:tc>
          <w:tcPr>
            <w:tcW w:w="939" w:type="dxa"/>
            <w:shd w:val="clear" w:color="auto" w:fill="auto"/>
            <w:vAlign w:val="center"/>
            <w:hideMark/>
          </w:tcPr>
          <w:p w:rsidR="00D225A9" w:rsidRPr="00E028AE" w:rsidRDefault="00D225A9">
            <w:pPr>
              <w:jc w:val="right"/>
              <w:rPr>
                <w:rFonts w:ascii="Arial" w:hAnsi="Arial" w:cs="Arial"/>
                <w:sz w:val="14"/>
                <w:szCs w:val="14"/>
              </w:rPr>
            </w:pPr>
            <w:r w:rsidRPr="00E028AE">
              <w:rPr>
                <w:rFonts w:ascii="Arial" w:hAnsi="Arial" w:cs="Arial"/>
                <w:sz w:val="14"/>
                <w:szCs w:val="14"/>
              </w:rPr>
              <w:t>2 670 313,7</w:t>
            </w:r>
          </w:p>
        </w:tc>
        <w:tc>
          <w:tcPr>
            <w:tcW w:w="845" w:type="dxa"/>
            <w:shd w:val="clear" w:color="auto" w:fill="auto"/>
            <w:vAlign w:val="center"/>
            <w:hideMark/>
          </w:tcPr>
          <w:p w:rsidR="00D225A9" w:rsidRPr="00E028AE" w:rsidRDefault="00D225A9">
            <w:pPr>
              <w:jc w:val="right"/>
              <w:rPr>
                <w:rFonts w:ascii="Arial" w:hAnsi="Arial" w:cs="Arial"/>
                <w:sz w:val="14"/>
                <w:szCs w:val="14"/>
              </w:rPr>
            </w:pPr>
            <w:r w:rsidRPr="00E028AE">
              <w:rPr>
                <w:rFonts w:ascii="Arial" w:hAnsi="Arial" w:cs="Arial"/>
                <w:sz w:val="14"/>
                <w:szCs w:val="14"/>
              </w:rPr>
              <w:t>613 330,7</w:t>
            </w:r>
          </w:p>
        </w:tc>
        <w:tc>
          <w:tcPr>
            <w:tcW w:w="502" w:type="dxa"/>
            <w:shd w:val="clear" w:color="auto" w:fill="auto"/>
            <w:vAlign w:val="center"/>
            <w:hideMark/>
          </w:tcPr>
          <w:p w:rsidR="00D225A9" w:rsidRPr="00E028AE" w:rsidRDefault="00D225A9">
            <w:pPr>
              <w:rPr>
                <w:rFonts w:ascii="Arial" w:hAnsi="Arial" w:cs="Arial"/>
                <w:sz w:val="14"/>
                <w:szCs w:val="14"/>
              </w:rPr>
            </w:pPr>
            <w:r w:rsidRPr="00E028AE">
              <w:rPr>
                <w:rFonts w:ascii="Arial" w:hAnsi="Arial" w:cs="Arial"/>
                <w:sz w:val="14"/>
                <w:szCs w:val="14"/>
              </w:rPr>
              <w:t> </w:t>
            </w:r>
          </w:p>
        </w:tc>
        <w:tc>
          <w:tcPr>
            <w:tcW w:w="627" w:type="dxa"/>
            <w:shd w:val="clear" w:color="auto" w:fill="auto"/>
            <w:vAlign w:val="center"/>
            <w:hideMark/>
          </w:tcPr>
          <w:p w:rsidR="00D225A9" w:rsidRPr="00E028AE" w:rsidRDefault="00D225A9">
            <w:pPr>
              <w:jc w:val="right"/>
              <w:rPr>
                <w:rFonts w:ascii="Arial" w:hAnsi="Arial" w:cs="Arial"/>
                <w:sz w:val="14"/>
                <w:szCs w:val="14"/>
              </w:rPr>
            </w:pPr>
            <w:r w:rsidRPr="00E028AE">
              <w:rPr>
                <w:rFonts w:ascii="Arial" w:hAnsi="Arial" w:cs="Arial"/>
                <w:sz w:val="14"/>
                <w:szCs w:val="14"/>
              </w:rPr>
              <w:t>23 715,9</w:t>
            </w:r>
          </w:p>
        </w:tc>
        <w:tc>
          <w:tcPr>
            <w:tcW w:w="847" w:type="dxa"/>
            <w:shd w:val="clear" w:color="auto" w:fill="auto"/>
            <w:vAlign w:val="center"/>
            <w:hideMark/>
          </w:tcPr>
          <w:p w:rsidR="00D225A9" w:rsidRPr="00E028AE" w:rsidRDefault="00D225A9">
            <w:pPr>
              <w:jc w:val="right"/>
              <w:rPr>
                <w:rFonts w:ascii="Arial" w:hAnsi="Arial" w:cs="Arial"/>
                <w:sz w:val="14"/>
                <w:szCs w:val="14"/>
              </w:rPr>
            </w:pPr>
            <w:r w:rsidRPr="00E028AE">
              <w:rPr>
                <w:rFonts w:ascii="Arial" w:hAnsi="Arial" w:cs="Arial"/>
                <w:sz w:val="14"/>
                <w:szCs w:val="14"/>
              </w:rPr>
              <w:t>637 046,6</w:t>
            </w:r>
          </w:p>
        </w:tc>
        <w:tc>
          <w:tcPr>
            <w:tcW w:w="637" w:type="dxa"/>
            <w:shd w:val="clear" w:color="auto" w:fill="auto"/>
            <w:vAlign w:val="center"/>
            <w:hideMark/>
          </w:tcPr>
          <w:p w:rsidR="00D225A9" w:rsidRPr="00E028AE" w:rsidRDefault="00D225A9">
            <w:pPr>
              <w:jc w:val="right"/>
              <w:rPr>
                <w:rFonts w:ascii="Arial" w:hAnsi="Arial" w:cs="Arial"/>
                <w:sz w:val="14"/>
                <w:szCs w:val="14"/>
              </w:rPr>
            </w:pPr>
            <w:r w:rsidRPr="00E028AE">
              <w:rPr>
                <w:rFonts w:ascii="Arial" w:hAnsi="Arial" w:cs="Arial"/>
                <w:sz w:val="14"/>
                <w:szCs w:val="14"/>
              </w:rPr>
              <w:t>650 551,9</w:t>
            </w:r>
          </w:p>
        </w:tc>
        <w:tc>
          <w:tcPr>
            <w:tcW w:w="425" w:type="dxa"/>
            <w:shd w:val="clear" w:color="auto" w:fill="auto"/>
            <w:vAlign w:val="center"/>
            <w:hideMark/>
          </w:tcPr>
          <w:p w:rsidR="00D225A9" w:rsidRPr="00E028AE" w:rsidRDefault="00D225A9">
            <w:pPr>
              <w:rPr>
                <w:rFonts w:ascii="Arial" w:hAnsi="Arial" w:cs="Arial"/>
                <w:sz w:val="14"/>
                <w:szCs w:val="14"/>
              </w:rPr>
            </w:pPr>
            <w:r w:rsidRPr="00E028AE">
              <w:rPr>
                <w:rFonts w:ascii="Arial" w:hAnsi="Arial" w:cs="Arial"/>
                <w:sz w:val="14"/>
                <w:szCs w:val="14"/>
              </w:rPr>
              <w:t> </w:t>
            </w:r>
          </w:p>
        </w:tc>
        <w:tc>
          <w:tcPr>
            <w:tcW w:w="734" w:type="dxa"/>
            <w:shd w:val="clear" w:color="auto" w:fill="auto"/>
            <w:vAlign w:val="center"/>
            <w:hideMark/>
          </w:tcPr>
          <w:p w:rsidR="00D225A9" w:rsidRPr="00E028AE" w:rsidRDefault="00D225A9">
            <w:pPr>
              <w:jc w:val="right"/>
              <w:rPr>
                <w:rFonts w:ascii="Arial" w:hAnsi="Arial" w:cs="Arial"/>
                <w:sz w:val="14"/>
                <w:szCs w:val="14"/>
              </w:rPr>
            </w:pPr>
            <w:r w:rsidRPr="00E028AE">
              <w:rPr>
                <w:rFonts w:ascii="Arial" w:hAnsi="Arial" w:cs="Arial"/>
                <w:sz w:val="14"/>
                <w:szCs w:val="14"/>
              </w:rPr>
              <w:t>27 942,1</w:t>
            </w:r>
          </w:p>
        </w:tc>
        <w:tc>
          <w:tcPr>
            <w:tcW w:w="846" w:type="dxa"/>
            <w:shd w:val="clear" w:color="auto" w:fill="auto"/>
            <w:vAlign w:val="center"/>
            <w:hideMark/>
          </w:tcPr>
          <w:p w:rsidR="00D225A9" w:rsidRPr="00E028AE" w:rsidRDefault="00D225A9">
            <w:pPr>
              <w:jc w:val="right"/>
              <w:rPr>
                <w:rFonts w:ascii="Arial" w:hAnsi="Arial" w:cs="Arial"/>
                <w:sz w:val="14"/>
                <w:szCs w:val="14"/>
              </w:rPr>
            </w:pPr>
            <w:r w:rsidRPr="00E028AE">
              <w:rPr>
                <w:rFonts w:ascii="Arial" w:hAnsi="Arial" w:cs="Arial"/>
                <w:sz w:val="14"/>
                <w:szCs w:val="14"/>
              </w:rPr>
              <w:t>678 494,0</w:t>
            </w:r>
          </w:p>
        </w:tc>
        <w:tc>
          <w:tcPr>
            <w:tcW w:w="567" w:type="dxa"/>
            <w:shd w:val="clear" w:color="auto" w:fill="auto"/>
            <w:vAlign w:val="center"/>
            <w:hideMark/>
          </w:tcPr>
          <w:p w:rsidR="00D225A9" w:rsidRPr="00E028AE" w:rsidRDefault="00D225A9">
            <w:pPr>
              <w:jc w:val="right"/>
              <w:rPr>
                <w:rFonts w:ascii="Arial" w:hAnsi="Arial" w:cs="Arial"/>
                <w:sz w:val="14"/>
                <w:szCs w:val="14"/>
              </w:rPr>
            </w:pPr>
            <w:r w:rsidRPr="00E028AE">
              <w:rPr>
                <w:rFonts w:ascii="Arial" w:hAnsi="Arial" w:cs="Arial"/>
                <w:sz w:val="14"/>
                <w:szCs w:val="14"/>
              </w:rPr>
              <w:t>653 240,6</w:t>
            </w:r>
          </w:p>
        </w:tc>
        <w:tc>
          <w:tcPr>
            <w:tcW w:w="495" w:type="dxa"/>
            <w:shd w:val="clear" w:color="auto" w:fill="auto"/>
            <w:vAlign w:val="center"/>
            <w:hideMark/>
          </w:tcPr>
          <w:p w:rsidR="00D225A9" w:rsidRPr="00E028AE" w:rsidRDefault="00D225A9">
            <w:pPr>
              <w:rPr>
                <w:rFonts w:ascii="Arial" w:hAnsi="Arial" w:cs="Arial"/>
                <w:sz w:val="14"/>
                <w:szCs w:val="14"/>
              </w:rPr>
            </w:pPr>
            <w:r w:rsidRPr="00E028AE">
              <w:rPr>
                <w:rFonts w:ascii="Arial" w:hAnsi="Arial" w:cs="Arial"/>
                <w:sz w:val="14"/>
                <w:szCs w:val="14"/>
              </w:rPr>
              <w:t> </w:t>
            </w:r>
          </w:p>
        </w:tc>
        <w:tc>
          <w:tcPr>
            <w:tcW w:w="801" w:type="dxa"/>
            <w:shd w:val="clear" w:color="auto" w:fill="auto"/>
            <w:vAlign w:val="center"/>
            <w:hideMark/>
          </w:tcPr>
          <w:p w:rsidR="00D225A9" w:rsidRPr="00E028AE" w:rsidRDefault="00D225A9">
            <w:pPr>
              <w:jc w:val="right"/>
              <w:rPr>
                <w:rFonts w:ascii="Arial" w:hAnsi="Arial" w:cs="Arial"/>
                <w:sz w:val="14"/>
                <w:szCs w:val="14"/>
              </w:rPr>
            </w:pPr>
            <w:r w:rsidRPr="00E028AE">
              <w:rPr>
                <w:rFonts w:ascii="Arial" w:hAnsi="Arial" w:cs="Arial"/>
                <w:sz w:val="14"/>
                <w:szCs w:val="14"/>
              </w:rPr>
              <w:t>29 229,6</w:t>
            </w:r>
          </w:p>
        </w:tc>
        <w:tc>
          <w:tcPr>
            <w:tcW w:w="845" w:type="dxa"/>
            <w:shd w:val="clear" w:color="auto" w:fill="auto"/>
            <w:vAlign w:val="center"/>
            <w:hideMark/>
          </w:tcPr>
          <w:p w:rsidR="00D225A9" w:rsidRPr="00E028AE" w:rsidRDefault="00D225A9">
            <w:pPr>
              <w:jc w:val="right"/>
              <w:rPr>
                <w:rFonts w:ascii="Arial" w:hAnsi="Arial" w:cs="Arial"/>
                <w:sz w:val="14"/>
                <w:szCs w:val="14"/>
              </w:rPr>
            </w:pPr>
            <w:r w:rsidRPr="00E028AE">
              <w:rPr>
                <w:rFonts w:ascii="Arial" w:hAnsi="Arial" w:cs="Arial"/>
                <w:sz w:val="14"/>
                <w:szCs w:val="14"/>
              </w:rPr>
              <w:t>682 470,2</w:t>
            </w:r>
          </w:p>
        </w:tc>
        <w:tc>
          <w:tcPr>
            <w:tcW w:w="582" w:type="dxa"/>
            <w:shd w:val="clear" w:color="auto" w:fill="auto"/>
            <w:vAlign w:val="center"/>
            <w:hideMark/>
          </w:tcPr>
          <w:p w:rsidR="00D225A9" w:rsidRPr="00E028AE" w:rsidRDefault="00D225A9">
            <w:pPr>
              <w:jc w:val="right"/>
              <w:rPr>
                <w:rFonts w:ascii="Arial" w:hAnsi="Arial" w:cs="Arial"/>
                <w:sz w:val="14"/>
                <w:szCs w:val="14"/>
              </w:rPr>
            </w:pPr>
            <w:r w:rsidRPr="00E028AE">
              <w:rPr>
                <w:rFonts w:ascii="Arial" w:hAnsi="Arial" w:cs="Arial"/>
                <w:sz w:val="14"/>
                <w:szCs w:val="14"/>
              </w:rPr>
              <w:t>641 735,4</w:t>
            </w:r>
          </w:p>
        </w:tc>
        <w:tc>
          <w:tcPr>
            <w:tcW w:w="414" w:type="dxa"/>
            <w:shd w:val="clear" w:color="auto" w:fill="auto"/>
            <w:vAlign w:val="center"/>
            <w:hideMark/>
          </w:tcPr>
          <w:p w:rsidR="00D225A9" w:rsidRPr="00E028AE" w:rsidRDefault="00D225A9">
            <w:pPr>
              <w:rPr>
                <w:rFonts w:ascii="Arial" w:hAnsi="Arial" w:cs="Arial"/>
                <w:sz w:val="14"/>
                <w:szCs w:val="14"/>
              </w:rPr>
            </w:pPr>
            <w:r w:rsidRPr="00E028AE">
              <w:rPr>
                <w:rFonts w:ascii="Arial" w:hAnsi="Arial" w:cs="Arial"/>
                <w:sz w:val="14"/>
                <w:szCs w:val="14"/>
              </w:rPr>
              <w:t> </w:t>
            </w:r>
          </w:p>
        </w:tc>
        <w:tc>
          <w:tcPr>
            <w:tcW w:w="700" w:type="dxa"/>
            <w:shd w:val="clear" w:color="auto" w:fill="auto"/>
            <w:vAlign w:val="center"/>
            <w:hideMark/>
          </w:tcPr>
          <w:p w:rsidR="00D225A9" w:rsidRPr="00E028AE" w:rsidRDefault="00D225A9">
            <w:pPr>
              <w:jc w:val="right"/>
              <w:rPr>
                <w:rFonts w:ascii="Arial" w:hAnsi="Arial" w:cs="Arial"/>
                <w:sz w:val="14"/>
                <w:szCs w:val="14"/>
              </w:rPr>
            </w:pPr>
            <w:r w:rsidRPr="00E028AE">
              <w:rPr>
                <w:rFonts w:ascii="Arial" w:hAnsi="Arial" w:cs="Arial"/>
                <w:sz w:val="14"/>
                <w:szCs w:val="14"/>
              </w:rPr>
              <w:t>30 567,5</w:t>
            </w:r>
          </w:p>
        </w:tc>
        <w:tc>
          <w:tcPr>
            <w:tcW w:w="880" w:type="dxa"/>
            <w:shd w:val="clear" w:color="auto" w:fill="auto"/>
            <w:vAlign w:val="center"/>
            <w:hideMark/>
          </w:tcPr>
          <w:p w:rsidR="00D225A9" w:rsidRPr="00E028AE" w:rsidRDefault="00D225A9">
            <w:pPr>
              <w:jc w:val="right"/>
              <w:rPr>
                <w:rFonts w:ascii="Arial" w:hAnsi="Arial" w:cs="Arial"/>
                <w:sz w:val="14"/>
                <w:szCs w:val="14"/>
              </w:rPr>
            </w:pPr>
            <w:r w:rsidRPr="00E028AE">
              <w:rPr>
                <w:rFonts w:ascii="Arial" w:hAnsi="Arial" w:cs="Arial"/>
                <w:sz w:val="14"/>
                <w:szCs w:val="14"/>
              </w:rPr>
              <w:t>672 302,9</w:t>
            </w:r>
          </w:p>
        </w:tc>
      </w:tr>
      <w:tr w:rsidR="00E028AE" w:rsidRPr="00E028AE" w:rsidTr="00141A3A">
        <w:trPr>
          <w:trHeight w:val="125"/>
        </w:trPr>
        <w:tc>
          <w:tcPr>
            <w:tcW w:w="398" w:type="dxa"/>
            <w:shd w:val="clear" w:color="auto" w:fill="auto"/>
            <w:noWrap/>
            <w:vAlign w:val="center"/>
            <w:hideMark/>
          </w:tcPr>
          <w:p w:rsidR="00D225A9" w:rsidRPr="00E028AE" w:rsidRDefault="00D225A9">
            <w:pPr>
              <w:jc w:val="center"/>
              <w:rPr>
                <w:rFonts w:ascii="Arial" w:hAnsi="Arial" w:cs="Arial"/>
                <w:sz w:val="14"/>
                <w:szCs w:val="14"/>
              </w:rPr>
            </w:pPr>
            <w:r w:rsidRPr="00E028AE">
              <w:rPr>
                <w:rFonts w:ascii="Arial" w:hAnsi="Arial" w:cs="Arial"/>
                <w:sz w:val="14"/>
                <w:szCs w:val="14"/>
              </w:rPr>
              <w:t> </w:t>
            </w:r>
          </w:p>
        </w:tc>
        <w:tc>
          <w:tcPr>
            <w:tcW w:w="3605" w:type="dxa"/>
            <w:gridSpan w:val="3"/>
            <w:shd w:val="clear" w:color="auto" w:fill="auto"/>
            <w:vAlign w:val="center"/>
            <w:hideMark/>
          </w:tcPr>
          <w:p w:rsidR="00D225A9" w:rsidRPr="00E028AE" w:rsidRDefault="00141A3A">
            <w:pPr>
              <w:jc w:val="right"/>
              <w:rPr>
                <w:rFonts w:ascii="Arial" w:hAnsi="Arial" w:cs="Arial"/>
                <w:b/>
                <w:bCs/>
                <w:sz w:val="14"/>
                <w:szCs w:val="14"/>
              </w:rPr>
            </w:pPr>
            <w:r w:rsidRPr="00E028AE">
              <w:rPr>
                <w:rFonts w:ascii="Arial" w:hAnsi="Arial" w:cs="Arial"/>
                <w:b/>
                <w:bCs/>
                <w:sz w:val="14"/>
                <w:szCs w:val="14"/>
              </w:rPr>
              <w:t xml:space="preserve">Итого по подпрограмме </w:t>
            </w:r>
            <w:r w:rsidR="00D225A9" w:rsidRPr="00E028AE">
              <w:rPr>
                <w:rFonts w:ascii="Arial" w:hAnsi="Arial" w:cs="Arial"/>
                <w:b/>
                <w:bCs/>
                <w:sz w:val="14"/>
                <w:szCs w:val="14"/>
              </w:rPr>
              <w:t>«Развитие дополнительного образования в области культуры»:</w:t>
            </w:r>
          </w:p>
        </w:tc>
        <w:tc>
          <w:tcPr>
            <w:tcW w:w="939" w:type="dxa"/>
            <w:shd w:val="clear" w:color="auto" w:fill="auto"/>
            <w:vAlign w:val="center"/>
            <w:hideMark/>
          </w:tcPr>
          <w:p w:rsidR="00D225A9" w:rsidRPr="00E028AE" w:rsidRDefault="00D225A9">
            <w:pPr>
              <w:jc w:val="right"/>
              <w:rPr>
                <w:rFonts w:ascii="Arial" w:hAnsi="Arial" w:cs="Arial"/>
                <w:b/>
                <w:bCs/>
                <w:sz w:val="14"/>
                <w:szCs w:val="14"/>
              </w:rPr>
            </w:pPr>
            <w:r w:rsidRPr="00E028AE">
              <w:rPr>
                <w:rFonts w:ascii="Arial" w:hAnsi="Arial" w:cs="Arial"/>
                <w:b/>
                <w:bCs/>
                <w:sz w:val="14"/>
                <w:szCs w:val="14"/>
              </w:rPr>
              <w:t>2 670 313,7</w:t>
            </w:r>
          </w:p>
        </w:tc>
        <w:tc>
          <w:tcPr>
            <w:tcW w:w="845" w:type="dxa"/>
            <w:shd w:val="clear" w:color="auto" w:fill="auto"/>
            <w:vAlign w:val="center"/>
            <w:hideMark/>
          </w:tcPr>
          <w:p w:rsidR="00D225A9" w:rsidRPr="00E028AE" w:rsidRDefault="00D225A9">
            <w:pPr>
              <w:jc w:val="right"/>
              <w:rPr>
                <w:rFonts w:ascii="Arial" w:hAnsi="Arial" w:cs="Arial"/>
                <w:b/>
                <w:bCs/>
                <w:sz w:val="14"/>
                <w:szCs w:val="14"/>
              </w:rPr>
            </w:pPr>
            <w:r w:rsidRPr="00E028AE">
              <w:rPr>
                <w:rFonts w:ascii="Arial" w:hAnsi="Arial" w:cs="Arial"/>
                <w:b/>
                <w:bCs/>
                <w:sz w:val="14"/>
                <w:szCs w:val="14"/>
              </w:rPr>
              <w:t>613 330,7</w:t>
            </w:r>
          </w:p>
        </w:tc>
        <w:tc>
          <w:tcPr>
            <w:tcW w:w="502" w:type="dxa"/>
            <w:shd w:val="clear" w:color="auto" w:fill="auto"/>
            <w:vAlign w:val="center"/>
            <w:hideMark/>
          </w:tcPr>
          <w:p w:rsidR="00D225A9" w:rsidRPr="00E028AE" w:rsidRDefault="00D225A9">
            <w:pPr>
              <w:jc w:val="right"/>
              <w:rPr>
                <w:rFonts w:ascii="Arial" w:hAnsi="Arial" w:cs="Arial"/>
                <w:b/>
                <w:bCs/>
                <w:sz w:val="14"/>
                <w:szCs w:val="14"/>
              </w:rPr>
            </w:pPr>
            <w:r w:rsidRPr="00E028AE">
              <w:rPr>
                <w:rFonts w:ascii="Arial" w:hAnsi="Arial" w:cs="Arial"/>
                <w:b/>
                <w:bCs/>
                <w:sz w:val="14"/>
                <w:szCs w:val="14"/>
              </w:rPr>
              <w:t>0,0</w:t>
            </w:r>
          </w:p>
        </w:tc>
        <w:tc>
          <w:tcPr>
            <w:tcW w:w="627" w:type="dxa"/>
            <w:shd w:val="clear" w:color="auto" w:fill="auto"/>
            <w:vAlign w:val="center"/>
            <w:hideMark/>
          </w:tcPr>
          <w:p w:rsidR="00D225A9" w:rsidRPr="00E028AE" w:rsidRDefault="00D225A9">
            <w:pPr>
              <w:jc w:val="right"/>
              <w:rPr>
                <w:rFonts w:ascii="Arial" w:hAnsi="Arial" w:cs="Arial"/>
                <w:b/>
                <w:bCs/>
                <w:sz w:val="14"/>
                <w:szCs w:val="14"/>
              </w:rPr>
            </w:pPr>
            <w:r w:rsidRPr="00E028AE">
              <w:rPr>
                <w:rFonts w:ascii="Arial" w:hAnsi="Arial" w:cs="Arial"/>
                <w:b/>
                <w:bCs/>
                <w:sz w:val="14"/>
                <w:szCs w:val="14"/>
              </w:rPr>
              <w:t>23 715,9</w:t>
            </w:r>
          </w:p>
        </w:tc>
        <w:tc>
          <w:tcPr>
            <w:tcW w:w="847" w:type="dxa"/>
            <w:shd w:val="clear" w:color="auto" w:fill="auto"/>
            <w:vAlign w:val="center"/>
            <w:hideMark/>
          </w:tcPr>
          <w:p w:rsidR="00D225A9" w:rsidRPr="00E028AE" w:rsidRDefault="00D225A9">
            <w:pPr>
              <w:jc w:val="right"/>
              <w:rPr>
                <w:rFonts w:ascii="Arial" w:hAnsi="Arial" w:cs="Arial"/>
                <w:b/>
                <w:bCs/>
                <w:sz w:val="14"/>
                <w:szCs w:val="14"/>
              </w:rPr>
            </w:pPr>
            <w:r w:rsidRPr="00E028AE">
              <w:rPr>
                <w:rFonts w:ascii="Arial" w:hAnsi="Arial" w:cs="Arial"/>
                <w:b/>
                <w:bCs/>
                <w:sz w:val="14"/>
                <w:szCs w:val="14"/>
              </w:rPr>
              <w:t>637 046,6</w:t>
            </w:r>
          </w:p>
        </w:tc>
        <w:tc>
          <w:tcPr>
            <w:tcW w:w="637" w:type="dxa"/>
            <w:shd w:val="clear" w:color="auto" w:fill="auto"/>
            <w:vAlign w:val="center"/>
            <w:hideMark/>
          </w:tcPr>
          <w:p w:rsidR="00D225A9" w:rsidRPr="00E028AE" w:rsidRDefault="00D225A9">
            <w:pPr>
              <w:jc w:val="right"/>
              <w:rPr>
                <w:rFonts w:ascii="Arial" w:hAnsi="Arial" w:cs="Arial"/>
                <w:b/>
                <w:bCs/>
                <w:sz w:val="14"/>
                <w:szCs w:val="14"/>
              </w:rPr>
            </w:pPr>
            <w:r w:rsidRPr="00E028AE">
              <w:rPr>
                <w:rFonts w:ascii="Arial" w:hAnsi="Arial" w:cs="Arial"/>
                <w:b/>
                <w:bCs/>
                <w:sz w:val="14"/>
                <w:szCs w:val="14"/>
              </w:rPr>
              <w:t>650 551,9</w:t>
            </w:r>
          </w:p>
        </w:tc>
        <w:tc>
          <w:tcPr>
            <w:tcW w:w="425" w:type="dxa"/>
            <w:shd w:val="clear" w:color="auto" w:fill="auto"/>
            <w:vAlign w:val="center"/>
            <w:hideMark/>
          </w:tcPr>
          <w:p w:rsidR="00D225A9" w:rsidRPr="00E028AE" w:rsidRDefault="00D225A9">
            <w:pPr>
              <w:jc w:val="right"/>
              <w:rPr>
                <w:rFonts w:ascii="Arial" w:hAnsi="Arial" w:cs="Arial"/>
                <w:b/>
                <w:bCs/>
                <w:sz w:val="14"/>
                <w:szCs w:val="14"/>
              </w:rPr>
            </w:pPr>
            <w:r w:rsidRPr="00E028AE">
              <w:rPr>
                <w:rFonts w:ascii="Arial" w:hAnsi="Arial" w:cs="Arial"/>
                <w:b/>
                <w:bCs/>
                <w:sz w:val="14"/>
                <w:szCs w:val="14"/>
              </w:rPr>
              <w:t>0,0</w:t>
            </w:r>
          </w:p>
        </w:tc>
        <w:tc>
          <w:tcPr>
            <w:tcW w:w="734" w:type="dxa"/>
            <w:shd w:val="clear" w:color="auto" w:fill="auto"/>
            <w:vAlign w:val="center"/>
            <w:hideMark/>
          </w:tcPr>
          <w:p w:rsidR="00D225A9" w:rsidRPr="00E028AE" w:rsidRDefault="00D225A9">
            <w:pPr>
              <w:jc w:val="right"/>
              <w:rPr>
                <w:rFonts w:ascii="Arial" w:hAnsi="Arial" w:cs="Arial"/>
                <w:b/>
                <w:bCs/>
                <w:sz w:val="14"/>
                <w:szCs w:val="14"/>
              </w:rPr>
            </w:pPr>
            <w:r w:rsidRPr="00E028AE">
              <w:rPr>
                <w:rFonts w:ascii="Arial" w:hAnsi="Arial" w:cs="Arial"/>
                <w:b/>
                <w:bCs/>
                <w:sz w:val="14"/>
                <w:szCs w:val="14"/>
              </w:rPr>
              <w:t>27 942,1</w:t>
            </w:r>
          </w:p>
        </w:tc>
        <w:tc>
          <w:tcPr>
            <w:tcW w:w="846" w:type="dxa"/>
            <w:shd w:val="clear" w:color="auto" w:fill="auto"/>
            <w:vAlign w:val="center"/>
            <w:hideMark/>
          </w:tcPr>
          <w:p w:rsidR="00D225A9" w:rsidRPr="00E028AE" w:rsidRDefault="00D225A9">
            <w:pPr>
              <w:jc w:val="right"/>
              <w:rPr>
                <w:rFonts w:ascii="Arial" w:hAnsi="Arial" w:cs="Arial"/>
                <w:b/>
                <w:bCs/>
                <w:sz w:val="14"/>
                <w:szCs w:val="14"/>
              </w:rPr>
            </w:pPr>
            <w:r w:rsidRPr="00E028AE">
              <w:rPr>
                <w:rFonts w:ascii="Arial" w:hAnsi="Arial" w:cs="Arial"/>
                <w:b/>
                <w:bCs/>
                <w:sz w:val="14"/>
                <w:szCs w:val="14"/>
              </w:rPr>
              <w:t>678 494,0</w:t>
            </w:r>
          </w:p>
        </w:tc>
        <w:tc>
          <w:tcPr>
            <w:tcW w:w="567" w:type="dxa"/>
            <w:shd w:val="clear" w:color="auto" w:fill="auto"/>
            <w:vAlign w:val="center"/>
            <w:hideMark/>
          </w:tcPr>
          <w:p w:rsidR="00D225A9" w:rsidRPr="00E028AE" w:rsidRDefault="00D225A9">
            <w:pPr>
              <w:jc w:val="right"/>
              <w:rPr>
                <w:rFonts w:ascii="Arial" w:hAnsi="Arial" w:cs="Arial"/>
                <w:b/>
                <w:bCs/>
                <w:sz w:val="14"/>
                <w:szCs w:val="14"/>
              </w:rPr>
            </w:pPr>
            <w:r w:rsidRPr="00E028AE">
              <w:rPr>
                <w:rFonts w:ascii="Arial" w:hAnsi="Arial" w:cs="Arial"/>
                <w:b/>
                <w:bCs/>
                <w:sz w:val="14"/>
                <w:szCs w:val="14"/>
              </w:rPr>
              <w:t>653 240,6</w:t>
            </w:r>
          </w:p>
        </w:tc>
        <w:tc>
          <w:tcPr>
            <w:tcW w:w="495" w:type="dxa"/>
            <w:shd w:val="clear" w:color="auto" w:fill="auto"/>
            <w:vAlign w:val="center"/>
            <w:hideMark/>
          </w:tcPr>
          <w:p w:rsidR="00D225A9" w:rsidRPr="00E028AE" w:rsidRDefault="00D225A9">
            <w:pPr>
              <w:jc w:val="right"/>
              <w:rPr>
                <w:rFonts w:ascii="Arial" w:hAnsi="Arial" w:cs="Arial"/>
                <w:b/>
                <w:bCs/>
                <w:sz w:val="14"/>
                <w:szCs w:val="14"/>
              </w:rPr>
            </w:pPr>
            <w:r w:rsidRPr="00E028AE">
              <w:rPr>
                <w:rFonts w:ascii="Arial" w:hAnsi="Arial" w:cs="Arial"/>
                <w:b/>
                <w:bCs/>
                <w:sz w:val="14"/>
                <w:szCs w:val="14"/>
              </w:rPr>
              <w:t>0,0</w:t>
            </w:r>
          </w:p>
        </w:tc>
        <w:tc>
          <w:tcPr>
            <w:tcW w:w="801" w:type="dxa"/>
            <w:shd w:val="clear" w:color="auto" w:fill="auto"/>
            <w:vAlign w:val="center"/>
            <w:hideMark/>
          </w:tcPr>
          <w:p w:rsidR="00D225A9" w:rsidRPr="00E028AE" w:rsidRDefault="00D225A9">
            <w:pPr>
              <w:jc w:val="right"/>
              <w:rPr>
                <w:rFonts w:ascii="Arial" w:hAnsi="Arial" w:cs="Arial"/>
                <w:b/>
                <w:bCs/>
                <w:sz w:val="14"/>
                <w:szCs w:val="14"/>
              </w:rPr>
            </w:pPr>
            <w:r w:rsidRPr="00E028AE">
              <w:rPr>
                <w:rFonts w:ascii="Arial" w:hAnsi="Arial" w:cs="Arial"/>
                <w:b/>
                <w:bCs/>
                <w:sz w:val="14"/>
                <w:szCs w:val="14"/>
              </w:rPr>
              <w:t>29 229,6</w:t>
            </w:r>
          </w:p>
        </w:tc>
        <w:tc>
          <w:tcPr>
            <w:tcW w:w="845" w:type="dxa"/>
            <w:shd w:val="clear" w:color="auto" w:fill="auto"/>
            <w:vAlign w:val="center"/>
            <w:hideMark/>
          </w:tcPr>
          <w:p w:rsidR="00D225A9" w:rsidRPr="00E028AE" w:rsidRDefault="00D225A9">
            <w:pPr>
              <w:jc w:val="right"/>
              <w:rPr>
                <w:rFonts w:ascii="Arial" w:hAnsi="Arial" w:cs="Arial"/>
                <w:b/>
                <w:bCs/>
                <w:sz w:val="14"/>
                <w:szCs w:val="14"/>
              </w:rPr>
            </w:pPr>
            <w:r w:rsidRPr="00E028AE">
              <w:rPr>
                <w:rFonts w:ascii="Arial" w:hAnsi="Arial" w:cs="Arial"/>
                <w:b/>
                <w:bCs/>
                <w:sz w:val="14"/>
                <w:szCs w:val="14"/>
              </w:rPr>
              <w:t>682 470,2</w:t>
            </w:r>
          </w:p>
        </w:tc>
        <w:tc>
          <w:tcPr>
            <w:tcW w:w="582" w:type="dxa"/>
            <w:shd w:val="clear" w:color="auto" w:fill="auto"/>
            <w:vAlign w:val="center"/>
            <w:hideMark/>
          </w:tcPr>
          <w:p w:rsidR="00D225A9" w:rsidRPr="00E028AE" w:rsidRDefault="00D225A9">
            <w:pPr>
              <w:jc w:val="right"/>
              <w:rPr>
                <w:rFonts w:ascii="Arial" w:hAnsi="Arial" w:cs="Arial"/>
                <w:b/>
                <w:bCs/>
                <w:sz w:val="14"/>
                <w:szCs w:val="14"/>
              </w:rPr>
            </w:pPr>
            <w:r w:rsidRPr="00E028AE">
              <w:rPr>
                <w:rFonts w:ascii="Arial" w:hAnsi="Arial" w:cs="Arial"/>
                <w:b/>
                <w:bCs/>
                <w:sz w:val="14"/>
                <w:szCs w:val="14"/>
              </w:rPr>
              <w:t>641 735,4</w:t>
            </w:r>
          </w:p>
        </w:tc>
        <w:tc>
          <w:tcPr>
            <w:tcW w:w="414" w:type="dxa"/>
            <w:shd w:val="clear" w:color="auto" w:fill="auto"/>
            <w:vAlign w:val="center"/>
            <w:hideMark/>
          </w:tcPr>
          <w:p w:rsidR="00D225A9" w:rsidRPr="00E028AE" w:rsidRDefault="00D225A9">
            <w:pPr>
              <w:jc w:val="right"/>
              <w:rPr>
                <w:rFonts w:ascii="Arial" w:hAnsi="Arial" w:cs="Arial"/>
                <w:b/>
                <w:bCs/>
                <w:sz w:val="14"/>
                <w:szCs w:val="14"/>
              </w:rPr>
            </w:pPr>
            <w:r w:rsidRPr="00E028AE">
              <w:rPr>
                <w:rFonts w:ascii="Arial" w:hAnsi="Arial" w:cs="Arial"/>
                <w:b/>
                <w:bCs/>
                <w:sz w:val="14"/>
                <w:szCs w:val="14"/>
              </w:rPr>
              <w:t>0,0</w:t>
            </w:r>
          </w:p>
        </w:tc>
        <w:tc>
          <w:tcPr>
            <w:tcW w:w="700" w:type="dxa"/>
            <w:shd w:val="clear" w:color="auto" w:fill="auto"/>
            <w:vAlign w:val="center"/>
            <w:hideMark/>
          </w:tcPr>
          <w:p w:rsidR="00D225A9" w:rsidRPr="00E028AE" w:rsidRDefault="00D225A9">
            <w:pPr>
              <w:jc w:val="right"/>
              <w:rPr>
                <w:rFonts w:ascii="Arial" w:hAnsi="Arial" w:cs="Arial"/>
                <w:b/>
                <w:bCs/>
                <w:sz w:val="14"/>
                <w:szCs w:val="14"/>
              </w:rPr>
            </w:pPr>
            <w:r w:rsidRPr="00E028AE">
              <w:rPr>
                <w:rFonts w:ascii="Arial" w:hAnsi="Arial" w:cs="Arial"/>
                <w:b/>
                <w:bCs/>
                <w:sz w:val="14"/>
                <w:szCs w:val="14"/>
              </w:rPr>
              <w:t>30 567,5</w:t>
            </w:r>
          </w:p>
        </w:tc>
        <w:tc>
          <w:tcPr>
            <w:tcW w:w="880" w:type="dxa"/>
            <w:shd w:val="clear" w:color="auto" w:fill="auto"/>
            <w:vAlign w:val="center"/>
            <w:hideMark/>
          </w:tcPr>
          <w:p w:rsidR="00D225A9" w:rsidRPr="00E028AE" w:rsidRDefault="00D225A9">
            <w:pPr>
              <w:jc w:val="right"/>
              <w:rPr>
                <w:rFonts w:ascii="Arial" w:hAnsi="Arial" w:cs="Arial"/>
                <w:b/>
                <w:bCs/>
                <w:sz w:val="14"/>
                <w:szCs w:val="14"/>
              </w:rPr>
            </w:pPr>
            <w:r w:rsidRPr="00E028AE">
              <w:rPr>
                <w:rFonts w:ascii="Arial" w:hAnsi="Arial" w:cs="Arial"/>
                <w:b/>
                <w:bCs/>
                <w:sz w:val="14"/>
                <w:szCs w:val="14"/>
              </w:rPr>
              <w:t>672 302,9</w:t>
            </w:r>
          </w:p>
        </w:tc>
      </w:tr>
      <w:tr w:rsidR="00E028AE" w:rsidRPr="00E028AE" w:rsidTr="00141A3A">
        <w:trPr>
          <w:trHeight w:val="70"/>
        </w:trPr>
        <w:tc>
          <w:tcPr>
            <w:tcW w:w="13113" w:type="dxa"/>
            <w:gridSpan w:val="17"/>
            <w:shd w:val="clear" w:color="auto" w:fill="auto"/>
            <w:vAlign w:val="center"/>
            <w:hideMark/>
          </w:tcPr>
          <w:p w:rsidR="00D225A9" w:rsidRPr="00E028AE" w:rsidRDefault="00D225A9">
            <w:pPr>
              <w:jc w:val="center"/>
              <w:rPr>
                <w:rFonts w:ascii="Arial" w:hAnsi="Arial" w:cs="Arial"/>
                <w:b/>
                <w:bCs/>
                <w:sz w:val="14"/>
                <w:szCs w:val="14"/>
              </w:rPr>
            </w:pPr>
            <w:r w:rsidRPr="00E028AE">
              <w:rPr>
                <w:rFonts w:ascii="Arial" w:hAnsi="Arial" w:cs="Arial"/>
                <w:b/>
                <w:bCs/>
                <w:sz w:val="14"/>
                <w:szCs w:val="14"/>
              </w:rPr>
              <w:t xml:space="preserve"> 4. Подпрограмма «Обеспечение условий реализации программы и прочие мероприятия»</w:t>
            </w:r>
          </w:p>
        </w:tc>
        <w:tc>
          <w:tcPr>
            <w:tcW w:w="582" w:type="dxa"/>
            <w:shd w:val="clear" w:color="auto" w:fill="auto"/>
            <w:vAlign w:val="center"/>
            <w:hideMark/>
          </w:tcPr>
          <w:p w:rsidR="00D225A9" w:rsidRPr="00E028AE" w:rsidRDefault="00D225A9">
            <w:pPr>
              <w:jc w:val="center"/>
              <w:rPr>
                <w:rFonts w:ascii="Arial" w:hAnsi="Arial" w:cs="Arial"/>
                <w:b/>
                <w:bCs/>
                <w:sz w:val="14"/>
                <w:szCs w:val="14"/>
              </w:rPr>
            </w:pPr>
          </w:p>
        </w:tc>
        <w:tc>
          <w:tcPr>
            <w:tcW w:w="414" w:type="dxa"/>
            <w:shd w:val="clear" w:color="auto" w:fill="auto"/>
            <w:vAlign w:val="center"/>
            <w:hideMark/>
          </w:tcPr>
          <w:p w:rsidR="00D225A9" w:rsidRPr="00E028AE" w:rsidRDefault="00D225A9">
            <w:pPr>
              <w:jc w:val="center"/>
              <w:rPr>
                <w:rFonts w:ascii="Arial" w:hAnsi="Arial" w:cs="Arial"/>
                <w:sz w:val="14"/>
                <w:szCs w:val="14"/>
              </w:rPr>
            </w:pPr>
          </w:p>
        </w:tc>
        <w:tc>
          <w:tcPr>
            <w:tcW w:w="700" w:type="dxa"/>
            <w:shd w:val="clear" w:color="auto" w:fill="auto"/>
            <w:vAlign w:val="center"/>
            <w:hideMark/>
          </w:tcPr>
          <w:p w:rsidR="00D225A9" w:rsidRPr="00E028AE" w:rsidRDefault="00D225A9">
            <w:pPr>
              <w:jc w:val="center"/>
              <w:rPr>
                <w:rFonts w:ascii="Arial" w:hAnsi="Arial" w:cs="Arial"/>
                <w:sz w:val="14"/>
                <w:szCs w:val="14"/>
              </w:rPr>
            </w:pPr>
          </w:p>
        </w:tc>
        <w:tc>
          <w:tcPr>
            <w:tcW w:w="880" w:type="dxa"/>
            <w:shd w:val="clear" w:color="auto" w:fill="auto"/>
            <w:hideMark/>
          </w:tcPr>
          <w:p w:rsidR="00D225A9" w:rsidRPr="00E028AE" w:rsidRDefault="00D225A9">
            <w:pPr>
              <w:jc w:val="center"/>
              <w:rPr>
                <w:rFonts w:ascii="Arial" w:hAnsi="Arial" w:cs="Arial"/>
                <w:sz w:val="14"/>
                <w:szCs w:val="14"/>
              </w:rPr>
            </w:pPr>
          </w:p>
        </w:tc>
      </w:tr>
      <w:tr w:rsidR="00E028AE" w:rsidRPr="00E028AE" w:rsidTr="00141A3A">
        <w:trPr>
          <w:trHeight w:val="409"/>
        </w:trPr>
        <w:tc>
          <w:tcPr>
            <w:tcW w:w="398" w:type="dxa"/>
            <w:shd w:val="clear" w:color="auto" w:fill="auto"/>
            <w:noWrap/>
            <w:vAlign w:val="center"/>
            <w:hideMark/>
          </w:tcPr>
          <w:p w:rsidR="00D225A9" w:rsidRPr="00E028AE" w:rsidRDefault="00D225A9">
            <w:pPr>
              <w:jc w:val="center"/>
              <w:rPr>
                <w:rFonts w:ascii="Arial" w:hAnsi="Arial" w:cs="Arial"/>
                <w:sz w:val="14"/>
                <w:szCs w:val="14"/>
              </w:rPr>
            </w:pPr>
            <w:r w:rsidRPr="00E028AE">
              <w:rPr>
                <w:rFonts w:ascii="Arial" w:hAnsi="Arial" w:cs="Arial"/>
                <w:sz w:val="14"/>
                <w:szCs w:val="14"/>
              </w:rPr>
              <w:t>4.1.</w:t>
            </w:r>
          </w:p>
        </w:tc>
        <w:tc>
          <w:tcPr>
            <w:tcW w:w="925" w:type="dxa"/>
            <w:shd w:val="clear" w:color="auto" w:fill="auto"/>
            <w:vAlign w:val="center"/>
            <w:hideMark/>
          </w:tcPr>
          <w:p w:rsidR="00D225A9" w:rsidRPr="00E028AE" w:rsidRDefault="00D225A9">
            <w:pPr>
              <w:rPr>
                <w:rFonts w:ascii="Arial" w:hAnsi="Arial" w:cs="Arial"/>
                <w:sz w:val="14"/>
                <w:szCs w:val="14"/>
              </w:rPr>
            </w:pPr>
            <w:r w:rsidRPr="00E028AE">
              <w:rPr>
                <w:rFonts w:ascii="Arial" w:hAnsi="Arial" w:cs="Arial"/>
                <w:sz w:val="14"/>
                <w:szCs w:val="14"/>
              </w:rPr>
              <w:t xml:space="preserve">Обеспечение эффективного управления в отрасли "Культура" </w:t>
            </w:r>
          </w:p>
        </w:tc>
        <w:tc>
          <w:tcPr>
            <w:tcW w:w="1675" w:type="dxa"/>
            <w:shd w:val="clear" w:color="auto" w:fill="auto"/>
            <w:vAlign w:val="center"/>
            <w:hideMark/>
          </w:tcPr>
          <w:p w:rsidR="00D225A9" w:rsidRPr="00E028AE" w:rsidRDefault="00D225A9">
            <w:pPr>
              <w:rPr>
                <w:rFonts w:ascii="Arial" w:hAnsi="Arial" w:cs="Arial"/>
                <w:sz w:val="14"/>
                <w:szCs w:val="14"/>
              </w:rPr>
            </w:pPr>
            <w:proofErr w:type="spellStart"/>
            <w:r w:rsidRPr="00E028AE">
              <w:rPr>
                <w:rFonts w:ascii="Arial" w:hAnsi="Arial" w:cs="Arial"/>
                <w:sz w:val="14"/>
                <w:szCs w:val="14"/>
              </w:rPr>
              <w:t>УДКиИ</w:t>
            </w:r>
            <w:proofErr w:type="spellEnd"/>
            <w:r w:rsidRPr="00E028AE">
              <w:rPr>
                <w:rFonts w:ascii="Arial" w:hAnsi="Arial" w:cs="Arial"/>
                <w:sz w:val="14"/>
                <w:szCs w:val="14"/>
              </w:rPr>
              <w:t xml:space="preserve"> /  МКУ ОКУК</w:t>
            </w:r>
          </w:p>
        </w:tc>
        <w:tc>
          <w:tcPr>
            <w:tcW w:w="1005" w:type="dxa"/>
            <w:shd w:val="clear" w:color="auto" w:fill="auto"/>
            <w:vAlign w:val="center"/>
            <w:hideMark/>
          </w:tcPr>
          <w:p w:rsidR="00D225A9" w:rsidRPr="00E028AE" w:rsidRDefault="00D225A9">
            <w:pPr>
              <w:jc w:val="center"/>
              <w:rPr>
                <w:rFonts w:ascii="Arial" w:hAnsi="Arial" w:cs="Arial"/>
                <w:b/>
                <w:bCs/>
                <w:sz w:val="14"/>
                <w:szCs w:val="14"/>
              </w:rPr>
            </w:pPr>
            <w:r w:rsidRPr="00E028AE">
              <w:rPr>
                <w:rFonts w:ascii="Arial" w:hAnsi="Arial" w:cs="Arial"/>
                <w:b/>
                <w:bCs/>
                <w:sz w:val="14"/>
                <w:szCs w:val="14"/>
              </w:rPr>
              <w:t xml:space="preserve">0850000100   </w:t>
            </w:r>
          </w:p>
        </w:tc>
        <w:tc>
          <w:tcPr>
            <w:tcW w:w="939" w:type="dxa"/>
            <w:shd w:val="clear" w:color="auto" w:fill="auto"/>
            <w:vAlign w:val="center"/>
            <w:hideMark/>
          </w:tcPr>
          <w:p w:rsidR="00D225A9" w:rsidRPr="00E028AE" w:rsidRDefault="00D225A9">
            <w:pPr>
              <w:jc w:val="right"/>
              <w:rPr>
                <w:rFonts w:ascii="Arial" w:hAnsi="Arial" w:cs="Arial"/>
                <w:sz w:val="14"/>
                <w:szCs w:val="14"/>
              </w:rPr>
            </w:pPr>
            <w:r w:rsidRPr="00E028AE">
              <w:rPr>
                <w:rFonts w:ascii="Arial" w:hAnsi="Arial" w:cs="Arial"/>
                <w:sz w:val="14"/>
                <w:szCs w:val="14"/>
              </w:rPr>
              <w:t>962 077,9</w:t>
            </w:r>
          </w:p>
        </w:tc>
        <w:tc>
          <w:tcPr>
            <w:tcW w:w="845" w:type="dxa"/>
            <w:shd w:val="clear" w:color="auto" w:fill="auto"/>
            <w:vAlign w:val="center"/>
            <w:hideMark/>
          </w:tcPr>
          <w:p w:rsidR="00D225A9" w:rsidRPr="00E028AE" w:rsidRDefault="00D225A9">
            <w:pPr>
              <w:jc w:val="right"/>
              <w:rPr>
                <w:rFonts w:ascii="Arial" w:hAnsi="Arial" w:cs="Arial"/>
                <w:sz w:val="14"/>
                <w:szCs w:val="14"/>
              </w:rPr>
            </w:pPr>
            <w:r w:rsidRPr="00E028AE">
              <w:rPr>
                <w:rFonts w:ascii="Arial" w:hAnsi="Arial" w:cs="Arial"/>
                <w:sz w:val="14"/>
                <w:szCs w:val="14"/>
              </w:rPr>
              <w:t>227 851,3</w:t>
            </w:r>
          </w:p>
        </w:tc>
        <w:tc>
          <w:tcPr>
            <w:tcW w:w="502" w:type="dxa"/>
            <w:shd w:val="clear" w:color="auto" w:fill="auto"/>
            <w:vAlign w:val="center"/>
            <w:hideMark/>
          </w:tcPr>
          <w:p w:rsidR="00D225A9" w:rsidRPr="00E028AE" w:rsidRDefault="00D225A9">
            <w:pPr>
              <w:rPr>
                <w:rFonts w:ascii="Arial" w:hAnsi="Arial" w:cs="Arial"/>
                <w:sz w:val="14"/>
                <w:szCs w:val="14"/>
              </w:rPr>
            </w:pPr>
            <w:r w:rsidRPr="00E028AE">
              <w:rPr>
                <w:rFonts w:ascii="Arial" w:hAnsi="Arial" w:cs="Arial"/>
                <w:sz w:val="14"/>
                <w:szCs w:val="14"/>
              </w:rPr>
              <w:t> </w:t>
            </w:r>
          </w:p>
        </w:tc>
        <w:tc>
          <w:tcPr>
            <w:tcW w:w="627" w:type="dxa"/>
            <w:shd w:val="clear" w:color="auto" w:fill="auto"/>
            <w:vAlign w:val="center"/>
            <w:hideMark/>
          </w:tcPr>
          <w:p w:rsidR="00D225A9" w:rsidRPr="00E028AE" w:rsidRDefault="00D225A9">
            <w:pPr>
              <w:rPr>
                <w:rFonts w:ascii="Arial" w:hAnsi="Arial" w:cs="Arial"/>
                <w:sz w:val="14"/>
                <w:szCs w:val="14"/>
              </w:rPr>
            </w:pPr>
            <w:r w:rsidRPr="00E028AE">
              <w:rPr>
                <w:rFonts w:ascii="Arial" w:hAnsi="Arial" w:cs="Arial"/>
                <w:sz w:val="14"/>
                <w:szCs w:val="14"/>
              </w:rPr>
              <w:t> </w:t>
            </w:r>
          </w:p>
        </w:tc>
        <w:tc>
          <w:tcPr>
            <w:tcW w:w="847" w:type="dxa"/>
            <w:shd w:val="clear" w:color="auto" w:fill="auto"/>
            <w:vAlign w:val="center"/>
            <w:hideMark/>
          </w:tcPr>
          <w:p w:rsidR="00D225A9" w:rsidRPr="00E028AE" w:rsidRDefault="00D225A9">
            <w:pPr>
              <w:jc w:val="right"/>
              <w:rPr>
                <w:rFonts w:ascii="Arial" w:hAnsi="Arial" w:cs="Arial"/>
                <w:sz w:val="14"/>
                <w:szCs w:val="14"/>
              </w:rPr>
            </w:pPr>
            <w:r w:rsidRPr="00E028AE">
              <w:rPr>
                <w:rFonts w:ascii="Arial" w:hAnsi="Arial" w:cs="Arial"/>
                <w:sz w:val="14"/>
                <w:szCs w:val="14"/>
              </w:rPr>
              <w:t>227 851,3</w:t>
            </w:r>
          </w:p>
        </w:tc>
        <w:tc>
          <w:tcPr>
            <w:tcW w:w="637" w:type="dxa"/>
            <w:shd w:val="clear" w:color="auto" w:fill="auto"/>
            <w:vAlign w:val="center"/>
            <w:hideMark/>
          </w:tcPr>
          <w:p w:rsidR="00D225A9" w:rsidRPr="00E028AE" w:rsidRDefault="00D225A9">
            <w:pPr>
              <w:jc w:val="right"/>
              <w:rPr>
                <w:rFonts w:ascii="Arial" w:hAnsi="Arial" w:cs="Arial"/>
                <w:sz w:val="14"/>
                <w:szCs w:val="14"/>
              </w:rPr>
            </w:pPr>
            <w:r w:rsidRPr="00E028AE">
              <w:rPr>
                <w:rFonts w:ascii="Arial" w:hAnsi="Arial" w:cs="Arial"/>
                <w:sz w:val="14"/>
                <w:szCs w:val="14"/>
              </w:rPr>
              <w:t>245 224,8</w:t>
            </w:r>
          </w:p>
        </w:tc>
        <w:tc>
          <w:tcPr>
            <w:tcW w:w="425" w:type="dxa"/>
            <w:shd w:val="clear" w:color="auto" w:fill="auto"/>
            <w:vAlign w:val="center"/>
            <w:hideMark/>
          </w:tcPr>
          <w:p w:rsidR="00D225A9" w:rsidRPr="00E028AE" w:rsidRDefault="00D225A9">
            <w:pPr>
              <w:rPr>
                <w:rFonts w:ascii="Arial" w:hAnsi="Arial" w:cs="Arial"/>
                <w:sz w:val="14"/>
                <w:szCs w:val="14"/>
              </w:rPr>
            </w:pPr>
            <w:r w:rsidRPr="00E028AE">
              <w:rPr>
                <w:rFonts w:ascii="Arial" w:hAnsi="Arial" w:cs="Arial"/>
                <w:sz w:val="14"/>
                <w:szCs w:val="14"/>
              </w:rPr>
              <w:t> </w:t>
            </w:r>
          </w:p>
        </w:tc>
        <w:tc>
          <w:tcPr>
            <w:tcW w:w="734" w:type="dxa"/>
            <w:shd w:val="clear" w:color="auto" w:fill="auto"/>
            <w:vAlign w:val="center"/>
            <w:hideMark/>
          </w:tcPr>
          <w:p w:rsidR="00D225A9" w:rsidRPr="00E028AE" w:rsidRDefault="00D225A9">
            <w:pPr>
              <w:rPr>
                <w:rFonts w:ascii="Arial" w:hAnsi="Arial" w:cs="Arial"/>
                <w:sz w:val="14"/>
                <w:szCs w:val="14"/>
              </w:rPr>
            </w:pPr>
            <w:r w:rsidRPr="00E028AE">
              <w:rPr>
                <w:rFonts w:ascii="Arial" w:hAnsi="Arial" w:cs="Arial"/>
                <w:sz w:val="14"/>
                <w:szCs w:val="14"/>
              </w:rPr>
              <w:t> </w:t>
            </w:r>
          </w:p>
        </w:tc>
        <w:tc>
          <w:tcPr>
            <w:tcW w:w="846" w:type="dxa"/>
            <w:shd w:val="clear" w:color="auto" w:fill="auto"/>
            <w:vAlign w:val="center"/>
            <w:hideMark/>
          </w:tcPr>
          <w:p w:rsidR="00D225A9" w:rsidRPr="00E028AE" w:rsidRDefault="00D225A9">
            <w:pPr>
              <w:jc w:val="right"/>
              <w:rPr>
                <w:rFonts w:ascii="Arial" w:hAnsi="Arial" w:cs="Arial"/>
                <w:sz w:val="14"/>
                <w:szCs w:val="14"/>
              </w:rPr>
            </w:pPr>
            <w:r w:rsidRPr="00E028AE">
              <w:rPr>
                <w:rFonts w:ascii="Arial" w:hAnsi="Arial" w:cs="Arial"/>
                <w:sz w:val="14"/>
                <w:szCs w:val="14"/>
              </w:rPr>
              <w:t>245 224,8</w:t>
            </w:r>
          </w:p>
        </w:tc>
        <w:tc>
          <w:tcPr>
            <w:tcW w:w="567" w:type="dxa"/>
            <w:shd w:val="clear" w:color="auto" w:fill="auto"/>
            <w:vAlign w:val="center"/>
            <w:hideMark/>
          </w:tcPr>
          <w:p w:rsidR="00D225A9" w:rsidRPr="00E028AE" w:rsidRDefault="00D225A9">
            <w:pPr>
              <w:jc w:val="right"/>
              <w:rPr>
                <w:rFonts w:ascii="Arial" w:hAnsi="Arial" w:cs="Arial"/>
                <w:sz w:val="14"/>
                <w:szCs w:val="14"/>
              </w:rPr>
            </w:pPr>
            <w:r w:rsidRPr="00E028AE">
              <w:rPr>
                <w:rFonts w:ascii="Arial" w:hAnsi="Arial" w:cs="Arial"/>
                <w:sz w:val="14"/>
                <w:szCs w:val="14"/>
              </w:rPr>
              <w:t>244 855,1</w:t>
            </w:r>
          </w:p>
        </w:tc>
        <w:tc>
          <w:tcPr>
            <w:tcW w:w="495" w:type="dxa"/>
            <w:shd w:val="clear" w:color="auto" w:fill="auto"/>
            <w:vAlign w:val="center"/>
            <w:hideMark/>
          </w:tcPr>
          <w:p w:rsidR="00D225A9" w:rsidRPr="00E028AE" w:rsidRDefault="00D225A9">
            <w:pPr>
              <w:rPr>
                <w:rFonts w:ascii="Arial" w:hAnsi="Arial" w:cs="Arial"/>
                <w:sz w:val="14"/>
                <w:szCs w:val="14"/>
              </w:rPr>
            </w:pPr>
            <w:r w:rsidRPr="00E028AE">
              <w:rPr>
                <w:rFonts w:ascii="Arial" w:hAnsi="Arial" w:cs="Arial"/>
                <w:sz w:val="14"/>
                <w:szCs w:val="14"/>
              </w:rPr>
              <w:t> </w:t>
            </w:r>
          </w:p>
        </w:tc>
        <w:tc>
          <w:tcPr>
            <w:tcW w:w="801" w:type="dxa"/>
            <w:shd w:val="clear" w:color="auto" w:fill="auto"/>
            <w:vAlign w:val="center"/>
            <w:hideMark/>
          </w:tcPr>
          <w:p w:rsidR="00D225A9" w:rsidRPr="00E028AE" w:rsidRDefault="00D225A9">
            <w:pPr>
              <w:rPr>
                <w:rFonts w:ascii="Arial" w:hAnsi="Arial" w:cs="Arial"/>
                <w:sz w:val="14"/>
                <w:szCs w:val="14"/>
              </w:rPr>
            </w:pPr>
            <w:r w:rsidRPr="00E028AE">
              <w:rPr>
                <w:rFonts w:ascii="Arial" w:hAnsi="Arial" w:cs="Arial"/>
                <w:sz w:val="14"/>
                <w:szCs w:val="14"/>
              </w:rPr>
              <w:t> </w:t>
            </w:r>
          </w:p>
        </w:tc>
        <w:tc>
          <w:tcPr>
            <w:tcW w:w="845" w:type="dxa"/>
            <w:shd w:val="clear" w:color="auto" w:fill="auto"/>
            <w:vAlign w:val="center"/>
            <w:hideMark/>
          </w:tcPr>
          <w:p w:rsidR="00D225A9" w:rsidRPr="00E028AE" w:rsidRDefault="00D225A9">
            <w:pPr>
              <w:jc w:val="right"/>
              <w:rPr>
                <w:rFonts w:ascii="Arial" w:hAnsi="Arial" w:cs="Arial"/>
                <w:sz w:val="14"/>
                <w:szCs w:val="14"/>
              </w:rPr>
            </w:pPr>
            <w:r w:rsidRPr="00E028AE">
              <w:rPr>
                <w:rFonts w:ascii="Arial" w:hAnsi="Arial" w:cs="Arial"/>
                <w:sz w:val="14"/>
                <w:szCs w:val="14"/>
              </w:rPr>
              <w:t>244 855,1</w:t>
            </w:r>
          </w:p>
        </w:tc>
        <w:tc>
          <w:tcPr>
            <w:tcW w:w="582" w:type="dxa"/>
            <w:shd w:val="clear" w:color="auto" w:fill="auto"/>
            <w:vAlign w:val="center"/>
            <w:hideMark/>
          </w:tcPr>
          <w:p w:rsidR="00D225A9" w:rsidRPr="00E028AE" w:rsidRDefault="00D225A9">
            <w:pPr>
              <w:jc w:val="right"/>
              <w:rPr>
                <w:rFonts w:ascii="Arial" w:hAnsi="Arial" w:cs="Arial"/>
                <w:sz w:val="14"/>
                <w:szCs w:val="14"/>
              </w:rPr>
            </w:pPr>
            <w:r w:rsidRPr="00E028AE">
              <w:rPr>
                <w:rFonts w:ascii="Arial" w:hAnsi="Arial" w:cs="Arial"/>
                <w:sz w:val="14"/>
                <w:szCs w:val="14"/>
              </w:rPr>
              <w:t>244 146,7</w:t>
            </w:r>
          </w:p>
        </w:tc>
        <w:tc>
          <w:tcPr>
            <w:tcW w:w="414" w:type="dxa"/>
            <w:shd w:val="clear" w:color="auto" w:fill="auto"/>
            <w:vAlign w:val="center"/>
            <w:hideMark/>
          </w:tcPr>
          <w:p w:rsidR="00D225A9" w:rsidRPr="00E028AE" w:rsidRDefault="00D225A9">
            <w:pPr>
              <w:rPr>
                <w:rFonts w:ascii="Arial" w:hAnsi="Arial" w:cs="Arial"/>
                <w:sz w:val="14"/>
                <w:szCs w:val="14"/>
              </w:rPr>
            </w:pPr>
            <w:r w:rsidRPr="00E028AE">
              <w:rPr>
                <w:rFonts w:ascii="Arial" w:hAnsi="Arial" w:cs="Arial"/>
                <w:sz w:val="14"/>
                <w:szCs w:val="14"/>
              </w:rPr>
              <w:t> </w:t>
            </w:r>
          </w:p>
        </w:tc>
        <w:tc>
          <w:tcPr>
            <w:tcW w:w="700" w:type="dxa"/>
            <w:shd w:val="clear" w:color="auto" w:fill="auto"/>
            <w:vAlign w:val="center"/>
            <w:hideMark/>
          </w:tcPr>
          <w:p w:rsidR="00D225A9" w:rsidRPr="00E028AE" w:rsidRDefault="00D225A9">
            <w:pPr>
              <w:rPr>
                <w:rFonts w:ascii="Arial" w:hAnsi="Arial" w:cs="Arial"/>
                <w:sz w:val="14"/>
                <w:szCs w:val="14"/>
              </w:rPr>
            </w:pPr>
            <w:r w:rsidRPr="00E028AE">
              <w:rPr>
                <w:rFonts w:ascii="Arial" w:hAnsi="Arial" w:cs="Arial"/>
                <w:sz w:val="14"/>
                <w:szCs w:val="14"/>
              </w:rPr>
              <w:t> </w:t>
            </w:r>
          </w:p>
        </w:tc>
        <w:tc>
          <w:tcPr>
            <w:tcW w:w="880" w:type="dxa"/>
            <w:shd w:val="clear" w:color="auto" w:fill="auto"/>
            <w:vAlign w:val="center"/>
            <w:hideMark/>
          </w:tcPr>
          <w:p w:rsidR="00D225A9" w:rsidRPr="00E028AE" w:rsidRDefault="00D225A9">
            <w:pPr>
              <w:jc w:val="right"/>
              <w:rPr>
                <w:rFonts w:ascii="Arial" w:hAnsi="Arial" w:cs="Arial"/>
                <w:sz w:val="14"/>
                <w:szCs w:val="14"/>
              </w:rPr>
            </w:pPr>
            <w:r w:rsidRPr="00E028AE">
              <w:rPr>
                <w:rFonts w:ascii="Arial" w:hAnsi="Arial" w:cs="Arial"/>
                <w:sz w:val="14"/>
                <w:szCs w:val="14"/>
              </w:rPr>
              <w:t>244 146,7</w:t>
            </w:r>
          </w:p>
        </w:tc>
      </w:tr>
      <w:tr w:rsidR="00E028AE" w:rsidRPr="00E028AE" w:rsidTr="00141A3A">
        <w:trPr>
          <w:trHeight w:val="1053"/>
        </w:trPr>
        <w:tc>
          <w:tcPr>
            <w:tcW w:w="398" w:type="dxa"/>
            <w:shd w:val="clear" w:color="auto" w:fill="auto"/>
            <w:vAlign w:val="center"/>
            <w:hideMark/>
          </w:tcPr>
          <w:p w:rsidR="00D225A9" w:rsidRPr="00E028AE" w:rsidRDefault="00D225A9">
            <w:pPr>
              <w:jc w:val="center"/>
              <w:rPr>
                <w:rFonts w:ascii="Arial" w:hAnsi="Arial" w:cs="Arial"/>
                <w:sz w:val="14"/>
                <w:szCs w:val="14"/>
              </w:rPr>
            </w:pPr>
            <w:r w:rsidRPr="00E028AE">
              <w:rPr>
                <w:rFonts w:ascii="Arial" w:hAnsi="Arial" w:cs="Arial"/>
                <w:sz w:val="14"/>
                <w:szCs w:val="14"/>
              </w:rPr>
              <w:t>4.3.</w:t>
            </w:r>
          </w:p>
        </w:tc>
        <w:tc>
          <w:tcPr>
            <w:tcW w:w="925" w:type="dxa"/>
            <w:shd w:val="clear" w:color="auto" w:fill="auto"/>
            <w:vAlign w:val="center"/>
            <w:hideMark/>
          </w:tcPr>
          <w:p w:rsidR="00D225A9" w:rsidRPr="00E028AE" w:rsidRDefault="00D225A9">
            <w:pPr>
              <w:rPr>
                <w:rFonts w:ascii="Arial" w:hAnsi="Arial" w:cs="Arial"/>
                <w:sz w:val="14"/>
                <w:szCs w:val="14"/>
              </w:rPr>
            </w:pPr>
            <w:r w:rsidRPr="00E028AE">
              <w:rPr>
                <w:rFonts w:ascii="Arial" w:hAnsi="Arial" w:cs="Arial"/>
                <w:sz w:val="14"/>
                <w:szCs w:val="14"/>
              </w:rPr>
              <w:t>Поддержка талантливых детей и молодёжи</w:t>
            </w:r>
          </w:p>
        </w:tc>
        <w:tc>
          <w:tcPr>
            <w:tcW w:w="1675" w:type="dxa"/>
            <w:shd w:val="clear" w:color="auto" w:fill="auto"/>
            <w:vAlign w:val="center"/>
            <w:hideMark/>
          </w:tcPr>
          <w:p w:rsidR="00D225A9" w:rsidRPr="00E028AE" w:rsidRDefault="00D225A9">
            <w:pPr>
              <w:rPr>
                <w:rFonts w:ascii="Arial" w:hAnsi="Arial" w:cs="Arial"/>
                <w:sz w:val="14"/>
                <w:szCs w:val="14"/>
              </w:rPr>
            </w:pPr>
            <w:proofErr w:type="spellStart"/>
            <w:r w:rsidRPr="00E028AE">
              <w:rPr>
                <w:rFonts w:ascii="Arial" w:hAnsi="Arial" w:cs="Arial"/>
                <w:sz w:val="14"/>
                <w:szCs w:val="14"/>
              </w:rPr>
              <w:t>УДКиИ</w:t>
            </w:r>
            <w:proofErr w:type="spellEnd"/>
            <w:r w:rsidRPr="00E028AE">
              <w:rPr>
                <w:rFonts w:ascii="Arial" w:hAnsi="Arial" w:cs="Arial"/>
                <w:sz w:val="14"/>
                <w:szCs w:val="14"/>
              </w:rPr>
              <w:t xml:space="preserve"> / Учреждения подведомственные Управлению по делам культуры и искусства Администрации города Норильска</w:t>
            </w:r>
          </w:p>
        </w:tc>
        <w:tc>
          <w:tcPr>
            <w:tcW w:w="1005" w:type="dxa"/>
            <w:shd w:val="clear" w:color="auto" w:fill="auto"/>
            <w:vAlign w:val="center"/>
            <w:hideMark/>
          </w:tcPr>
          <w:p w:rsidR="00D225A9" w:rsidRPr="00E028AE" w:rsidRDefault="00D225A9">
            <w:pPr>
              <w:jc w:val="center"/>
              <w:rPr>
                <w:rFonts w:ascii="Arial" w:hAnsi="Arial" w:cs="Arial"/>
                <w:b/>
                <w:bCs/>
                <w:sz w:val="14"/>
                <w:szCs w:val="14"/>
              </w:rPr>
            </w:pPr>
            <w:r w:rsidRPr="00E028AE">
              <w:rPr>
                <w:rFonts w:ascii="Arial" w:hAnsi="Arial" w:cs="Arial"/>
                <w:b/>
                <w:bCs/>
                <w:sz w:val="14"/>
                <w:szCs w:val="14"/>
              </w:rPr>
              <w:t>0850000200</w:t>
            </w:r>
          </w:p>
        </w:tc>
        <w:tc>
          <w:tcPr>
            <w:tcW w:w="939" w:type="dxa"/>
            <w:shd w:val="clear" w:color="auto" w:fill="auto"/>
            <w:vAlign w:val="center"/>
            <w:hideMark/>
          </w:tcPr>
          <w:p w:rsidR="00D225A9" w:rsidRPr="00E028AE" w:rsidRDefault="00D225A9">
            <w:pPr>
              <w:jc w:val="right"/>
              <w:rPr>
                <w:rFonts w:ascii="Arial" w:hAnsi="Arial" w:cs="Arial"/>
                <w:sz w:val="14"/>
                <w:szCs w:val="14"/>
              </w:rPr>
            </w:pPr>
            <w:r w:rsidRPr="00E028AE">
              <w:rPr>
                <w:rFonts w:ascii="Arial" w:hAnsi="Arial" w:cs="Arial"/>
                <w:sz w:val="14"/>
                <w:szCs w:val="14"/>
              </w:rPr>
              <w:t>17 012,4</w:t>
            </w:r>
          </w:p>
        </w:tc>
        <w:tc>
          <w:tcPr>
            <w:tcW w:w="845" w:type="dxa"/>
            <w:shd w:val="clear" w:color="auto" w:fill="auto"/>
            <w:vAlign w:val="center"/>
            <w:hideMark/>
          </w:tcPr>
          <w:p w:rsidR="00D225A9" w:rsidRPr="00E028AE" w:rsidRDefault="00D225A9">
            <w:pPr>
              <w:jc w:val="right"/>
              <w:rPr>
                <w:rFonts w:ascii="Arial" w:hAnsi="Arial" w:cs="Arial"/>
                <w:sz w:val="14"/>
                <w:szCs w:val="14"/>
              </w:rPr>
            </w:pPr>
            <w:r w:rsidRPr="00E028AE">
              <w:rPr>
                <w:rFonts w:ascii="Arial" w:hAnsi="Arial" w:cs="Arial"/>
                <w:sz w:val="14"/>
                <w:szCs w:val="14"/>
              </w:rPr>
              <w:t>5 003,1</w:t>
            </w:r>
          </w:p>
        </w:tc>
        <w:tc>
          <w:tcPr>
            <w:tcW w:w="502" w:type="dxa"/>
            <w:shd w:val="clear" w:color="auto" w:fill="auto"/>
            <w:vAlign w:val="center"/>
            <w:hideMark/>
          </w:tcPr>
          <w:p w:rsidR="00D225A9" w:rsidRPr="00E028AE" w:rsidRDefault="00D225A9">
            <w:pPr>
              <w:rPr>
                <w:rFonts w:ascii="Arial" w:hAnsi="Arial" w:cs="Arial"/>
                <w:sz w:val="14"/>
                <w:szCs w:val="14"/>
              </w:rPr>
            </w:pPr>
            <w:r w:rsidRPr="00E028AE">
              <w:rPr>
                <w:rFonts w:ascii="Arial" w:hAnsi="Arial" w:cs="Arial"/>
                <w:sz w:val="14"/>
                <w:szCs w:val="14"/>
              </w:rPr>
              <w:t> </w:t>
            </w:r>
          </w:p>
        </w:tc>
        <w:tc>
          <w:tcPr>
            <w:tcW w:w="627" w:type="dxa"/>
            <w:shd w:val="clear" w:color="auto" w:fill="auto"/>
            <w:vAlign w:val="center"/>
            <w:hideMark/>
          </w:tcPr>
          <w:p w:rsidR="00D225A9" w:rsidRPr="00E028AE" w:rsidRDefault="00D225A9">
            <w:pPr>
              <w:rPr>
                <w:rFonts w:ascii="Arial" w:hAnsi="Arial" w:cs="Arial"/>
                <w:sz w:val="14"/>
                <w:szCs w:val="14"/>
              </w:rPr>
            </w:pPr>
            <w:r w:rsidRPr="00E028AE">
              <w:rPr>
                <w:rFonts w:ascii="Arial" w:hAnsi="Arial" w:cs="Arial"/>
                <w:sz w:val="14"/>
                <w:szCs w:val="14"/>
              </w:rPr>
              <w:t> </w:t>
            </w:r>
          </w:p>
        </w:tc>
        <w:tc>
          <w:tcPr>
            <w:tcW w:w="847" w:type="dxa"/>
            <w:shd w:val="clear" w:color="auto" w:fill="auto"/>
            <w:vAlign w:val="center"/>
            <w:hideMark/>
          </w:tcPr>
          <w:p w:rsidR="00D225A9" w:rsidRPr="00E028AE" w:rsidRDefault="00D225A9">
            <w:pPr>
              <w:jc w:val="right"/>
              <w:rPr>
                <w:rFonts w:ascii="Arial" w:hAnsi="Arial" w:cs="Arial"/>
                <w:sz w:val="14"/>
                <w:szCs w:val="14"/>
              </w:rPr>
            </w:pPr>
            <w:r w:rsidRPr="00E028AE">
              <w:rPr>
                <w:rFonts w:ascii="Arial" w:hAnsi="Arial" w:cs="Arial"/>
                <w:sz w:val="14"/>
                <w:szCs w:val="14"/>
              </w:rPr>
              <w:t>5 003,1</w:t>
            </w:r>
          </w:p>
        </w:tc>
        <w:tc>
          <w:tcPr>
            <w:tcW w:w="637" w:type="dxa"/>
            <w:shd w:val="clear" w:color="auto" w:fill="auto"/>
            <w:vAlign w:val="center"/>
            <w:hideMark/>
          </w:tcPr>
          <w:p w:rsidR="00D225A9" w:rsidRPr="00E028AE" w:rsidRDefault="00D225A9">
            <w:pPr>
              <w:jc w:val="right"/>
              <w:rPr>
                <w:rFonts w:ascii="Arial" w:hAnsi="Arial" w:cs="Arial"/>
                <w:sz w:val="14"/>
                <w:szCs w:val="14"/>
              </w:rPr>
            </w:pPr>
            <w:r w:rsidRPr="00E028AE">
              <w:rPr>
                <w:rFonts w:ascii="Arial" w:hAnsi="Arial" w:cs="Arial"/>
                <w:sz w:val="14"/>
                <w:szCs w:val="14"/>
              </w:rPr>
              <w:t>4 003,1</w:t>
            </w:r>
          </w:p>
        </w:tc>
        <w:tc>
          <w:tcPr>
            <w:tcW w:w="425" w:type="dxa"/>
            <w:shd w:val="clear" w:color="auto" w:fill="auto"/>
            <w:vAlign w:val="center"/>
            <w:hideMark/>
          </w:tcPr>
          <w:p w:rsidR="00D225A9" w:rsidRPr="00E028AE" w:rsidRDefault="00D225A9">
            <w:pPr>
              <w:rPr>
                <w:rFonts w:ascii="Arial" w:hAnsi="Arial" w:cs="Arial"/>
                <w:sz w:val="14"/>
                <w:szCs w:val="14"/>
              </w:rPr>
            </w:pPr>
            <w:r w:rsidRPr="00E028AE">
              <w:rPr>
                <w:rFonts w:ascii="Arial" w:hAnsi="Arial" w:cs="Arial"/>
                <w:sz w:val="14"/>
                <w:szCs w:val="14"/>
              </w:rPr>
              <w:t> </w:t>
            </w:r>
          </w:p>
        </w:tc>
        <w:tc>
          <w:tcPr>
            <w:tcW w:w="734" w:type="dxa"/>
            <w:shd w:val="clear" w:color="auto" w:fill="auto"/>
            <w:vAlign w:val="center"/>
            <w:hideMark/>
          </w:tcPr>
          <w:p w:rsidR="00D225A9" w:rsidRPr="00E028AE" w:rsidRDefault="00D225A9">
            <w:pPr>
              <w:rPr>
                <w:rFonts w:ascii="Arial" w:hAnsi="Arial" w:cs="Arial"/>
                <w:sz w:val="14"/>
                <w:szCs w:val="14"/>
              </w:rPr>
            </w:pPr>
            <w:r w:rsidRPr="00E028AE">
              <w:rPr>
                <w:rFonts w:ascii="Arial" w:hAnsi="Arial" w:cs="Arial"/>
                <w:sz w:val="14"/>
                <w:szCs w:val="14"/>
              </w:rPr>
              <w:t> </w:t>
            </w:r>
          </w:p>
        </w:tc>
        <w:tc>
          <w:tcPr>
            <w:tcW w:w="846" w:type="dxa"/>
            <w:shd w:val="clear" w:color="auto" w:fill="auto"/>
            <w:vAlign w:val="center"/>
            <w:hideMark/>
          </w:tcPr>
          <w:p w:rsidR="00D225A9" w:rsidRPr="00E028AE" w:rsidRDefault="00D225A9">
            <w:pPr>
              <w:jc w:val="right"/>
              <w:rPr>
                <w:rFonts w:ascii="Arial" w:hAnsi="Arial" w:cs="Arial"/>
                <w:sz w:val="14"/>
                <w:szCs w:val="14"/>
              </w:rPr>
            </w:pPr>
            <w:r w:rsidRPr="00E028AE">
              <w:rPr>
                <w:rFonts w:ascii="Arial" w:hAnsi="Arial" w:cs="Arial"/>
                <w:sz w:val="14"/>
                <w:szCs w:val="14"/>
              </w:rPr>
              <w:t>4 003,1</w:t>
            </w:r>
          </w:p>
        </w:tc>
        <w:tc>
          <w:tcPr>
            <w:tcW w:w="567" w:type="dxa"/>
            <w:shd w:val="clear" w:color="auto" w:fill="auto"/>
            <w:vAlign w:val="center"/>
            <w:hideMark/>
          </w:tcPr>
          <w:p w:rsidR="00D225A9" w:rsidRPr="00E028AE" w:rsidRDefault="00D225A9">
            <w:pPr>
              <w:jc w:val="right"/>
              <w:rPr>
                <w:rFonts w:ascii="Arial" w:hAnsi="Arial" w:cs="Arial"/>
                <w:sz w:val="14"/>
                <w:szCs w:val="14"/>
              </w:rPr>
            </w:pPr>
            <w:r w:rsidRPr="00E028AE">
              <w:rPr>
                <w:rFonts w:ascii="Arial" w:hAnsi="Arial" w:cs="Arial"/>
                <w:sz w:val="14"/>
                <w:szCs w:val="14"/>
              </w:rPr>
              <w:t>4 003,1</w:t>
            </w:r>
          </w:p>
        </w:tc>
        <w:tc>
          <w:tcPr>
            <w:tcW w:w="495" w:type="dxa"/>
            <w:shd w:val="clear" w:color="auto" w:fill="auto"/>
            <w:vAlign w:val="center"/>
            <w:hideMark/>
          </w:tcPr>
          <w:p w:rsidR="00D225A9" w:rsidRPr="00E028AE" w:rsidRDefault="00D225A9">
            <w:pPr>
              <w:rPr>
                <w:rFonts w:ascii="Arial" w:hAnsi="Arial" w:cs="Arial"/>
                <w:sz w:val="14"/>
                <w:szCs w:val="14"/>
              </w:rPr>
            </w:pPr>
            <w:r w:rsidRPr="00E028AE">
              <w:rPr>
                <w:rFonts w:ascii="Arial" w:hAnsi="Arial" w:cs="Arial"/>
                <w:sz w:val="14"/>
                <w:szCs w:val="14"/>
              </w:rPr>
              <w:t> </w:t>
            </w:r>
          </w:p>
        </w:tc>
        <w:tc>
          <w:tcPr>
            <w:tcW w:w="801" w:type="dxa"/>
            <w:shd w:val="clear" w:color="auto" w:fill="auto"/>
            <w:vAlign w:val="center"/>
            <w:hideMark/>
          </w:tcPr>
          <w:p w:rsidR="00D225A9" w:rsidRPr="00E028AE" w:rsidRDefault="00D225A9">
            <w:pPr>
              <w:rPr>
                <w:rFonts w:ascii="Arial" w:hAnsi="Arial" w:cs="Arial"/>
                <w:sz w:val="14"/>
                <w:szCs w:val="14"/>
              </w:rPr>
            </w:pPr>
            <w:r w:rsidRPr="00E028AE">
              <w:rPr>
                <w:rFonts w:ascii="Arial" w:hAnsi="Arial" w:cs="Arial"/>
                <w:sz w:val="14"/>
                <w:szCs w:val="14"/>
              </w:rPr>
              <w:t> </w:t>
            </w:r>
          </w:p>
        </w:tc>
        <w:tc>
          <w:tcPr>
            <w:tcW w:w="845" w:type="dxa"/>
            <w:shd w:val="clear" w:color="auto" w:fill="auto"/>
            <w:vAlign w:val="center"/>
            <w:hideMark/>
          </w:tcPr>
          <w:p w:rsidR="00D225A9" w:rsidRPr="00E028AE" w:rsidRDefault="00D225A9">
            <w:pPr>
              <w:jc w:val="right"/>
              <w:rPr>
                <w:rFonts w:ascii="Arial" w:hAnsi="Arial" w:cs="Arial"/>
                <w:sz w:val="14"/>
                <w:szCs w:val="14"/>
              </w:rPr>
            </w:pPr>
            <w:r w:rsidRPr="00E028AE">
              <w:rPr>
                <w:rFonts w:ascii="Arial" w:hAnsi="Arial" w:cs="Arial"/>
                <w:sz w:val="14"/>
                <w:szCs w:val="14"/>
              </w:rPr>
              <w:t>4 003,1</w:t>
            </w:r>
          </w:p>
        </w:tc>
        <w:tc>
          <w:tcPr>
            <w:tcW w:w="582" w:type="dxa"/>
            <w:shd w:val="clear" w:color="auto" w:fill="auto"/>
            <w:vAlign w:val="center"/>
            <w:hideMark/>
          </w:tcPr>
          <w:p w:rsidR="00D225A9" w:rsidRPr="00E028AE" w:rsidRDefault="00D225A9">
            <w:pPr>
              <w:jc w:val="right"/>
              <w:rPr>
                <w:rFonts w:ascii="Arial" w:hAnsi="Arial" w:cs="Arial"/>
                <w:sz w:val="14"/>
                <w:szCs w:val="14"/>
              </w:rPr>
            </w:pPr>
            <w:r w:rsidRPr="00E028AE">
              <w:rPr>
                <w:rFonts w:ascii="Arial" w:hAnsi="Arial" w:cs="Arial"/>
                <w:sz w:val="14"/>
                <w:szCs w:val="14"/>
              </w:rPr>
              <w:t>4 003,1</w:t>
            </w:r>
          </w:p>
        </w:tc>
        <w:tc>
          <w:tcPr>
            <w:tcW w:w="414" w:type="dxa"/>
            <w:shd w:val="clear" w:color="auto" w:fill="auto"/>
            <w:vAlign w:val="center"/>
            <w:hideMark/>
          </w:tcPr>
          <w:p w:rsidR="00D225A9" w:rsidRPr="00E028AE" w:rsidRDefault="00D225A9">
            <w:pPr>
              <w:rPr>
                <w:rFonts w:ascii="Arial" w:hAnsi="Arial" w:cs="Arial"/>
                <w:sz w:val="14"/>
                <w:szCs w:val="14"/>
              </w:rPr>
            </w:pPr>
            <w:r w:rsidRPr="00E028AE">
              <w:rPr>
                <w:rFonts w:ascii="Arial" w:hAnsi="Arial" w:cs="Arial"/>
                <w:sz w:val="14"/>
                <w:szCs w:val="14"/>
              </w:rPr>
              <w:t> </w:t>
            </w:r>
          </w:p>
        </w:tc>
        <w:tc>
          <w:tcPr>
            <w:tcW w:w="700" w:type="dxa"/>
            <w:shd w:val="clear" w:color="auto" w:fill="auto"/>
            <w:vAlign w:val="center"/>
            <w:hideMark/>
          </w:tcPr>
          <w:p w:rsidR="00D225A9" w:rsidRPr="00E028AE" w:rsidRDefault="00D225A9">
            <w:pPr>
              <w:rPr>
                <w:rFonts w:ascii="Arial" w:hAnsi="Arial" w:cs="Arial"/>
                <w:sz w:val="14"/>
                <w:szCs w:val="14"/>
              </w:rPr>
            </w:pPr>
            <w:r w:rsidRPr="00E028AE">
              <w:rPr>
                <w:rFonts w:ascii="Arial" w:hAnsi="Arial" w:cs="Arial"/>
                <w:sz w:val="14"/>
                <w:szCs w:val="14"/>
              </w:rPr>
              <w:t> </w:t>
            </w:r>
          </w:p>
        </w:tc>
        <w:tc>
          <w:tcPr>
            <w:tcW w:w="880" w:type="dxa"/>
            <w:shd w:val="clear" w:color="auto" w:fill="auto"/>
            <w:vAlign w:val="center"/>
            <w:hideMark/>
          </w:tcPr>
          <w:p w:rsidR="00D225A9" w:rsidRPr="00E028AE" w:rsidRDefault="00D225A9">
            <w:pPr>
              <w:jc w:val="right"/>
              <w:rPr>
                <w:rFonts w:ascii="Arial" w:hAnsi="Arial" w:cs="Arial"/>
                <w:sz w:val="14"/>
                <w:szCs w:val="14"/>
              </w:rPr>
            </w:pPr>
            <w:r w:rsidRPr="00E028AE">
              <w:rPr>
                <w:rFonts w:ascii="Arial" w:hAnsi="Arial" w:cs="Arial"/>
                <w:sz w:val="14"/>
                <w:szCs w:val="14"/>
              </w:rPr>
              <w:t>4 003,1</w:t>
            </w:r>
          </w:p>
        </w:tc>
      </w:tr>
      <w:tr w:rsidR="00E028AE" w:rsidRPr="00E028AE" w:rsidTr="00141A3A">
        <w:trPr>
          <w:trHeight w:val="2741"/>
        </w:trPr>
        <w:tc>
          <w:tcPr>
            <w:tcW w:w="398" w:type="dxa"/>
            <w:shd w:val="clear" w:color="auto" w:fill="auto"/>
            <w:vAlign w:val="center"/>
            <w:hideMark/>
          </w:tcPr>
          <w:p w:rsidR="00D225A9" w:rsidRPr="00E028AE" w:rsidRDefault="00D225A9">
            <w:pPr>
              <w:jc w:val="center"/>
              <w:rPr>
                <w:rFonts w:ascii="Arial" w:hAnsi="Arial" w:cs="Arial"/>
                <w:sz w:val="14"/>
                <w:szCs w:val="14"/>
              </w:rPr>
            </w:pPr>
            <w:r w:rsidRPr="00E028AE">
              <w:rPr>
                <w:rFonts w:ascii="Arial" w:hAnsi="Arial" w:cs="Arial"/>
                <w:sz w:val="14"/>
                <w:szCs w:val="14"/>
              </w:rPr>
              <w:t>4.4.</w:t>
            </w:r>
          </w:p>
        </w:tc>
        <w:tc>
          <w:tcPr>
            <w:tcW w:w="925" w:type="dxa"/>
            <w:shd w:val="clear" w:color="auto" w:fill="auto"/>
            <w:vAlign w:val="center"/>
            <w:hideMark/>
          </w:tcPr>
          <w:p w:rsidR="00D225A9" w:rsidRPr="00E028AE" w:rsidRDefault="00D225A9">
            <w:pPr>
              <w:rPr>
                <w:rFonts w:ascii="Arial" w:hAnsi="Arial" w:cs="Arial"/>
                <w:sz w:val="14"/>
                <w:szCs w:val="14"/>
              </w:rPr>
            </w:pPr>
            <w:r w:rsidRPr="00E028AE">
              <w:rPr>
                <w:rFonts w:ascii="Arial" w:hAnsi="Arial" w:cs="Arial"/>
                <w:sz w:val="14"/>
                <w:szCs w:val="14"/>
              </w:rPr>
              <w:t>Соблюдение гарантий и компенсаций, связанных с переездом и оплатой стоимости проезда и провоза багажа к месту использования отпуска и обратно</w:t>
            </w:r>
          </w:p>
        </w:tc>
        <w:tc>
          <w:tcPr>
            <w:tcW w:w="1675" w:type="dxa"/>
            <w:shd w:val="clear" w:color="auto" w:fill="auto"/>
            <w:vAlign w:val="center"/>
            <w:hideMark/>
          </w:tcPr>
          <w:p w:rsidR="00D225A9" w:rsidRPr="00E028AE" w:rsidRDefault="00D225A9">
            <w:pPr>
              <w:rPr>
                <w:rFonts w:ascii="Arial" w:hAnsi="Arial" w:cs="Arial"/>
                <w:sz w:val="14"/>
                <w:szCs w:val="14"/>
              </w:rPr>
            </w:pPr>
            <w:proofErr w:type="spellStart"/>
            <w:r w:rsidRPr="00E028AE">
              <w:rPr>
                <w:rFonts w:ascii="Arial" w:hAnsi="Arial" w:cs="Arial"/>
                <w:sz w:val="14"/>
                <w:szCs w:val="14"/>
              </w:rPr>
              <w:t>УДКиИ,Администрация</w:t>
            </w:r>
            <w:proofErr w:type="spellEnd"/>
            <w:r w:rsidRPr="00E028AE">
              <w:rPr>
                <w:rFonts w:ascii="Arial" w:hAnsi="Arial" w:cs="Arial"/>
                <w:sz w:val="14"/>
                <w:szCs w:val="14"/>
              </w:rPr>
              <w:t xml:space="preserve"> </w:t>
            </w:r>
            <w:proofErr w:type="spellStart"/>
            <w:r w:rsidRPr="00E028AE">
              <w:rPr>
                <w:rFonts w:ascii="Arial" w:hAnsi="Arial" w:cs="Arial"/>
                <w:sz w:val="14"/>
                <w:szCs w:val="14"/>
              </w:rPr>
              <w:t>годода</w:t>
            </w:r>
            <w:proofErr w:type="spellEnd"/>
            <w:r w:rsidRPr="00E028AE">
              <w:rPr>
                <w:rFonts w:ascii="Arial" w:hAnsi="Arial" w:cs="Arial"/>
                <w:sz w:val="14"/>
                <w:szCs w:val="14"/>
              </w:rPr>
              <w:t xml:space="preserve"> Норильска /  МКУ ОКУК, Учреждения подведомственные Управлению по делам культуры и искусства Администрации города Норильска, МКУ "Норильский городской архив" </w:t>
            </w:r>
          </w:p>
        </w:tc>
        <w:tc>
          <w:tcPr>
            <w:tcW w:w="1005" w:type="dxa"/>
            <w:shd w:val="clear" w:color="auto" w:fill="auto"/>
            <w:vAlign w:val="center"/>
            <w:hideMark/>
          </w:tcPr>
          <w:p w:rsidR="00D225A9" w:rsidRPr="00E028AE" w:rsidRDefault="00D225A9">
            <w:pPr>
              <w:jc w:val="center"/>
              <w:rPr>
                <w:rFonts w:ascii="Arial" w:hAnsi="Arial" w:cs="Arial"/>
                <w:b/>
                <w:bCs/>
                <w:sz w:val="14"/>
                <w:szCs w:val="14"/>
              </w:rPr>
            </w:pPr>
            <w:r w:rsidRPr="00E028AE">
              <w:rPr>
                <w:rFonts w:ascii="Arial" w:hAnsi="Arial" w:cs="Arial"/>
                <w:b/>
                <w:bCs/>
                <w:sz w:val="14"/>
                <w:szCs w:val="14"/>
              </w:rPr>
              <w:t>0850000600</w:t>
            </w:r>
            <w:r w:rsidRPr="00E028AE">
              <w:rPr>
                <w:rFonts w:ascii="Arial" w:hAnsi="Arial" w:cs="Arial"/>
                <w:b/>
                <w:bCs/>
                <w:sz w:val="14"/>
                <w:szCs w:val="14"/>
              </w:rPr>
              <w:br/>
              <w:t>0850075190</w:t>
            </w:r>
          </w:p>
        </w:tc>
        <w:tc>
          <w:tcPr>
            <w:tcW w:w="939" w:type="dxa"/>
            <w:shd w:val="clear" w:color="auto" w:fill="auto"/>
            <w:vAlign w:val="center"/>
            <w:hideMark/>
          </w:tcPr>
          <w:p w:rsidR="00D225A9" w:rsidRPr="00E028AE" w:rsidRDefault="00D225A9">
            <w:pPr>
              <w:jc w:val="right"/>
              <w:rPr>
                <w:rFonts w:ascii="Arial" w:hAnsi="Arial" w:cs="Arial"/>
                <w:sz w:val="14"/>
                <w:szCs w:val="14"/>
              </w:rPr>
            </w:pPr>
            <w:r w:rsidRPr="00E028AE">
              <w:rPr>
                <w:rFonts w:ascii="Arial" w:hAnsi="Arial" w:cs="Arial"/>
                <w:sz w:val="14"/>
                <w:szCs w:val="14"/>
              </w:rPr>
              <w:t>113 763,2</w:t>
            </w:r>
          </w:p>
        </w:tc>
        <w:tc>
          <w:tcPr>
            <w:tcW w:w="845" w:type="dxa"/>
            <w:shd w:val="clear" w:color="auto" w:fill="auto"/>
            <w:vAlign w:val="center"/>
            <w:hideMark/>
          </w:tcPr>
          <w:p w:rsidR="00D225A9" w:rsidRPr="00E028AE" w:rsidRDefault="00D225A9">
            <w:pPr>
              <w:jc w:val="right"/>
              <w:rPr>
                <w:rFonts w:ascii="Arial" w:hAnsi="Arial" w:cs="Arial"/>
                <w:sz w:val="14"/>
                <w:szCs w:val="14"/>
              </w:rPr>
            </w:pPr>
            <w:r w:rsidRPr="00E028AE">
              <w:rPr>
                <w:rFonts w:ascii="Arial" w:hAnsi="Arial" w:cs="Arial"/>
                <w:sz w:val="14"/>
                <w:szCs w:val="14"/>
              </w:rPr>
              <w:t>29 031,6</w:t>
            </w:r>
          </w:p>
        </w:tc>
        <w:tc>
          <w:tcPr>
            <w:tcW w:w="502" w:type="dxa"/>
            <w:shd w:val="clear" w:color="auto" w:fill="auto"/>
            <w:vAlign w:val="center"/>
            <w:hideMark/>
          </w:tcPr>
          <w:p w:rsidR="00D225A9" w:rsidRPr="00E028AE" w:rsidRDefault="00D225A9">
            <w:pPr>
              <w:jc w:val="right"/>
              <w:rPr>
                <w:rFonts w:ascii="Arial" w:hAnsi="Arial" w:cs="Arial"/>
                <w:sz w:val="14"/>
                <w:szCs w:val="14"/>
              </w:rPr>
            </w:pPr>
            <w:r w:rsidRPr="00E028AE">
              <w:rPr>
                <w:rFonts w:ascii="Arial" w:hAnsi="Arial" w:cs="Arial"/>
                <w:sz w:val="14"/>
                <w:szCs w:val="14"/>
              </w:rPr>
              <w:t>120,8</w:t>
            </w:r>
          </w:p>
        </w:tc>
        <w:tc>
          <w:tcPr>
            <w:tcW w:w="627" w:type="dxa"/>
            <w:shd w:val="clear" w:color="auto" w:fill="auto"/>
            <w:vAlign w:val="center"/>
            <w:hideMark/>
          </w:tcPr>
          <w:p w:rsidR="00D225A9" w:rsidRPr="00E028AE" w:rsidRDefault="00D225A9">
            <w:pPr>
              <w:rPr>
                <w:rFonts w:ascii="Arial" w:hAnsi="Arial" w:cs="Arial"/>
                <w:sz w:val="14"/>
                <w:szCs w:val="14"/>
              </w:rPr>
            </w:pPr>
            <w:r w:rsidRPr="00E028AE">
              <w:rPr>
                <w:rFonts w:ascii="Arial" w:hAnsi="Arial" w:cs="Arial"/>
                <w:sz w:val="14"/>
                <w:szCs w:val="14"/>
              </w:rPr>
              <w:t> </w:t>
            </w:r>
          </w:p>
        </w:tc>
        <w:tc>
          <w:tcPr>
            <w:tcW w:w="847" w:type="dxa"/>
            <w:shd w:val="clear" w:color="auto" w:fill="auto"/>
            <w:vAlign w:val="center"/>
            <w:hideMark/>
          </w:tcPr>
          <w:p w:rsidR="00D225A9" w:rsidRPr="00E028AE" w:rsidRDefault="00D225A9">
            <w:pPr>
              <w:jc w:val="right"/>
              <w:rPr>
                <w:rFonts w:ascii="Arial" w:hAnsi="Arial" w:cs="Arial"/>
                <w:sz w:val="14"/>
                <w:szCs w:val="14"/>
              </w:rPr>
            </w:pPr>
            <w:r w:rsidRPr="00E028AE">
              <w:rPr>
                <w:rFonts w:ascii="Arial" w:hAnsi="Arial" w:cs="Arial"/>
                <w:sz w:val="14"/>
                <w:szCs w:val="14"/>
              </w:rPr>
              <w:t>29 152,4</w:t>
            </w:r>
          </w:p>
        </w:tc>
        <w:tc>
          <w:tcPr>
            <w:tcW w:w="637" w:type="dxa"/>
            <w:shd w:val="clear" w:color="auto" w:fill="auto"/>
            <w:vAlign w:val="center"/>
            <w:hideMark/>
          </w:tcPr>
          <w:p w:rsidR="00D225A9" w:rsidRPr="00E028AE" w:rsidRDefault="00D225A9">
            <w:pPr>
              <w:jc w:val="right"/>
              <w:rPr>
                <w:rFonts w:ascii="Arial" w:hAnsi="Arial" w:cs="Arial"/>
                <w:sz w:val="14"/>
                <w:szCs w:val="14"/>
              </w:rPr>
            </w:pPr>
            <w:r w:rsidRPr="00E028AE">
              <w:rPr>
                <w:rFonts w:ascii="Arial" w:hAnsi="Arial" w:cs="Arial"/>
                <w:sz w:val="14"/>
                <w:szCs w:val="14"/>
              </w:rPr>
              <w:t>29 031,6</w:t>
            </w:r>
          </w:p>
        </w:tc>
        <w:tc>
          <w:tcPr>
            <w:tcW w:w="425" w:type="dxa"/>
            <w:shd w:val="clear" w:color="auto" w:fill="auto"/>
            <w:vAlign w:val="center"/>
            <w:hideMark/>
          </w:tcPr>
          <w:p w:rsidR="00D225A9" w:rsidRPr="00E028AE" w:rsidRDefault="00D225A9">
            <w:pPr>
              <w:jc w:val="right"/>
              <w:rPr>
                <w:rFonts w:ascii="Arial" w:hAnsi="Arial" w:cs="Arial"/>
                <w:sz w:val="14"/>
                <w:szCs w:val="14"/>
              </w:rPr>
            </w:pPr>
            <w:r w:rsidRPr="00E028AE">
              <w:rPr>
                <w:rFonts w:ascii="Arial" w:hAnsi="Arial" w:cs="Arial"/>
                <w:sz w:val="14"/>
                <w:szCs w:val="14"/>
              </w:rPr>
              <w:t>120,8</w:t>
            </w:r>
          </w:p>
        </w:tc>
        <w:tc>
          <w:tcPr>
            <w:tcW w:w="734" w:type="dxa"/>
            <w:shd w:val="clear" w:color="auto" w:fill="auto"/>
            <w:vAlign w:val="center"/>
            <w:hideMark/>
          </w:tcPr>
          <w:p w:rsidR="00D225A9" w:rsidRPr="00E028AE" w:rsidRDefault="00D225A9">
            <w:pPr>
              <w:rPr>
                <w:rFonts w:ascii="Arial" w:hAnsi="Arial" w:cs="Arial"/>
                <w:sz w:val="14"/>
                <w:szCs w:val="14"/>
              </w:rPr>
            </w:pPr>
            <w:r w:rsidRPr="00E028AE">
              <w:rPr>
                <w:rFonts w:ascii="Arial" w:hAnsi="Arial" w:cs="Arial"/>
                <w:sz w:val="14"/>
                <w:szCs w:val="14"/>
              </w:rPr>
              <w:t> </w:t>
            </w:r>
          </w:p>
        </w:tc>
        <w:tc>
          <w:tcPr>
            <w:tcW w:w="846" w:type="dxa"/>
            <w:shd w:val="clear" w:color="auto" w:fill="auto"/>
            <w:vAlign w:val="center"/>
            <w:hideMark/>
          </w:tcPr>
          <w:p w:rsidR="00D225A9" w:rsidRPr="00E028AE" w:rsidRDefault="00D225A9">
            <w:pPr>
              <w:jc w:val="right"/>
              <w:rPr>
                <w:rFonts w:ascii="Arial" w:hAnsi="Arial" w:cs="Arial"/>
                <w:sz w:val="14"/>
                <w:szCs w:val="14"/>
              </w:rPr>
            </w:pPr>
            <w:r w:rsidRPr="00E028AE">
              <w:rPr>
                <w:rFonts w:ascii="Arial" w:hAnsi="Arial" w:cs="Arial"/>
                <w:sz w:val="14"/>
                <w:szCs w:val="14"/>
              </w:rPr>
              <w:t>29 152,4</w:t>
            </w:r>
          </w:p>
        </w:tc>
        <w:tc>
          <w:tcPr>
            <w:tcW w:w="567" w:type="dxa"/>
            <w:shd w:val="clear" w:color="auto" w:fill="auto"/>
            <w:vAlign w:val="center"/>
            <w:hideMark/>
          </w:tcPr>
          <w:p w:rsidR="00D225A9" w:rsidRPr="00E028AE" w:rsidRDefault="00D225A9">
            <w:pPr>
              <w:jc w:val="right"/>
              <w:rPr>
                <w:rFonts w:ascii="Arial" w:hAnsi="Arial" w:cs="Arial"/>
                <w:sz w:val="14"/>
                <w:szCs w:val="14"/>
              </w:rPr>
            </w:pPr>
            <w:r w:rsidRPr="00E028AE">
              <w:rPr>
                <w:rFonts w:ascii="Arial" w:hAnsi="Arial" w:cs="Arial"/>
                <w:sz w:val="14"/>
                <w:szCs w:val="14"/>
              </w:rPr>
              <w:t>27 608,4</w:t>
            </w:r>
          </w:p>
        </w:tc>
        <w:tc>
          <w:tcPr>
            <w:tcW w:w="495" w:type="dxa"/>
            <w:shd w:val="clear" w:color="auto" w:fill="auto"/>
            <w:vAlign w:val="center"/>
            <w:hideMark/>
          </w:tcPr>
          <w:p w:rsidR="00D225A9" w:rsidRPr="00E028AE" w:rsidRDefault="00D225A9">
            <w:pPr>
              <w:jc w:val="right"/>
              <w:rPr>
                <w:rFonts w:ascii="Arial" w:hAnsi="Arial" w:cs="Arial"/>
                <w:sz w:val="14"/>
                <w:szCs w:val="14"/>
              </w:rPr>
            </w:pPr>
            <w:r w:rsidRPr="00E028AE">
              <w:rPr>
                <w:rFonts w:ascii="Arial" w:hAnsi="Arial" w:cs="Arial"/>
                <w:sz w:val="14"/>
                <w:szCs w:val="14"/>
              </w:rPr>
              <w:t>120,8</w:t>
            </w:r>
          </w:p>
        </w:tc>
        <w:tc>
          <w:tcPr>
            <w:tcW w:w="801" w:type="dxa"/>
            <w:shd w:val="clear" w:color="auto" w:fill="auto"/>
            <w:vAlign w:val="center"/>
            <w:hideMark/>
          </w:tcPr>
          <w:p w:rsidR="00D225A9" w:rsidRPr="00E028AE" w:rsidRDefault="00D225A9">
            <w:pPr>
              <w:rPr>
                <w:rFonts w:ascii="Arial" w:hAnsi="Arial" w:cs="Arial"/>
                <w:sz w:val="14"/>
                <w:szCs w:val="14"/>
              </w:rPr>
            </w:pPr>
            <w:r w:rsidRPr="00E028AE">
              <w:rPr>
                <w:rFonts w:ascii="Arial" w:hAnsi="Arial" w:cs="Arial"/>
                <w:sz w:val="14"/>
                <w:szCs w:val="14"/>
              </w:rPr>
              <w:t> </w:t>
            </w:r>
          </w:p>
        </w:tc>
        <w:tc>
          <w:tcPr>
            <w:tcW w:w="845" w:type="dxa"/>
            <w:shd w:val="clear" w:color="auto" w:fill="auto"/>
            <w:vAlign w:val="center"/>
            <w:hideMark/>
          </w:tcPr>
          <w:p w:rsidR="00D225A9" w:rsidRPr="00E028AE" w:rsidRDefault="00D225A9">
            <w:pPr>
              <w:jc w:val="right"/>
              <w:rPr>
                <w:rFonts w:ascii="Arial" w:hAnsi="Arial" w:cs="Arial"/>
                <w:sz w:val="14"/>
                <w:szCs w:val="14"/>
              </w:rPr>
            </w:pPr>
            <w:r w:rsidRPr="00E028AE">
              <w:rPr>
                <w:rFonts w:ascii="Arial" w:hAnsi="Arial" w:cs="Arial"/>
                <w:sz w:val="14"/>
                <w:szCs w:val="14"/>
              </w:rPr>
              <w:t>27 729,2</w:t>
            </w:r>
          </w:p>
        </w:tc>
        <w:tc>
          <w:tcPr>
            <w:tcW w:w="582" w:type="dxa"/>
            <w:shd w:val="clear" w:color="auto" w:fill="auto"/>
            <w:vAlign w:val="center"/>
            <w:hideMark/>
          </w:tcPr>
          <w:p w:rsidR="00D225A9" w:rsidRPr="00E028AE" w:rsidRDefault="00D225A9">
            <w:pPr>
              <w:jc w:val="right"/>
              <w:rPr>
                <w:rFonts w:ascii="Arial" w:hAnsi="Arial" w:cs="Arial"/>
                <w:sz w:val="14"/>
                <w:szCs w:val="14"/>
              </w:rPr>
            </w:pPr>
            <w:r w:rsidRPr="00E028AE">
              <w:rPr>
                <w:rFonts w:ascii="Arial" w:hAnsi="Arial" w:cs="Arial"/>
                <w:sz w:val="14"/>
                <w:szCs w:val="14"/>
              </w:rPr>
              <w:t>27 608,4</w:t>
            </w:r>
          </w:p>
        </w:tc>
        <w:tc>
          <w:tcPr>
            <w:tcW w:w="414" w:type="dxa"/>
            <w:shd w:val="clear" w:color="auto" w:fill="auto"/>
            <w:vAlign w:val="center"/>
            <w:hideMark/>
          </w:tcPr>
          <w:p w:rsidR="00D225A9" w:rsidRPr="00E028AE" w:rsidRDefault="00D225A9">
            <w:pPr>
              <w:jc w:val="right"/>
              <w:rPr>
                <w:rFonts w:ascii="Arial" w:hAnsi="Arial" w:cs="Arial"/>
                <w:sz w:val="14"/>
                <w:szCs w:val="14"/>
              </w:rPr>
            </w:pPr>
            <w:r w:rsidRPr="00E028AE">
              <w:rPr>
                <w:rFonts w:ascii="Arial" w:hAnsi="Arial" w:cs="Arial"/>
                <w:sz w:val="14"/>
                <w:szCs w:val="14"/>
              </w:rPr>
              <w:t>120,8</w:t>
            </w:r>
          </w:p>
        </w:tc>
        <w:tc>
          <w:tcPr>
            <w:tcW w:w="700" w:type="dxa"/>
            <w:shd w:val="clear" w:color="auto" w:fill="auto"/>
            <w:vAlign w:val="center"/>
            <w:hideMark/>
          </w:tcPr>
          <w:p w:rsidR="00D225A9" w:rsidRPr="00E028AE" w:rsidRDefault="00D225A9">
            <w:pPr>
              <w:rPr>
                <w:rFonts w:ascii="Arial" w:hAnsi="Arial" w:cs="Arial"/>
                <w:sz w:val="14"/>
                <w:szCs w:val="14"/>
              </w:rPr>
            </w:pPr>
            <w:r w:rsidRPr="00E028AE">
              <w:rPr>
                <w:rFonts w:ascii="Arial" w:hAnsi="Arial" w:cs="Arial"/>
                <w:sz w:val="14"/>
                <w:szCs w:val="14"/>
              </w:rPr>
              <w:t> </w:t>
            </w:r>
          </w:p>
        </w:tc>
        <w:tc>
          <w:tcPr>
            <w:tcW w:w="880" w:type="dxa"/>
            <w:shd w:val="clear" w:color="auto" w:fill="auto"/>
            <w:vAlign w:val="center"/>
            <w:hideMark/>
          </w:tcPr>
          <w:p w:rsidR="00D225A9" w:rsidRPr="00E028AE" w:rsidRDefault="00D225A9">
            <w:pPr>
              <w:jc w:val="right"/>
              <w:rPr>
                <w:rFonts w:ascii="Arial" w:hAnsi="Arial" w:cs="Arial"/>
                <w:sz w:val="14"/>
                <w:szCs w:val="14"/>
              </w:rPr>
            </w:pPr>
            <w:r w:rsidRPr="00E028AE">
              <w:rPr>
                <w:rFonts w:ascii="Arial" w:hAnsi="Arial" w:cs="Arial"/>
                <w:sz w:val="14"/>
                <w:szCs w:val="14"/>
              </w:rPr>
              <w:t>27 729,2</w:t>
            </w:r>
          </w:p>
        </w:tc>
      </w:tr>
      <w:tr w:rsidR="00E028AE" w:rsidRPr="00E028AE" w:rsidTr="00141A3A">
        <w:trPr>
          <w:trHeight w:val="1677"/>
        </w:trPr>
        <w:tc>
          <w:tcPr>
            <w:tcW w:w="398" w:type="dxa"/>
            <w:shd w:val="clear" w:color="auto" w:fill="auto"/>
            <w:vAlign w:val="center"/>
            <w:hideMark/>
          </w:tcPr>
          <w:p w:rsidR="00D225A9" w:rsidRPr="00E028AE" w:rsidRDefault="00D225A9">
            <w:pPr>
              <w:jc w:val="center"/>
              <w:rPr>
                <w:rFonts w:ascii="Arial" w:hAnsi="Arial" w:cs="Arial"/>
                <w:sz w:val="14"/>
                <w:szCs w:val="14"/>
              </w:rPr>
            </w:pPr>
            <w:r w:rsidRPr="00E028AE">
              <w:rPr>
                <w:rFonts w:ascii="Arial" w:hAnsi="Arial" w:cs="Arial"/>
                <w:sz w:val="14"/>
                <w:szCs w:val="14"/>
              </w:rPr>
              <w:t>4.7.</w:t>
            </w:r>
          </w:p>
        </w:tc>
        <w:tc>
          <w:tcPr>
            <w:tcW w:w="925" w:type="dxa"/>
            <w:shd w:val="clear" w:color="auto" w:fill="auto"/>
            <w:vAlign w:val="center"/>
            <w:hideMark/>
          </w:tcPr>
          <w:p w:rsidR="00D225A9" w:rsidRPr="00E028AE" w:rsidRDefault="00D225A9">
            <w:pPr>
              <w:rPr>
                <w:rFonts w:ascii="Arial" w:hAnsi="Arial" w:cs="Arial"/>
                <w:sz w:val="14"/>
                <w:szCs w:val="14"/>
              </w:rPr>
            </w:pPr>
            <w:r w:rsidRPr="00E028AE">
              <w:rPr>
                <w:rFonts w:ascii="Arial" w:hAnsi="Arial" w:cs="Arial"/>
                <w:sz w:val="14"/>
                <w:szCs w:val="14"/>
              </w:rPr>
              <w:t>Мероприятия по поддержке добровольчества (</w:t>
            </w:r>
            <w:proofErr w:type="spellStart"/>
            <w:r w:rsidRPr="00E028AE">
              <w:rPr>
                <w:rFonts w:ascii="Arial" w:hAnsi="Arial" w:cs="Arial"/>
                <w:sz w:val="14"/>
                <w:szCs w:val="14"/>
              </w:rPr>
              <w:t>волонтёрства</w:t>
            </w:r>
            <w:proofErr w:type="spellEnd"/>
            <w:r w:rsidRPr="00E028AE">
              <w:rPr>
                <w:rFonts w:ascii="Arial" w:hAnsi="Arial" w:cs="Arial"/>
                <w:sz w:val="14"/>
                <w:szCs w:val="14"/>
              </w:rPr>
              <w:t>) в сфере культуры</w:t>
            </w:r>
          </w:p>
        </w:tc>
        <w:tc>
          <w:tcPr>
            <w:tcW w:w="1675" w:type="dxa"/>
            <w:shd w:val="clear" w:color="auto" w:fill="auto"/>
            <w:vAlign w:val="center"/>
            <w:hideMark/>
          </w:tcPr>
          <w:p w:rsidR="00D225A9" w:rsidRPr="00E028AE" w:rsidRDefault="00D225A9">
            <w:pPr>
              <w:rPr>
                <w:rFonts w:ascii="Arial" w:hAnsi="Arial" w:cs="Arial"/>
                <w:sz w:val="14"/>
                <w:szCs w:val="14"/>
              </w:rPr>
            </w:pPr>
            <w:proofErr w:type="spellStart"/>
            <w:r w:rsidRPr="00E028AE">
              <w:rPr>
                <w:rFonts w:ascii="Arial" w:hAnsi="Arial" w:cs="Arial"/>
                <w:sz w:val="14"/>
                <w:szCs w:val="14"/>
              </w:rPr>
              <w:t>УДКиИ</w:t>
            </w:r>
            <w:proofErr w:type="spellEnd"/>
            <w:r w:rsidRPr="00E028AE">
              <w:rPr>
                <w:rFonts w:ascii="Arial" w:hAnsi="Arial" w:cs="Arial"/>
                <w:sz w:val="14"/>
                <w:szCs w:val="14"/>
              </w:rPr>
              <w:t xml:space="preserve"> </w:t>
            </w:r>
          </w:p>
        </w:tc>
        <w:tc>
          <w:tcPr>
            <w:tcW w:w="1005" w:type="dxa"/>
            <w:shd w:val="clear" w:color="auto" w:fill="auto"/>
            <w:vAlign w:val="center"/>
            <w:hideMark/>
          </w:tcPr>
          <w:p w:rsidR="00D225A9" w:rsidRPr="00E028AE" w:rsidRDefault="00D225A9">
            <w:pPr>
              <w:jc w:val="center"/>
              <w:rPr>
                <w:rFonts w:ascii="Arial" w:hAnsi="Arial" w:cs="Arial"/>
                <w:b/>
                <w:bCs/>
                <w:sz w:val="14"/>
                <w:szCs w:val="14"/>
              </w:rPr>
            </w:pPr>
            <w:r w:rsidRPr="00E028AE">
              <w:rPr>
                <w:rFonts w:ascii="Arial" w:hAnsi="Arial" w:cs="Arial"/>
                <w:b/>
                <w:bCs/>
                <w:sz w:val="14"/>
                <w:szCs w:val="14"/>
              </w:rPr>
              <w:t>0850000500</w:t>
            </w:r>
          </w:p>
        </w:tc>
        <w:tc>
          <w:tcPr>
            <w:tcW w:w="939" w:type="dxa"/>
            <w:shd w:val="clear" w:color="auto" w:fill="auto"/>
            <w:vAlign w:val="center"/>
            <w:hideMark/>
          </w:tcPr>
          <w:p w:rsidR="00D225A9" w:rsidRPr="00E028AE" w:rsidRDefault="00D225A9">
            <w:pPr>
              <w:jc w:val="right"/>
              <w:rPr>
                <w:rFonts w:ascii="Arial" w:hAnsi="Arial" w:cs="Arial"/>
                <w:sz w:val="14"/>
                <w:szCs w:val="14"/>
              </w:rPr>
            </w:pPr>
            <w:r w:rsidRPr="00E028AE">
              <w:rPr>
                <w:rFonts w:ascii="Arial" w:hAnsi="Arial" w:cs="Arial"/>
                <w:sz w:val="14"/>
                <w:szCs w:val="14"/>
              </w:rPr>
              <w:t>1 068,0</w:t>
            </w:r>
          </w:p>
        </w:tc>
        <w:tc>
          <w:tcPr>
            <w:tcW w:w="845" w:type="dxa"/>
            <w:shd w:val="clear" w:color="auto" w:fill="auto"/>
            <w:vAlign w:val="center"/>
            <w:hideMark/>
          </w:tcPr>
          <w:p w:rsidR="00D225A9" w:rsidRPr="00E028AE" w:rsidRDefault="00D225A9">
            <w:pPr>
              <w:jc w:val="right"/>
              <w:rPr>
                <w:rFonts w:ascii="Arial" w:hAnsi="Arial" w:cs="Arial"/>
                <w:sz w:val="14"/>
                <w:szCs w:val="14"/>
              </w:rPr>
            </w:pPr>
            <w:r w:rsidRPr="00E028AE">
              <w:rPr>
                <w:rFonts w:ascii="Arial" w:hAnsi="Arial" w:cs="Arial"/>
                <w:sz w:val="14"/>
                <w:szCs w:val="14"/>
              </w:rPr>
              <w:t>267,0</w:t>
            </w:r>
          </w:p>
        </w:tc>
        <w:tc>
          <w:tcPr>
            <w:tcW w:w="502" w:type="dxa"/>
            <w:shd w:val="clear" w:color="auto" w:fill="auto"/>
            <w:vAlign w:val="center"/>
            <w:hideMark/>
          </w:tcPr>
          <w:p w:rsidR="00D225A9" w:rsidRPr="00E028AE" w:rsidRDefault="00D225A9">
            <w:pPr>
              <w:rPr>
                <w:rFonts w:ascii="Arial" w:hAnsi="Arial" w:cs="Arial"/>
                <w:sz w:val="14"/>
                <w:szCs w:val="14"/>
              </w:rPr>
            </w:pPr>
            <w:r w:rsidRPr="00E028AE">
              <w:rPr>
                <w:rFonts w:ascii="Arial" w:hAnsi="Arial" w:cs="Arial"/>
                <w:sz w:val="14"/>
                <w:szCs w:val="14"/>
              </w:rPr>
              <w:t> </w:t>
            </w:r>
          </w:p>
        </w:tc>
        <w:tc>
          <w:tcPr>
            <w:tcW w:w="627" w:type="dxa"/>
            <w:shd w:val="clear" w:color="auto" w:fill="auto"/>
            <w:vAlign w:val="center"/>
            <w:hideMark/>
          </w:tcPr>
          <w:p w:rsidR="00D225A9" w:rsidRPr="00E028AE" w:rsidRDefault="00D225A9">
            <w:pPr>
              <w:rPr>
                <w:rFonts w:ascii="Arial" w:hAnsi="Arial" w:cs="Arial"/>
                <w:sz w:val="14"/>
                <w:szCs w:val="14"/>
              </w:rPr>
            </w:pPr>
            <w:r w:rsidRPr="00E028AE">
              <w:rPr>
                <w:rFonts w:ascii="Arial" w:hAnsi="Arial" w:cs="Arial"/>
                <w:sz w:val="14"/>
                <w:szCs w:val="14"/>
              </w:rPr>
              <w:t> </w:t>
            </w:r>
          </w:p>
        </w:tc>
        <w:tc>
          <w:tcPr>
            <w:tcW w:w="847" w:type="dxa"/>
            <w:shd w:val="clear" w:color="auto" w:fill="auto"/>
            <w:vAlign w:val="center"/>
            <w:hideMark/>
          </w:tcPr>
          <w:p w:rsidR="00D225A9" w:rsidRPr="00E028AE" w:rsidRDefault="00D225A9">
            <w:pPr>
              <w:jc w:val="right"/>
              <w:rPr>
                <w:rFonts w:ascii="Arial" w:hAnsi="Arial" w:cs="Arial"/>
                <w:sz w:val="14"/>
                <w:szCs w:val="14"/>
              </w:rPr>
            </w:pPr>
            <w:r w:rsidRPr="00E028AE">
              <w:rPr>
                <w:rFonts w:ascii="Arial" w:hAnsi="Arial" w:cs="Arial"/>
                <w:sz w:val="14"/>
                <w:szCs w:val="14"/>
              </w:rPr>
              <w:t>267,0</w:t>
            </w:r>
          </w:p>
        </w:tc>
        <w:tc>
          <w:tcPr>
            <w:tcW w:w="637" w:type="dxa"/>
            <w:shd w:val="clear" w:color="auto" w:fill="auto"/>
            <w:vAlign w:val="center"/>
            <w:hideMark/>
          </w:tcPr>
          <w:p w:rsidR="00D225A9" w:rsidRPr="00E028AE" w:rsidRDefault="00D225A9">
            <w:pPr>
              <w:jc w:val="right"/>
              <w:rPr>
                <w:rFonts w:ascii="Arial" w:hAnsi="Arial" w:cs="Arial"/>
                <w:sz w:val="14"/>
                <w:szCs w:val="14"/>
              </w:rPr>
            </w:pPr>
            <w:r w:rsidRPr="00E028AE">
              <w:rPr>
                <w:rFonts w:ascii="Arial" w:hAnsi="Arial" w:cs="Arial"/>
                <w:sz w:val="14"/>
                <w:szCs w:val="14"/>
              </w:rPr>
              <w:t>267,0</w:t>
            </w:r>
          </w:p>
        </w:tc>
        <w:tc>
          <w:tcPr>
            <w:tcW w:w="425" w:type="dxa"/>
            <w:shd w:val="clear" w:color="auto" w:fill="auto"/>
            <w:vAlign w:val="center"/>
            <w:hideMark/>
          </w:tcPr>
          <w:p w:rsidR="00D225A9" w:rsidRPr="00E028AE" w:rsidRDefault="00D225A9">
            <w:pPr>
              <w:rPr>
                <w:rFonts w:ascii="Arial" w:hAnsi="Arial" w:cs="Arial"/>
                <w:sz w:val="14"/>
                <w:szCs w:val="14"/>
              </w:rPr>
            </w:pPr>
            <w:r w:rsidRPr="00E028AE">
              <w:rPr>
                <w:rFonts w:ascii="Arial" w:hAnsi="Arial" w:cs="Arial"/>
                <w:sz w:val="14"/>
                <w:szCs w:val="14"/>
              </w:rPr>
              <w:t> </w:t>
            </w:r>
          </w:p>
        </w:tc>
        <w:tc>
          <w:tcPr>
            <w:tcW w:w="734" w:type="dxa"/>
            <w:shd w:val="clear" w:color="auto" w:fill="auto"/>
            <w:vAlign w:val="center"/>
            <w:hideMark/>
          </w:tcPr>
          <w:p w:rsidR="00D225A9" w:rsidRPr="00E028AE" w:rsidRDefault="00D225A9">
            <w:pPr>
              <w:rPr>
                <w:rFonts w:ascii="Arial" w:hAnsi="Arial" w:cs="Arial"/>
                <w:sz w:val="14"/>
                <w:szCs w:val="14"/>
              </w:rPr>
            </w:pPr>
            <w:r w:rsidRPr="00E028AE">
              <w:rPr>
                <w:rFonts w:ascii="Arial" w:hAnsi="Arial" w:cs="Arial"/>
                <w:sz w:val="14"/>
                <w:szCs w:val="14"/>
              </w:rPr>
              <w:t> </w:t>
            </w:r>
          </w:p>
        </w:tc>
        <w:tc>
          <w:tcPr>
            <w:tcW w:w="846" w:type="dxa"/>
            <w:shd w:val="clear" w:color="auto" w:fill="auto"/>
            <w:vAlign w:val="center"/>
            <w:hideMark/>
          </w:tcPr>
          <w:p w:rsidR="00D225A9" w:rsidRPr="00E028AE" w:rsidRDefault="00D225A9">
            <w:pPr>
              <w:jc w:val="right"/>
              <w:rPr>
                <w:rFonts w:ascii="Arial" w:hAnsi="Arial" w:cs="Arial"/>
                <w:sz w:val="14"/>
                <w:szCs w:val="14"/>
              </w:rPr>
            </w:pPr>
            <w:r w:rsidRPr="00E028AE">
              <w:rPr>
                <w:rFonts w:ascii="Arial" w:hAnsi="Arial" w:cs="Arial"/>
                <w:sz w:val="14"/>
                <w:szCs w:val="14"/>
              </w:rPr>
              <w:t>267,0</w:t>
            </w:r>
          </w:p>
        </w:tc>
        <w:tc>
          <w:tcPr>
            <w:tcW w:w="567" w:type="dxa"/>
            <w:shd w:val="clear" w:color="auto" w:fill="auto"/>
            <w:vAlign w:val="center"/>
            <w:hideMark/>
          </w:tcPr>
          <w:p w:rsidR="00D225A9" w:rsidRPr="00E028AE" w:rsidRDefault="00D225A9">
            <w:pPr>
              <w:jc w:val="right"/>
              <w:rPr>
                <w:rFonts w:ascii="Arial" w:hAnsi="Arial" w:cs="Arial"/>
                <w:sz w:val="14"/>
                <w:szCs w:val="14"/>
              </w:rPr>
            </w:pPr>
            <w:r w:rsidRPr="00E028AE">
              <w:rPr>
                <w:rFonts w:ascii="Arial" w:hAnsi="Arial" w:cs="Arial"/>
                <w:sz w:val="14"/>
                <w:szCs w:val="14"/>
              </w:rPr>
              <w:t>267,0</w:t>
            </w:r>
          </w:p>
        </w:tc>
        <w:tc>
          <w:tcPr>
            <w:tcW w:w="495" w:type="dxa"/>
            <w:shd w:val="clear" w:color="auto" w:fill="auto"/>
            <w:vAlign w:val="center"/>
            <w:hideMark/>
          </w:tcPr>
          <w:p w:rsidR="00D225A9" w:rsidRPr="00E028AE" w:rsidRDefault="00D225A9">
            <w:pPr>
              <w:rPr>
                <w:rFonts w:ascii="Arial" w:hAnsi="Arial" w:cs="Arial"/>
                <w:sz w:val="14"/>
                <w:szCs w:val="14"/>
              </w:rPr>
            </w:pPr>
            <w:r w:rsidRPr="00E028AE">
              <w:rPr>
                <w:rFonts w:ascii="Arial" w:hAnsi="Arial" w:cs="Arial"/>
                <w:sz w:val="14"/>
                <w:szCs w:val="14"/>
              </w:rPr>
              <w:t> </w:t>
            </w:r>
          </w:p>
        </w:tc>
        <w:tc>
          <w:tcPr>
            <w:tcW w:w="801" w:type="dxa"/>
            <w:shd w:val="clear" w:color="auto" w:fill="auto"/>
            <w:vAlign w:val="center"/>
            <w:hideMark/>
          </w:tcPr>
          <w:p w:rsidR="00D225A9" w:rsidRPr="00E028AE" w:rsidRDefault="00D225A9">
            <w:pPr>
              <w:rPr>
                <w:rFonts w:ascii="Arial" w:hAnsi="Arial" w:cs="Arial"/>
                <w:sz w:val="14"/>
                <w:szCs w:val="14"/>
              </w:rPr>
            </w:pPr>
            <w:r w:rsidRPr="00E028AE">
              <w:rPr>
                <w:rFonts w:ascii="Arial" w:hAnsi="Arial" w:cs="Arial"/>
                <w:sz w:val="14"/>
                <w:szCs w:val="14"/>
              </w:rPr>
              <w:t> </w:t>
            </w:r>
          </w:p>
        </w:tc>
        <w:tc>
          <w:tcPr>
            <w:tcW w:w="845" w:type="dxa"/>
            <w:shd w:val="clear" w:color="auto" w:fill="auto"/>
            <w:vAlign w:val="center"/>
            <w:hideMark/>
          </w:tcPr>
          <w:p w:rsidR="00D225A9" w:rsidRPr="00E028AE" w:rsidRDefault="00D225A9">
            <w:pPr>
              <w:jc w:val="right"/>
              <w:rPr>
                <w:rFonts w:ascii="Arial" w:hAnsi="Arial" w:cs="Arial"/>
                <w:sz w:val="14"/>
                <w:szCs w:val="14"/>
              </w:rPr>
            </w:pPr>
            <w:r w:rsidRPr="00E028AE">
              <w:rPr>
                <w:rFonts w:ascii="Arial" w:hAnsi="Arial" w:cs="Arial"/>
                <w:sz w:val="14"/>
                <w:szCs w:val="14"/>
              </w:rPr>
              <w:t>267,0</w:t>
            </w:r>
          </w:p>
        </w:tc>
        <w:tc>
          <w:tcPr>
            <w:tcW w:w="582" w:type="dxa"/>
            <w:shd w:val="clear" w:color="auto" w:fill="auto"/>
            <w:vAlign w:val="center"/>
            <w:hideMark/>
          </w:tcPr>
          <w:p w:rsidR="00D225A9" w:rsidRPr="00E028AE" w:rsidRDefault="00D225A9">
            <w:pPr>
              <w:jc w:val="right"/>
              <w:rPr>
                <w:rFonts w:ascii="Arial" w:hAnsi="Arial" w:cs="Arial"/>
                <w:sz w:val="14"/>
                <w:szCs w:val="14"/>
              </w:rPr>
            </w:pPr>
            <w:r w:rsidRPr="00E028AE">
              <w:rPr>
                <w:rFonts w:ascii="Arial" w:hAnsi="Arial" w:cs="Arial"/>
                <w:sz w:val="14"/>
                <w:szCs w:val="14"/>
              </w:rPr>
              <w:t>267,0</w:t>
            </w:r>
          </w:p>
        </w:tc>
        <w:tc>
          <w:tcPr>
            <w:tcW w:w="414" w:type="dxa"/>
            <w:shd w:val="clear" w:color="auto" w:fill="auto"/>
            <w:vAlign w:val="center"/>
            <w:hideMark/>
          </w:tcPr>
          <w:p w:rsidR="00D225A9" w:rsidRPr="00E028AE" w:rsidRDefault="00D225A9">
            <w:pPr>
              <w:rPr>
                <w:rFonts w:ascii="Arial" w:hAnsi="Arial" w:cs="Arial"/>
                <w:sz w:val="14"/>
                <w:szCs w:val="14"/>
              </w:rPr>
            </w:pPr>
            <w:r w:rsidRPr="00E028AE">
              <w:rPr>
                <w:rFonts w:ascii="Arial" w:hAnsi="Arial" w:cs="Arial"/>
                <w:sz w:val="14"/>
                <w:szCs w:val="14"/>
              </w:rPr>
              <w:t> </w:t>
            </w:r>
          </w:p>
        </w:tc>
        <w:tc>
          <w:tcPr>
            <w:tcW w:w="700" w:type="dxa"/>
            <w:shd w:val="clear" w:color="auto" w:fill="auto"/>
            <w:vAlign w:val="center"/>
            <w:hideMark/>
          </w:tcPr>
          <w:p w:rsidR="00D225A9" w:rsidRPr="00E028AE" w:rsidRDefault="00D225A9">
            <w:pPr>
              <w:rPr>
                <w:rFonts w:ascii="Arial" w:hAnsi="Arial" w:cs="Arial"/>
                <w:sz w:val="14"/>
                <w:szCs w:val="14"/>
              </w:rPr>
            </w:pPr>
            <w:r w:rsidRPr="00E028AE">
              <w:rPr>
                <w:rFonts w:ascii="Arial" w:hAnsi="Arial" w:cs="Arial"/>
                <w:sz w:val="14"/>
                <w:szCs w:val="14"/>
              </w:rPr>
              <w:t> </w:t>
            </w:r>
          </w:p>
        </w:tc>
        <w:tc>
          <w:tcPr>
            <w:tcW w:w="880" w:type="dxa"/>
            <w:shd w:val="clear" w:color="auto" w:fill="auto"/>
            <w:vAlign w:val="center"/>
            <w:hideMark/>
          </w:tcPr>
          <w:p w:rsidR="00D225A9" w:rsidRPr="00E028AE" w:rsidRDefault="00D225A9">
            <w:pPr>
              <w:jc w:val="right"/>
              <w:rPr>
                <w:rFonts w:ascii="Arial" w:hAnsi="Arial" w:cs="Arial"/>
                <w:sz w:val="14"/>
                <w:szCs w:val="14"/>
              </w:rPr>
            </w:pPr>
            <w:r w:rsidRPr="00E028AE">
              <w:rPr>
                <w:rFonts w:ascii="Arial" w:hAnsi="Arial" w:cs="Arial"/>
                <w:sz w:val="14"/>
                <w:szCs w:val="14"/>
              </w:rPr>
              <w:t>267,0</w:t>
            </w:r>
          </w:p>
        </w:tc>
      </w:tr>
      <w:tr w:rsidR="00E028AE" w:rsidRPr="00E028AE" w:rsidTr="00141A3A">
        <w:trPr>
          <w:trHeight w:val="708"/>
        </w:trPr>
        <w:tc>
          <w:tcPr>
            <w:tcW w:w="398" w:type="dxa"/>
            <w:shd w:val="clear" w:color="auto" w:fill="auto"/>
            <w:noWrap/>
            <w:vAlign w:val="center"/>
            <w:hideMark/>
          </w:tcPr>
          <w:p w:rsidR="00D225A9" w:rsidRPr="00E028AE" w:rsidRDefault="00D225A9">
            <w:pPr>
              <w:jc w:val="center"/>
              <w:rPr>
                <w:rFonts w:ascii="Arial" w:hAnsi="Arial" w:cs="Arial"/>
                <w:sz w:val="14"/>
                <w:szCs w:val="14"/>
              </w:rPr>
            </w:pPr>
            <w:r w:rsidRPr="00E028AE">
              <w:rPr>
                <w:rFonts w:ascii="Arial" w:hAnsi="Arial" w:cs="Arial"/>
                <w:sz w:val="14"/>
                <w:szCs w:val="14"/>
              </w:rPr>
              <w:t> </w:t>
            </w:r>
          </w:p>
        </w:tc>
        <w:tc>
          <w:tcPr>
            <w:tcW w:w="3605" w:type="dxa"/>
            <w:gridSpan w:val="3"/>
            <w:shd w:val="clear" w:color="auto" w:fill="auto"/>
            <w:vAlign w:val="center"/>
            <w:hideMark/>
          </w:tcPr>
          <w:p w:rsidR="00D225A9" w:rsidRPr="00E028AE" w:rsidRDefault="00D225A9">
            <w:pPr>
              <w:rPr>
                <w:rFonts w:ascii="Arial" w:hAnsi="Arial" w:cs="Arial"/>
                <w:b/>
                <w:bCs/>
                <w:sz w:val="14"/>
                <w:szCs w:val="14"/>
              </w:rPr>
            </w:pPr>
            <w:r w:rsidRPr="00E028AE">
              <w:rPr>
                <w:rFonts w:ascii="Arial" w:hAnsi="Arial" w:cs="Arial"/>
                <w:b/>
                <w:bCs/>
                <w:sz w:val="14"/>
                <w:szCs w:val="14"/>
              </w:rPr>
              <w:t>Итого по подпрограмме «Обеспечение условий реализации программы и прочие мероприятия»:</w:t>
            </w:r>
          </w:p>
        </w:tc>
        <w:tc>
          <w:tcPr>
            <w:tcW w:w="939" w:type="dxa"/>
            <w:shd w:val="clear" w:color="auto" w:fill="auto"/>
            <w:vAlign w:val="center"/>
            <w:hideMark/>
          </w:tcPr>
          <w:p w:rsidR="00D225A9" w:rsidRPr="00E028AE" w:rsidRDefault="00D225A9">
            <w:pPr>
              <w:jc w:val="right"/>
              <w:rPr>
                <w:rFonts w:ascii="Arial" w:hAnsi="Arial" w:cs="Arial"/>
                <w:b/>
                <w:bCs/>
                <w:sz w:val="14"/>
                <w:szCs w:val="14"/>
              </w:rPr>
            </w:pPr>
            <w:r w:rsidRPr="00E028AE">
              <w:rPr>
                <w:rFonts w:ascii="Arial" w:hAnsi="Arial" w:cs="Arial"/>
                <w:b/>
                <w:bCs/>
                <w:sz w:val="14"/>
                <w:szCs w:val="14"/>
              </w:rPr>
              <w:t>1 093 921,5</w:t>
            </w:r>
          </w:p>
        </w:tc>
        <w:tc>
          <w:tcPr>
            <w:tcW w:w="845" w:type="dxa"/>
            <w:shd w:val="clear" w:color="auto" w:fill="auto"/>
            <w:vAlign w:val="center"/>
            <w:hideMark/>
          </w:tcPr>
          <w:p w:rsidR="00D225A9" w:rsidRPr="00E028AE" w:rsidRDefault="00D225A9">
            <w:pPr>
              <w:jc w:val="right"/>
              <w:rPr>
                <w:rFonts w:ascii="Arial" w:hAnsi="Arial" w:cs="Arial"/>
                <w:b/>
                <w:bCs/>
                <w:sz w:val="14"/>
                <w:szCs w:val="14"/>
              </w:rPr>
            </w:pPr>
            <w:r w:rsidRPr="00E028AE">
              <w:rPr>
                <w:rFonts w:ascii="Arial" w:hAnsi="Arial" w:cs="Arial"/>
                <w:b/>
                <w:bCs/>
                <w:sz w:val="14"/>
                <w:szCs w:val="14"/>
              </w:rPr>
              <w:t>262 153,0</w:t>
            </w:r>
          </w:p>
        </w:tc>
        <w:tc>
          <w:tcPr>
            <w:tcW w:w="502" w:type="dxa"/>
            <w:shd w:val="clear" w:color="auto" w:fill="auto"/>
            <w:vAlign w:val="center"/>
            <w:hideMark/>
          </w:tcPr>
          <w:p w:rsidR="00D225A9" w:rsidRPr="00E028AE" w:rsidRDefault="00D225A9">
            <w:pPr>
              <w:jc w:val="right"/>
              <w:rPr>
                <w:rFonts w:ascii="Arial" w:hAnsi="Arial" w:cs="Arial"/>
                <w:b/>
                <w:bCs/>
                <w:sz w:val="14"/>
                <w:szCs w:val="14"/>
              </w:rPr>
            </w:pPr>
            <w:r w:rsidRPr="00E028AE">
              <w:rPr>
                <w:rFonts w:ascii="Arial" w:hAnsi="Arial" w:cs="Arial"/>
                <w:b/>
                <w:bCs/>
                <w:sz w:val="14"/>
                <w:szCs w:val="14"/>
              </w:rPr>
              <w:t>120,8</w:t>
            </w:r>
          </w:p>
        </w:tc>
        <w:tc>
          <w:tcPr>
            <w:tcW w:w="627" w:type="dxa"/>
            <w:shd w:val="clear" w:color="auto" w:fill="auto"/>
            <w:vAlign w:val="center"/>
            <w:hideMark/>
          </w:tcPr>
          <w:p w:rsidR="00D225A9" w:rsidRPr="00E028AE" w:rsidRDefault="00D225A9">
            <w:pPr>
              <w:jc w:val="right"/>
              <w:rPr>
                <w:rFonts w:ascii="Arial" w:hAnsi="Arial" w:cs="Arial"/>
                <w:b/>
                <w:bCs/>
                <w:sz w:val="14"/>
                <w:szCs w:val="14"/>
              </w:rPr>
            </w:pPr>
            <w:r w:rsidRPr="00E028AE">
              <w:rPr>
                <w:rFonts w:ascii="Arial" w:hAnsi="Arial" w:cs="Arial"/>
                <w:b/>
                <w:bCs/>
                <w:sz w:val="14"/>
                <w:szCs w:val="14"/>
              </w:rPr>
              <w:t>0,0</w:t>
            </w:r>
          </w:p>
        </w:tc>
        <w:tc>
          <w:tcPr>
            <w:tcW w:w="847" w:type="dxa"/>
            <w:shd w:val="clear" w:color="auto" w:fill="auto"/>
            <w:vAlign w:val="center"/>
            <w:hideMark/>
          </w:tcPr>
          <w:p w:rsidR="00D225A9" w:rsidRPr="00E028AE" w:rsidRDefault="00D225A9">
            <w:pPr>
              <w:jc w:val="right"/>
              <w:rPr>
                <w:rFonts w:ascii="Arial" w:hAnsi="Arial" w:cs="Arial"/>
                <w:b/>
                <w:bCs/>
                <w:sz w:val="14"/>
                <w:szCs w:val="14"/>
              </w:rPr>
            </w:pPr>
            <w:r w:rsidRPr="00E028AE">
              <w:rPr>
                <w:rFonts w:ascii="Arial" w:hAnsi="Arial" w:cs="Arial"/>
                <w:b/>
                <w:bCs/>
                <w:sz w:val="14"/>
                <w:szCs w:val="14"/>
              </w:rPr>
              <w:t>262 273,8</w:t>
            </w:r>
          </w:p>
        </w:tc>
        <w:tc>
          <w:tcPr>
            <w:tcW w:w="637" w:type="dxa"/>
            <w:shd w:val="clear" w:color="auto" w:fill="auto"/>
            <w:vAlign w:val="center"/>
            <w:hideMark/>
          </w:tcPr>
          <w:p w:rsidR="00D225A9" w:rsidRPr="00E028AE" w:rsidRDefault="00D225A9">
            <w:pPr>
              <w:jc w:val="right"/>
              <w:rPr>
                <w:rFonts w:ascii="Arial" w:hAnsi="Arial" w:cs="Arial"/>
                <w:b/>
                <w:bCs/>
                <w:sz w:val="14"/>
                <w:szCs w:val="14"/>
              </w:rPr>
            </w:pPr>
            <w:r w:rsidRPr="00E028AE">
              <w:rPr>
                <w:rFonts w:ascii="Arial" w:hAnsi="Arial" w:cs="Arial"/>
                <w:b/>
                <w:bCs/>
                <w:sz w:val="14"/>
                <w:szCs w:val="14"/>
              </w:rPr>
              <w:t>278 526,5</w:t>
            </w:r>
          </w:p>
        </w:tc>
        <w:tc>
          <w:tcPr>
            <w:tcW w:w="425" w:type="dxa"/>
            <w:shd w:val="clear" w:color="auto" w:fill="auto"/>
            <w:vAlign w:val="center"/>
            <w:hideMark/>
          </w:tcPr>
          <w:p w:rsidR="00D225A9" w:rsidRPr="00E028AE" w:rsidRDefault="00D225A9">
            <w:pPr>
              <w:jc w:val="right"/>
              <w:rPr>
                <w:rFonts w:ascii="Arial" w:hAnsi="Arial" w:cs="Arial"/>
                <w:b/>
                <w:bCs/>
                <w:sz w:val="14"/>
                <w:szCs w:val="14"/>
              </w:rPr>
            </w:pPr>
            <w:r w:rsidRPr="00E028AE">
              <w:rPr>
                <w:rFonts w:ascii="Arial" w:hAnsi="Arial" w:cs="Arial"/>
                <w:b/>
                <w:bCs/>
                <w:sz w:val="14"/>
                <w:szCs w:val="14"/>
              </w:rPr>
              <w:t>120,8</w:t>
            </w:r>
          </w:p>
        </w:tc>
        <w:tc>
          <w:tcPr>
            <w:tcW w:w="734" w:type="dxa"/>
            <w:shd w:val="clear" w:color="auto" w:fill="auto"/>
            <w:vAlign w:val="center"/>
            <w:hideMark/>
          </w:tcPr>
          <w:p w:rsidR="00D225A9" w:rsidRPr="00E028AE" w:rsidRDefault="00D225A9">
            <w:pPr>
              <w:jc w:val="right"/>
              <w:rPr>
                <w:rFonts w:ascii="Arial" w:hAnsi="Arial" w:cs="Arial"/>
                <w:b/>
                <w:bCs/>
                <w:sz w:val="14"/>
                <w:szCs w:val="14"/>
              </w:rPr>
            </w:pPr>
            <w:r w:rsidRPr="00E028AE">
              <w:rPr>
                <w:rFonts w:ascii="Arial" w:hAnsi="Arial" w:cs="Arial"/>
                <w:b/>
                <w:bCs/>
                <w:sz w:val="14"/>
                <w:szCs w:val="14"/>
              </w:rPr>
              <w:t>0,0</w:t>
            </w:r>
          </w:p>
        </w:tc>
        <w:tc>
          <w:tcPr>
            <w:tcW w:w="846" w:type="dxa"/>
            <w:shd w:val="clear" w:color="auto" w:fill="auto"/>
            <w:vAlign w:val="center"/>
            <w:hideMark/>
          </w:tcPr>
          <w:p w:rsidR="00D225A9" w:rsidRPr="00E028AE" w:rsidRDefault="00D225A9">
            <w:pPr>
              <w:jc w:val="right"/>
              <w:rPr>
                <w:rFonts w:ascii="Arial" w:hAnsi="Arial" w:cs="Arial"/>
                <w:b/>
                <w:bCs/>
                <w:sz w:val="14"/>
                <w:szCs w:val="14"/>
              </w:rPr>
            </w:pPr>
            <w:r w:rsidRPr="00E028AE">
              <w:rPr>
                <w:rFonts w:ascii="Arial" w:hAnsi="Arial" w:cs="Arial"/>
                <w:b/>
                <w:bCs/>
                <w:sz w:val="14"/>
                <w:szCs w:val="14"/>
              </w:rPr>
              <w:t>278 647,3</w:t>
            </w:r>
          </w:p>
        </w:tc>
        <w:tc>
          <w:tcPr>
            <w:tcW w:w="567" w:type="dxa"/>
            <w:shd w:val="clear" w:color="auto" w:fill="auto"/>
            <w:vAlign w:val="center"/>
            <w:hideMark/>
          </w:tcPr>
          <w:p w:rsidR="00D225A9" w:rsidRPr="00E028AE" w:rsidRDefault="00D225A9">
            <w:pPr>
              <w:jc w:val="right"/>
              <w:rPr>
                <w:rFonts w:ascii="Arial" w:hAnsi="Arial" w:cs="Arial"/>
                <w:b/>
                <w:bCs/>
                <w:sz w:val="14"/>
                <w:szCs w:val="14"/>
              </w:rPr>
            </w:pPr>
            <w:r w:rsidRPr="00E028AE">
              <w:rPr>
                <w:rFonts w:ascii="Arial" w:hAnsi="Arial" w:cs="Arial"/>
                <w:b/>
                <w:bCs/>
                <w:sz w:val="14"/>
                <w:szCs w:val="14"/>
              </w:rPr>
              <w:t>276 733,6</w:t>
            </w:r>
          </w:p>
        </w:tc>
        <w:tc>
          <w:tcPr>
            <w:tcW w:w="495" w:type="dxa"/>
            <w:shd w:val="clear" w:color="auto" w:fill="auto"/>
            <w:vAlign w:val="center"/>
            <w:hideMark/>
          </w:tcPr>
          <w:p w:rsidR="00D225A9" w:rsidRPr="00E028AE" w:rsidRDefault="00D225A9">
            <w:pPr>
              <w:jc w:val="right"/>
              <w:rPr>
                <w:rFonts w:ascii="Arial" w:hAnsi="Arial" w:cs="Arial"/>
                <w:b/>
                <w:bCs/>
                <w:sz w:val="14"/>
                <w:szCs w:val="14"/>
              </w:rPr>
            </w:pPr>
            <w:r w:rsidRPr="00E028AE">
              <w:rPr>
                <w:rFonts w:ascii="Arial" w:hAnsi="Arial" w:cs="Arial"/>
                <w:b/>
                <w:bCs/>
                <w:sz w:val="14"/>
                <w:szCs w:val="14"/>
              </w:rPr>
              <w:t>120,8</w:t>
            </w:r>
          </w:p>
        </w:tc>
        <w:tc>
          <w:tcPr>
            <w:tcW w:w="801" w:type="dxa"/>
            <w:shd w:val="clear" w:color="auto" w:fill="auto"/>
            <w:vAlign w:val="center"/>
            <w:hideMark/>
          </w:tcPr>
          <w:p w:rsidR="00D225A9" w:rsidRPr="00E028AE" w:rsidRDefault="00D225A9">
            <w:pPr>
              <w:jc w:val="right"/>
              <w:rPr>
                <w:rFonts w:ascii="Arial" w:hAnsi="Arial" w:cs="Arial"/>
                <w:b/>
                <w:bCs/>
                <w:sz w:val="14"/>
                <w:szCs w:val="14"/>
              </w:rPr>
            </w:pPr>
            <w:r w:rsidRPr="00E028AE">
              <w:rPr>
                <w:rFonts w:ascii="Arial" w:hAnsi="Arial" w:cs="Arial"/>
                <w:b/>
                <w:bCs/>
                <w:sz w:val="14"/>
                <w:szCs w:val="14"/>
              </w:rPr>
              <w:t>0,0</w:t>
            </w:r>
          </w:p>
        </w:tc>
        <w:tc>
          <w:tcPr>
            <w:tcW w:w="845" w:type="dxa"/>
            <w:shd w:val="clear" w:color="auto" w:fill="auto"/>
            <w:vAlign w:val="center"/>
            <w:hideMark/>
          </w:tcPr>
          <w:p w:rsidR="00D225A9" w:rsidRPr="00E028AE" w:rsidRDefault="00D225A9">
            <w:pPr>
              <w:jc w:val="right"/>
              <w:rPr>
                <w:rFonts w:ascii="Arial" w:hAnsi="Arial" w:cs="Arial"/>
                <w:b/>
                <w:bCs/>
                <w:sz w:val="14"/>
                <w:szCs w:val="14"/>
              </w:rPr>
            </w:pPr>
            <w:r w:rsidRPr="00E028AE">
              <w:rPr>
                <w:rFonts w:ascii="Arial" w:hAnsi="Arial" w:cs="Arial"/>
                <w:b/>
                <w:bCs/>
                <w:sz w:val="14"/>
                <w:szCs w:val="14"/>
              </w:rPr>
              <w:t>276 854,4</w:t>
            </w:r>
          </w:p>
        </w:tc>
        <w:tc>
          <w:tcPr>
            <w:tcW w:w="582" w:type="dxa"/>
            <w:shd w:val="clear" w:color="auto" w:fill="auto"/>
            <w:vAlign w:val="center"/>
            <w:hideMark/>
          </w:tcPr>
          <w:p w:rsidR="00D225A9" w:rsidRPr="00E028AE" w:rsidRDefault="00D225A9">
            <w:pPr>
              <w:jc w:val="right"/>
              <w:rPr>
                <w:rFonts w:ascii="Arial" w:hAnsi="Arial" w:cs="Arial"/>
                <w:b/>
                <w:bCs/>
                <w:sz w:val="14"/>
                <w:szCs w:val="14"/>
              </w:rPr>
            </w:pPr>
            <w:r w:rsidRPr="00E028AE">
              <w:rPr>
                <w:rFonts w:ascii="Arial" w:hAnsi="Arial" w:cs="Arial"/>
                <w:b/>
                <w:bCs/>
                <w:sz w:val="14"/>
                <w:szCs w:val="14"/>
              </w:rPr>
              <w:t>276 025,2</w:t>
            </w:r>
          </w:p>
        </w:tc>
        <w:tc>
          <w:tcPr>
            <w:tcW w:w="414" w:type="dxa"/>
            <w:shd w:val="clear" w:color="auto" w:fill="auto"/>
            <w:vAlign w:val="center"/>
            <w:hideMark/>
          </w:tcPr>
          <w:p w:rsidR="00D225A9" w:rsidRPr="00E028AE" w:rsidRDefault="00D225A9">
            <w:pPr>
              <w:jc w:val="right"/>
              <w:rPr>
                <w:rFonts w:ascii="Arial" w:hAnsi="Arial" w:cs="Arial"/>
                <w:b/>
                <w:bCs/>
                <w:sz w:val="14"/>
                <w:szCs w:val="14"/>
              </w:rPr>
            </w:pPr>
            <w:r w:rsidRPr="00E028AE">
              <w:rPr>
                <w:rFonts w:ascii="Arial" w:hAnsi="Arial" w:cs="Arial"/>
                <w:b/>
                <w:bCs/>
                <w:sz w:val="14"/>
                <w:szCs w:val="14"/>
              </w:rPr>
              <w:t>120,8</w:t>
            </w:r>
          </w:p>
        </w:tc>
        <w:tc>
          <w:tcPr>
            <w:tcW w:w="700" w:type="dxa"/>
            <w:shd w:val="clear" w:color="auto" w:fill="auto"/>
            <w:vAlign w:val="center"/>
            <w:hideMark/>
          </w:tcPr>
          <w:p w:rsidR="00D225A9" w:rsidRPr="00E028AE" w:rsidRDefault="00D225A9">
            <w:pPr>
              <w:jc w:val="right"/>
              <w:rPr>
                <w:rFonts w:ascii="Arial" w:hAnsi="Arial" w:cs="Arial"/>
                <w:b/>
                <w:bCs/>
                <w:sz w:val="14"/>
                <w:szCs w:val="14"/>
              </w:rPr>
            </w:pPr>
            <w:r w:rsidRPr="00E028AE">
              <w:rPr>
                <w:rFonts w:ascii="Arial" w:hAnsi="Arial" w:cs="Arial"/>
                <w:b/>
                <w:bCs/>
                <w:sz w:val="14"/>
                <w:szCs w:val="14"/>
              </w:rPr>
              <w:t>0,0</w:t>
            </w:r>
          </w:p>
        </w:tc>
        <w:tc>
          <w:tcPr>
            <w:tcW w:w="880" w:type="dxa"/>
            <w:shd w:val="clear" w:color="auto" w:fill="auto"/>
            <w:vAlign w:val="center"/>
            <w:hideMark/>
          </w:tcPr>
          <w:p w:rsidR="00D225A9" w:rsidRPr="00E028AE" w:rsidRDefault="00D225A9">
            <w:pPr>
              <w:jc w:val="right"/>
              <w:rPr>
                <w:rFonts w:ascii="Arial" w:hAnsi="Arial" w:cs="Arial"/>
                <w:b/>
                <w:bCs/>
                <w:sz w:val="14"/>
                <w:szCs w:val="14"/>
              </w:rPr>
            </w:pPr>
            <w:r w:rsidRPr="00E028AE">
              <w:rPr>
                <w:rFonts w:ascii="Arial" w:hAnsi="Arial" w:cs="Arial"/>
                <w:b/>
                <w:bCs/>
                <w:sz w:val="14"/>
                <w:szCs w:val="14"/>
              </w:rPr>
              <w:t>276 146,0</w:t>
            </w:r>
          </w:p>
        </w:tc>
      </w:tr>
      <w:tr w:rsidR="00E028AE" w:rsidRPr="00E028AE" w:rsidTr="00141A3A">
        <w:trPr>
          <w:trHeight w:val="1005"/>
        </w:trPr>
        <w:tc>
          <w:tcPr>
            <w:tcW w:w="398" w:type="dxa"/>
            <w:shd w:val="clear" w:color="auto" w:fill="auto"/>
            <w:vAlign w:val="center"/>
            <w:hideMark/>
          </w:tcPr>
          <w:p w:rsidR="00D225A9" w:rsidRPr="00E028AE" w:rsidRDefault="00D225A9">
            <w:pPr>
              <w:rPr>
                <w:rFonts w:ascii="Arial" w:hAnsi="Arial" w:cs="Arial"/>
                <w:sz w:val="14"/>
                <w:szCs w:val="14"/>
              </w:rPr>
            </w:pPr>
            <w:r w:rsidRPr="00E028AE">
              <w:rPr>
                <w:rFonts w:ascii="Arial" w:hAnsi="Arial" w:cs="Arial"/>
                <w:sz w:val="14"/>
                <w:szCs w:val="14"/>
              </w:rPr>
              <w:t> </w:t>
            </w:r>
          </w:p>
        </w:tc>
        <w:tc>
          <w:tcPr>
            <w:tcW w:w="3605" w:type="dxa"/>
            <w:gridSpan w:val="3"/>
            <w:shd w:val="clear" w:color="auto" w:fill="auto"/>
            <w:vAlign w:val="center"/>
            <w:hideMark/>
          </w:tcPr>
          <w:p w:rsidR="00D225A9" w:rsidRPr="00E028AE" w:rsidRDefault="00D225A9">
            <w:pPr>
              <w:jc w:val="right"/>
              <w:rPr>
                <w:rFonts w:ascii="Arial" w:hAnsi="Arial" w:cs="Arial"/>
                <w:b/>
                <w:bCs/>
                <w:sz w:val="14"/>
                <w:szCs w:val="14"/>
              </w:rPr>
            </w:pPr>
            <w:r w:rsidRPr="00E028AE">
              <w:rPr>
                <w:rFonts w:ascii="Arial" w:hAnsi="Arial" w:cs="Arial"/>
                <w:b/>
                <w:bCs/>
                <w:sz w:val="14"/>
                <w:szCs w:val="14"/>
              </w:rPr>
              <w:t>ВСЕГО ПО МП:</w:t>
            </w:r>
          </w:p>
        </w:tc>
        <w:tc>
          <w:tcPr>
            <w:tcW w:w="939" w:type="dxa"/>
            <w:shd w:val="clear" w:color="auto" w:fill="auto"/>
            <w:vAlign w:val="center"/>
            <w:hideMark/>
          </w:tcPr>
          <w:p w:rsidR="00D225A9" w:rsidRPr="00E028AE" w:rsidRDefault="00D225A9">
            <w:pPr>
              <w:jc w:val="right"/>
              <w:rPr>
                <w:rFonts w:ascii="Arial" w:hAnsi="Arial" w:cs="Arial"/>
                <w:b/>
                <w:bCs/>
                <w:sz w:val="14"/>
                <w:szCs w:val="14"/>
              </w:rPr>
            </w:pPr>
            <w:r w:rsidRPr="00E028AE">
              <w:rPr>
                <w:rFonts w:ascii="Arial" w:hAnsi="Arial" w:cs="Arial"/>
                <w:b/>
                <w:bCs/>
                <w:sz w:val="14"/>
                <w:szCs w:val="14"/>
              </w:rPr>
              <w:t>7 263 872,3</w:t>
            </w:r>
          </w:p>
        </w:tc>
        <w:tc>
          <w:tcPr>
            <w:tcW w:w="845" w:type="dxa"/>
            <w:shd w:val="clear" w:color="auto" w:fill="auto"/>
            <w:vAlign w:val="center"/>
            <w:hideMark/>
          </w:tcPr>
          <w:p w:rsidR="00D225A9" w:rsidRPr="00E028AE" w:rsidRDefault="00D225A9">
            <w:pPr>
              <w:jc w:val="right"/>
              <w:rPr>
                <w:rFonts w:ascii="Arial" w:hAnsi="Arial" w:cs="Arial"/>
                <w:b/>
                <w:bCs/>
                <w:sz w:val="14"/>
                <w:szCs w:val="14"/>
              </w:rPr>
            </w:pPr>
            <w:r w:rsidRPr="00E028AE">
              <w:rPr>
                <w:rFonts w:ascii="Arial" w:hAnsi="Arial" w:cs="Arial"/>
                <w:b/>
                <w:bCs/>
                <w:sz w:val="14"/>
                <w:szCs w:val="14"/>
              </w:rPr>
              <w:t>1 599 205,9</w:t>
            </w:r>
          </w:p>
        </w:tc>
        <w:tc>
          <w:tcPr>
            <w:tcW w:w="502" w:type="dxa"/>
            <w:shd w:val="clear" w:color="auto" w:fill="auto"/>
            <w:vAlign w:val="center"/>
            <w:hideMark/>
          </w:tcPr>
          <w:p w:rsidR="00D225A9" w:rsidRPr="00E028AE" w:rsidRDefault="00D225A9">
            <w:pPr>
              <w:jc w:val="right"/>
              <w:rPr>
                <w:rFonts w:ascii="Arial" w:hAnsi="Arial" w:cs="Arial"/>
                <w:b/>
                <w:bCs/>
                <w:sz w:val="14"/>
                <w:szCs w:val="14"/>
              </w:rPr>
            </w:pPr>
            <w:r w:rsidRPr="00E028AE">
              <w:rPr>
                <w:rFonts w:ascii="Arial" w:hAnsi="Arial" w:cs="Arial"/>
                <w:b/>
                <w:bCs/>
                <w:sz w:val="14"/>
                <w:szCs w:val="14"/>
              </w:rPr>
              <w:t>3 219,6</w:t>
            </w:r>
          </w:p>
        </w:tc>
        <w:tc>
          <w:tcPr>
            <w:tcW w:w="627" w:type="dxa"/>
            <w:shd w:val="clear" w:color="auto" w:fill="auto"/>
            <w:vAlign w:val="center"/>
            <w:hideMark/>
          </w:tcPr>
          <w:p w:rsidR="00D225A9" w:rsidRPr="00E028AE" w:rsidRDefault="00D225A9">
            <w:pPr>
              <w:jc w:val="right"/>
              <w:rPr>
                <w:rFonts w:ascii="Arial" w:hAnsi="Arial" w:cs="Arial"/>
                <w:b/>
                <w:bCs/>
                <w:sz w:val="14"/>
                <w:szCs w:val="14"/>
              </w:rPr>
            </w:pPr>
            <w:r w:rsidRPr="00E028AE">
              <w:rPr>
                <w:rFonts w:ascii="Arial" w:hAnsi="Arial" w:cs="Arial"/>
                <w:b/>
                <w:bCs/>
                <w:sz w:val="14"/>
                <w:szCs w:val="14"/>
              </w:rPr>
              <w:t>97 634,5</w:t>
            </w:r>
          </w:p>
        </w:tc>
        <w:tc>
          <w:tcPr>
            <w:tcW w:w="847" w:type="dxa"/>
            <w:shd w:val="clear" w:color="auto" w:fill="auto"/>
            <w:vAlign w:val="center"/>
            <w:hideMark/>
          </w:tcPr>
          <w:p w:rsidR="00D225A9" w:rsidRPr="00E028AE" w:rsidRDefault="00D225A9">
            <w:pPr>
              <w:jc w:val="right"/>
              <w:rPr>
                <w:rFonts w:ascii="Arial" w:hAnsi="Arial" w:cs="Arial"/>
                <w:b/>
                <w:bCs/>
                <w:sz w:val="14"/>
                <w:szCs w:val="14"/>
              </w:rPr>
            </w:pPr>
            <w:r w:rsidRPr="00E028AE">
              <w:rPr>
                <w:rFonts w:ascii="Arial" w:hAnsi="Arial" w:cs="Arial"/>
                <w:b/>
                <w:bCs/>
                <w:sz w:val="14"/>
                <w:szCs w:val="14"/>
              </w:rPr>
              <w:t>1 700 060,0</w:t>
            </w:r>
          </w:p>
        </w:tc>
        <w:tc>
          <w:tcPr>
            <w:tcW w:w="637" w:type="dxa"/>
            <w:shd w:val="clear" w:color="auto" w:fill="auto"/>
            <w:vAlign w:val="center"/>
            <w:hideMark/>
          </w:tcPr>
          <w:p w:rsidR="00D225A9" w:rsidRPr="00E028AE" w:rsidRDefault="00D225A9">
            <w:pPr>
              <w:jc w:val="right"/>
              <w:rPr>
                <w:rFonts w:ascii="Arial" w:hAnsi="Arial" w:cs="Arial"/>
                <w:b/>
                <w:bCs/>
                <w:sz w:val="14"/>
                <w:szCs w:val="14"/>
              </w:rPr>
            </w:pPr>
            <w:r w:rsidRPr="00E028AE">
              <w:rPr>
                <w:rFonts w:ascii="Arial" w:hAnsi="Arial" w:cs="Arial"/>
                <w:b/>
                <w:bCs/>
                <w:sz w:val="14"/>
                <w:szCs w:val="14"/>
              </w:rPr>
              <w:t>1 736 736,3</w:t>
            </w:r>
          </w:p>
        </w:tc>
        <w:tc>
          <w:tcPr>
            <w:tcW w:w="425" w:type="dxa"/>
            <w:shd w:val="clear" w:color="auto" w:fill="auto"/>
            <w:vAlign w:val="center"/>
            <w:hideMark/>
          </w:tcPr>
          <w:p w:rsidR="00D225A9" w:rsidRPr="00E028AE" w:rsidRDefault="00D225A9">
            <w:pPr>
              <w:jc w:val="right"/>
              <w:rPr>
                <w:rFonts w:ascii="Arial" w:hAnsi="Arial" w:cs="Arial"/>
                <w:b/>
                <w:bCs/>
                <w:sz w:val="14"/>
                <w:szCs w:val="14"/>
              </w:rPr>
            </w:pPr>
            <w:r w:rsidRPr="00E028AE">
              <w:rPr>
                <w:rFonts w:ascii="Arial" w:hAnsi="Arial" w:cs="Arial"/>
                <w:b/>
                <w:bCs/>
                <w:sz w:val="14"/>
                <w:szCs w:val="14"/>
              </w:rPr>
              <w:t>3 261,9</w:t>
            </w:r>
          </w:p>
        </w:tc>
        <w:tc>
          <w:tcPr>
            <w:tcW w:w="734" w:type="dxa"/>
            <w:shd w:val="clear" w:color="auto" w:fill="auto"/>
            <w:vAlign w:val="center"/>
            <w:hideMark/>
          </w:tcPr>
          <w:p w:rsidR="00D225A9" w:rsidRPr="00E028AE" w:rsidRDefault="00D225A9">
            <w:pPr>
              <w:jc w:val="right"/>
              <w:rPr>
                <w:rFonts w:ascii="Arial" w:hAnsi="Arial" w:cs="Arial"/>
                <w:b/>
                <w:bCs/>
                <w:sz w:val="14"/>
                <w:szCs w:val="14"/>
              </w:rPr>
            </w:pPr>
            <w:r w:rsidRPr="00E028AE">
              <w:rPr>
                <w:rFonts w:ascii="Arial" w:hAnsi="Arial" w:cs="Arial"/>
                <w:b/>
                <w:bCs/>
                <w:sz w:val="14"/>
                <w:szCs w:val="14"/>
              </w:rPr>
              <w:t>118 330,5</w:t>
            </w:r>
          </w:p>
        </w:tc>
        <w:tc>
          <w:tcPr>
            <w:tcW w:w="846" w:type="dxa"/>
            <w:shd w:val="clear" w:color="auto" w:fill="auto"/>
            <w:vAlign w:val="center"/>
            <w:hideMark/>
          </w:tcPr>
          <w:p w:rsidR="00D225A9" w:rsidRPr="00E028AE" w:rsidRDefault="00D225A9">
            <w:pPr>
              <w:jc w:val="right"/>
              <w:rPr>
                <w:rFonts w:ascii="Arial" w:hAnsi="Arial" w:cs="Arial"/>
                <w:b/>
                <w:bCs/>
                <w:sz w:val="14"/>
                <w:szCs w:val="14"/>
              </w:rPr>
            </w:pPr>
            <w:r w:rsidRPr="00E028AE">
              <w:rPr>
                <w:rFonts w:ascii="Arial" w:hAnsi="Arial" w:cs="Arial"/>
                <w:b/>
                <w:bCs/>
                <w:sz w:val="14"/>
                <w:szCs w:val="14"/>
              </w:rPr>
              <w:t>1 858 328,7</w:t>
            </w:r>
          </w:p>
        </w:tc>
        <w:tc>
          <w:tcPr>
            <w:tcW w:w="567" w:type="dxa"/>
            <w:shd w:val="clear" w:color="auto" w:fill="auto"/>
            <w:vAlign w:val="center"/>
            <w:hideMark/>
          </w:tcPr>
          <w:p w:rsidR="00D225A9" w:rsidRPr="00E028AE" w:rsidRDefault="00D225A9">
            <w:pPr>
              <w:jc w:val="right"/>
              <w:rPr>
                <w:rFonts w:ascii="Arial" w:hAnsi="Arial" w:cs="Arial"/>
                <w:b/>
                <w:bCs/>
                <w:sz w:val="14"/>
                <w:szCs w:val="14"/>
              </w:rPr>
            </w:pPr>
            <w:r w:rsidRPr="00E028AE">
              <w:rPr>
                <w:rFonts w:ascii="Arial" w:hAnsi="Arial" w:cs="Arial"/>
                <w:b/>
                <w:bCs/>
                <w:sz w:val="14"/>
                <w:szCs w:val="14"/>
              </w:rPr>
              <w:t>1 738 446,1</w:t>
            </w:r>
          </w:p>
        </w:tc>
        <w:tc>
          <w:tcPr>
            <w:tcW w:w="495" w:type="dxa"/>
            <w:shd w:val="clear" w:color="auto" w:fill="auto"/>
            <w:vAlign w:val="center"/>
            <w:hideMark/>
          </w:tcPr>
          <w:p w:rsidR="00D225A9" w:rsidRPr="00E028AE" w:rsidRDefault="00D225A9">
            <w:pPr>
              <w:jc w:val="right"/>
              <w:rPr>
                <w:rFonts w:ascii="Arial" w:hAnsi="Arial" w:cs="Arial"/>
                <w:b/>
                <w:bCs/>
                <w:sz w:val="14"/>
                <w:szCs w:val="14"/>
              </w:rPr>
            </w:pPr>
            <w:r w:rsidRPr="00E028AE">
              <w:rPr>
                <w:rFonts w:ascii="Arial" w:hAnsi="Arial" w:cs="Arial"/>
                <w:b/>
                <w:bCs/>
                <w:sz w:val="14"/>
                <w:szCs w:val="14"/>
              </w:rPr>
              <w:t>3 260,9</w:t>
            </w:r>
          </w:p>
        </w:tc>
        <w:tc>
          <w:tcPr>
            <w:tcW w:w="801" w:type="dxa"/>
            <w:shd w:val="clear" w:color="auto" w:fill="auto"/>
            <w:vAlign w:val="center"/>
            <w:hideMark/>
          </w:tcPr>
          <w:p w:rsidR="00D225A9" w:rsidRPr="00E028AE" w:rsidRDefault="00D225A9">
            <w:pPr>
              <w:jc w:val="right"/>
              <w:rPr>
                <w:rFonts w:ascii="Arial" w:hAnsi="Arial" w:cs="Arial"/>
                <w:b/>
                <w:bCs/>
                <w:sz w:val="14"/>
                <w:szCs w:val="14"/>
              </w:rPr>
            </w:pPr>
            <w:r w:rsidRPr="00E028AE">
              <w:rPr>
                <w:rFonts w:ascii="Arial" w:hAnsi="Arial" w:cs="Arial"/>
                <w:b/>
                <w:bCs/>
                <w:sz w:val="14"/>
                <w:szCs w:val="14"/>
              </w:rPr>
              <w:t>124 062,0</w:t>
            </w:r>
          </w:p>
        </w:tc>
        <w:tc>
          <w:tcPr>
            <w:tcW w:w="845" w:type="dxa"/>
            <w:shd w:val="clear" w:color="auto" w:fill="auto"/>
            <w:vAlign w:val="center"/>
            <w:hideMark/>
          </w:tcPr>
          <w:p w:rsidR="00D225A9" w:rsidRPr="00E028AE" w:rsidRDefault="00D225A9">
            <w:pPr>
              <w:jc w:val="right"/>
              <w:rPr>
                <w:rFonts w:ascii="Arial" w:hAnsi="Arial" w:cs="Arial"/>
                <w:b/>
                <w:bCs/>
                <w:sz w:val="14"/>
                <w:szCs w:val="14"/>
              </w:rPr>
            </w:pPr>
            <w:r w:rsidRPr="00E028AE">
              <w:rPr>
                <w:rFonts w:ascii="Arial" w:hAnsi="Arial" w:cs="Arial"/>
                <w:b/>
                <w:bCs/>
                <w:sz w:val="14"/>
                <w:szCs w:val="14"/>
              </w:rPr>
              <w:t>1 865 769,0</w:t>
            </w:r>
          </w:p>
        </w:tc>
        <w:tc>
          <w:tcPr>
            <w:tcW w:w="582" w:type="dxa"/>
            <w:shd w:val="clear" w:color="auto" w:fill="auto"/>
            <w:vAlign w:val="center"/>
            <w:hideMark/>
          </w:tcPr>
          <w:p w:rsidR="00D225A9" w:rsidRPr="00E028AE" w:rsidRDefault="00D225A9">
            <w:pPr>
              <w:jc w:val="right"/>
              <w:rPr>
                <w:rFonts w:ascii="Arial" w:hAnsi="Arial" w:cs="Arial"/>
                <w:b/>
                <w:bCs/>
                <w:sz w:val="14"/>
                <w:szCs w:val="14"/>
              </w:rPr>
            </w:pPr>
            <w:r w:rsidRPr="00E028AE">
              <w:rPr>
                <w:rFonts w:ascii="Arial" w:hAnsi="Arial" w:cs="Arial"/>
                <w:b/>
                <w:bCs/>
                <w:sz w:val="14"/>
                <w:szCs w:val="14"/>
              </w:rPr>
              <w:t>1 705 463,4</w:t>
            </w:r>
          </w:p>
        </w:tc>
        <w:tc>
          <w:tcPr>
            <w:tcW w:w="414" w:type="dxa"/>
            <w:shd w:val="clear" w:color="auto" w:fill="auto"/>
            <w:vAlign w:val="center"/>
            <w:hideMark/>
          </w:tcPr>
          <w:p w:rsidR="00D225A9" w:rsidRPr="00E028AE" w:rsidRDefault="00D225A9">
            <w:pPr>
              <w:jc w:val="right"/>
              <w:rPr>
                <w:rFonts w:ascii="Arial" w:hAnsi="Arial" w:cs="Arial"/>
                <w:b/>
                <w:bCs/>
                <w:sz w:val="14"/>
                <w:szCs w:val="14"/>
              </w:rPr>
            </w:pPr>
            <w:r w:rsidRPr="00E028AE">
              <w:rPr>
                <w:rFonts w:ascii="Arial" w:hAnsi="Arial" w:cs="Arial"/>
                <w:b/>
                <w:bCs/>
                <w:sz w:val="14"/>
                <w:szCs w:val="14"/>
              </w:rPr>
              <w:t>3 187,1</w:t>
            </w:r>
          </w:p>
        </w:tc>
        <w:tc>
          <w:tcPr>
            <w:tcW w:w="700" w:type="dxa"/>
            <w:shd w:val="clear" w:color="auto" w:fill="auto"/>
            <w:vAlign w:val="center"/>
            <w:hideMark/>
          </w:tcPr>
          <w:p w:rsidR="00D225A9" w:rsidRPr="00E028AE" w:rsidRDefault="00D225A9">
            <w:pPr>
              <w:jc w:val="right"/>
              <w:rPr>
                <w:rFonts w:ascii="Arial" w:hAnsi="Arial" w:cs="Arial"/>
                <w:b/>
                <w:bCs/>
                <w:sz w:val="14"/>
                <w:szCs w:val="14"/>
              </w:rPr>
            </w:pPr>
            <w:r w:rsidRPr="00E028AE">
              <w:rPr>
                <w:rFonts w:ascii="Arial" w:hAnsi="Arial" w:cs="Arial"/>
                <w:b/>
                <w:bCs/>
                <w:sz w:val="14"/>
                <w:szCs w:val="14"/>
              </w:rPr>
              <w:t>131 064,1</w:t>
            </w:r>
          </w:p>
        </w:tc>
        <w:tc>
          <w:tcPr>
            <w:tcW w:w="880" w:type="dxa"/>
            <w:shd w:val="clear" w:color="auto" w:fill="auto"/>
            <w:vAlign w:val="center"/>
            <w:hideMark/>
          </w:tcPr>
          <w:p w:rsidR="00D225A9" w:rsidRPr="00E028AE" w:rsidRDefault="00D225A9">
            <w:pPr>
              <w:jc w:val="right"/>
              <w:rPr>
                <w:rFonts w:ascii="Arial" w:hAnsi="Arial" w:cs="Arial"/>
                <w:b/>
                <w:bCs/>
                <w:sz w:val="14"/>
                <w:szCs w:val="14"/>
              </w:rPr>
            </w:pPr>
            <w:r w:rsidRPr="00E028AE">
              <w:rPr>
                <w:rFonts w:ascii="Arial" w:hAnsi="Arial" w:cs="Arial"/>
                <w:b/>
                <w:bCs/>
                <w:sz w:val="14"/>
                <w:szCs w:val="14"/>
              </w:rPr>
              <w:t>1 839 714,6</w:t>
            </w:r>
          </w:p>
        </w:tc>
      </w:tr>
    </w:tbl>
    <w:p w:rsidR="00D225A9" w:rsidRPr="00E028AE" w:rsidRDefault="00D225A9" w:rsidP="0098384E">
      <w:pPr>
        <w:tabs>
          <w:tab w:val="left" w:pos="720"/>
        </w:tabs>
        <w:autoSpaceDN w:val="0"/>
        <w:jc w:val="both"/>
        <w:textAlignment w:val="baseline"/>
        <w:rPr>
          <w:rFonts w:ascii="Arial" w:hAnsi="Arial" w:cs="Arial"/>
          <w:kern w:val="3"/>
          <w:sz w:val="14"/>
          <w:szCs w:val="14"/>
          <w:lang w:eastAsia="zh-CN"/>
        </w:rPr>
      </w:pPr>
    </w:p>
    <w:p w:rsidR="00AD04EF" w:rsidRPr="00E028AE" w:rsidRDefault="00AD04EF" w:rsidP="0098384E">
      <w:pPr>
        <w:tabs>
          <w:tab w:val="left" w:pos="720"/>
        </w:tabs>
        <w:autoSpaceDN w:val="0"/>
        <w:jc w:val="both"/>
        <w:textAlignment w:val="baseline"/>
        <w:rPr>
          <w:rFonts w:ascii="Arial" w:hAnsi="Arial" w:cs="Arial"/>
          <w:kern w:val="3"/>
          <w:sz w:val="14"/>
          <w:szCs w:val="14"/>
          <w:lang w:eastAsia="zh-CN"/>
        </w:rPr>
      </w:pPr>
    </w:p>
    <w:p w:rsidR="00AD04EF" w:rsidRPr="00E028AE" w:rsidRDefault="00AD04EF" w:rsidP="0098384E">
      <w:pPr>
        <w:tabs>
          <w:tab w:val="left" w:pos="720"/>
        </w:tabs>
        <w:autoSpaceDN w:val="0"/>
        <w:jc w:val="both"/>
        <w:textAlignment w:val="baseline"/>
        <w:rPr>
          <w:rFonts w:ascii="Arial" w:hAnsi="Arial" w:cs="Arial"/>
          <w:kern w:val="3"/>
          <w:sz w:val="14"/>
          <w:szCs w:val="14"/>
          <w:lang w:eastAsia="zh-CN"/>
        </w:rPr>
      </w:pPr>
    </w:p>
    <w:p w:rsidR="00AD04EF" w:rsidRPr="00E028AE" w:rsidRDefault="00AD04EF" w:rsidP="0098384E">
      <w:pPr>
        <w:tabs>
          <w:tab w:val="left" w:pos="720"/>
        </w:tabs>
        <w:autoSpaceDN w:val="0"/>
        <w:jc w:val="both"/>
        <w:textAlignment w:val="baseline"/>
        <w:rPr>
          <w:rFonts w:ascii="Arial" w:hAnsi="Arial" w:cs="Arial"/>
          <w:kern w:val="3"/>
          <w:sz w:val="14"/>
          <w:szCs w:val="14"/>
          <w:lang w:eastAsia="zh-CN"/>
        </w:rPr>
      </w:pPr>
    </w:p>
    <w:p w:rsidR="00AD04EF" w:rsidRPr="00E028AE" w:rsidRDefault="00AD04EF" w:rsidP="0098384E">
      <w:pPr>
        <w:tabs>
          <w:tab w:val="left" w:pos="720"/>
        </w:tabs>
        <w:autoSpaceDN w:val="0"/>
        <w:jc w:val="both"/>
        <w:textAlignment w:val="baseline"/>
        <w:rPr>
          <w:rFonts w:ascii="Arial" w:hAnsi="Arial" w:cs="Arial"/>
          <w:kern w:val="3"/>
          <w:sz w:val="14"/>
          <w:szCs w:val="14"/>
          <w:lang w:eastAsia="zh-CN"/>
        </w:rPr>
      </w:pPr>
    </w:p>
    <w:p w:rsidR="00AD04EF" w:rsidRPr="00E028AE" w:rsidRDefault="00AD04EF" w:rsidP="0098384E">
      <w:pPr>
        <w:tabs>
          <w:tab w:val="left" w:pos="720"/>
        </w:tabs>
        <w:autoSpaceDN w:val="0"/>
        <w:jc w:val="both"/>
        <w:textAlignment w:val="baseline"/>
        <w:rPr>
          <w:rFonts w:ascii="Arial" w:hAnsi="Arial" w:cs="Arial"/>
          <w:kern w:val="3"/>
          <w:sz w:val="14"/>
          <w:szCs w:val="14"/>
          <w:lang w:eastAsia="zh-CN"/>
        </w:rPr>
      </w:pPr>
    </w:p>
    <w:p w:rsidR="00AD04EF" w:rsidRPr="00E028AE" w:rsidRDefault="00AD04EF" w:rsidP="0098384E">
      <w:pPr>
        <w:tabs>
          <w:tab w:val="left" w:pos="720"/>
        </w:tabs>
        <w:autoSpaceDN w:val="0"/>
        <w:jc w:val="both"/>
        <w:textAlignment w:val="baseline"/>
        <w:rPr>
          <w:rFonts w:ascii="Arial" w:hAnsi="Arial" w:cs="Arial"/>
          <w:kern w:val="3"/>
          <w:sz w:val="14"/>
          <w:szCs w:val="14"/>
          <w:lang w:eastAsia="zh-CN"/>
        </w:rPr>
      </w:pPr>
    </w:p>
    <w:p w:rsidR="00AD04EF" w:rsidRPr="00E028AE" w:rsidRDefault="00AD04EF" w:rsidP="0098384E">
      <w:pPr>
        <w:tabs>
          <w:tab w:val="left" w:pos="720"/>
        </w:tabs>
        <w:autoSpaceDN w:val="0"/>
        <w:jc w:val="both"/>
        <w:textAlignment w:val="baseline"/>
        <w:rPr>
          <w:rFonts w:ascii="Arial" w:hAnsi="Arial" w:cs="Arial"/>
          <w:kern w:val="3"/>
          <w:sz w:val="14"/>
          <w:szCs w:val="14"/>
          <w:lang w:eastAsia="zh-CN"/>
        </w:rPr>
      </w:pPr>
    </w:p>
    <w:p w:rsidR="00AD04EF" w:rsidRPr="00E028AE" w:rsidRDefault="00AD04EF" w:rsidP="0098384E">
      <w:pPr>
        <w:tabs>
          <w:tab w:val="left" w:pos="720"/>
        </w:tabs>
        <w:autoSpaceDN w:val="0"/>
        <w:jc w:val="both"/>
        <w:textAlignment w:val="baseline"/>
        <w:rPr>
          <w:rFonts w:ascii="Arial" w:hAnsi="Arial" w:cs="Arial"/>
          <w:kern w:val="3"/>
          <w:sz w:val="14"/>
          <w:szCs w:val="14"/>
          <w:lang w:eastAsia="zh-CN"/>
        </w:rPr>
      </w:pPr>
    </w:p>
    <w:p w:rsidR="00AD04EF" w:rsidRPr="00E028AE" w:rsidRDefault="00AD04EF" w:rsidP="0098384E">
      <w:pPr>
        <w:tabs>
          <w:tab w:val="left" w:pos="720"/>
        </w:tabs>
        <w:autoSpaceDN w:val="0"/>
        <w:jc w:val="both"/>
        <w:textAlignment w:val="baseline"/>
        <w:rPr>
          <w:rFonts w:ascii="Arial" w:hAnsi="Arial" w:cs="Arial"/>
          <w:kern w:val="3"/>
          <w:sz w:val="14"/>
          <w:szCs w:val="14"/>
          <w:lang w:eastAsia="zh-CN"/>
        </w:rPr>
      </w:pPr>
    </w:p>
    <w:p w:rsidR="00AD04EF" w:rsidRPr="00E028AE" w:rsidRDefault="00AD04EF" w:rsidP="0098384E">
      <w:pPr>
        <w:tabs>
          <w:tab w:val="left" w:pos="720"/>
        </w:tabs>
        <w:autoSpaceDN w:val="0"/>
        <w:jc w:val="both"/>
        <w:textAlignment w:val="baseline"/>
        <w:rPr>
          <w:rFonts w:ascii="Arial" w:hAnsi="Arial" w:cs="Arial"/>
          <w:kern w:val="3"/>
          <w:sz w:val="14"/>
          <w:szCs w:val="14"/>
          <w:lang w:eastAsia="zh-CN"/>
        </w:rPr>
      </w:pPr>
    </w:p>
    <w:p w:rsidR="00AD04EF" w:rsidRPr="00E028AE" w:rsidRDefault="00AD04EF" w:rsidP="0098384E">
      <w:pPr>
        <w:tabs>
          <w:tab w:val="left" w:pos="720"/>
        </w:tabs>
        <w:autoSpaceDN w:val="0"/>
        <w:jc w:val="both"/>
        <w:textAlignment w:val="baseline"/>
        <w:rPr>
          <w:rFonts w:ascii="Arial" w:hAnsi="Arial" w:cs="Arial"/>
          <w:kern w:val="3"/>
          <w:sz w:val="14"/>
          <w:szCs w:val="14"/>
          <w:lang w:eastAsia="zh-CN"/>
        </w:rPr>
      </w:pPr>
    </w:p>
    <w:p w:rsidR="00AD04EF" w:rsidRPr="00E028AE" w:rsidRDefault="00AD04EF" w:rsidP="0098384E">
      <w:pPr>
        <w:tabs>
          <w:tab w:val="left" w:pos="720"/>
        </w:tabs>
        <w:autoSpaceDN w:val="0"/>
        <w:jc w:val="both"/>
        <w:textAlignment w:val="baseline"/>
        <w:rPr>
          <w:rFonts w:ascii="Arial" w:hAnsi="Arial" w:cs="Arial"/>
          <w:kern w:val="3"/>
          <w:sz w:val="14"/>
          <w:szCs w:val="14"/>
          <w:lang w:eastAsia="zh-CN"/>
        </w:rPr>
      </w:pPr>
    </w:p>
    <w:p w:rsidR="00AD04EF" w:rsidRPr="00E028AE" w:rsidRDefault="00AD04EF" w:rsidP="0098384E">
      <w:pPr>
        <w:tabs>
          <w:tab w:val="left" w:pos="720"/>
        </w:tabs>
        <w:autoSpaceDN w:val="0"/>
        <w:jc w:val="both"/>
        <w:textAlignment w:val="baseline"/>
        <w:rPr>
          <w:rFonts w:ascii="Arial" w:hAnsi="Arial" w:cs="Arial"/>
          <w:kern w:val="3"/>
          <w:sz w:val="14"/>
          <w:szCs w:val="14"/>
          <w:lang w:eastAsia="zh-CN"/>
        </w:rPr>
      </w:pPr>
    </w:p>
    <w:p w:rsidR="00AD04EF" w:rsidRPr="00E028AE" w:rsidRDefault="00AD04EF" w:rsidP="0098384E">
      <w:pPr>
        <w:tabs>
          <w:tab w:val="left" w:pos="720"/>
        </w:tabs>
        <w:autoSpaceDN w:val="0"/>
        <w:jc w:val="both"/>
        <w:textAlignment w:val="baseline"/>
        <w:rPr>
          <w:rFonts w:ascii="Arial" w:hAnsi="Arial" w:cs="Arial"/>
          <w:kern w:val="3"/>
          <w:sz w:val="14"/>
          <w:szCs w:val="14"/>
          <w:lang w:eastAsia="zh-CN"/>
        </w:rPr>
      </w:pPr>
    </w:p>
    <w:p w:rsidR="00AD04EF" w:rsidRPr="00E028AE" w:rsidRDefault="00AD04EF" w:rsidP="0098384E">
      <w:pPr>
        <w:tabs>
          <w:tab w:val="left" w:pos="720"/>
        </w:tabs>
        <w:autoSpaceDN w:val="0"/>
        <w:jc w:val="both"/>
        <w:textAlignment w:val="baseline"/>
        <w:rPr>
          <w:rFonts w:ascii="Arial" w:hAnsi="Arial" w:cs="Arial"/>
          <w:kern w:val="3"/>
          <w:sz w:val="14"/>
          <w:szCs w:val="14"/>
          <w:lang w:eastAsia="zh-CN"/>
        </w:rPr>
      </w:pPr>
    </w:p>
    <w:p w:rsidR="00141A3A" w:rsidRPr="00E028AE" w:rsidRDefault="00141A3A" w:rsidP="0098384E">
      <w:pPr>
        <w:tabs>
          <w:tab w:val="left" w:pos="720"/>
        </w:tabs>
        <w:autoSpaceDN w:val="0"/>
        <w:jc w:val="both"/>
        <w:textAlignment w:val="baseline"/>
        <w:rPr>
          <w:rFonts w:ascii="Arial" w:hAnsi="Arial" w:cs="Arial"/>
          <w:kern w:val="3"/>
          <w:sz w:val="14"/>
          <w:szCs w:val="14"/>
          <w:lang w:eastAsia="zh-CN"/>
        </w:rPr>
      </w:pPr>
    </w:p>
    <w:p w:rsidR="00141A3A" w:rsidRPr="00E028AE" w:rsidRDefault="00141A3A" w:rsidP="0098384E">
      <w:pPr>
        <w:tabs>
          <w:tab w:val="left" w:pos="720"/>
        </w:tabs>
        <w:autoSpaceDN w:val="0"/>
        <w:jc w:val="both"/>
        <w:textAlignment w:val="baseline"/>
        <w:rPr>
          <w:rFonts w:ascii="Arial" w:hAnsi="Arial" w:cs="Arial"/>
          <w:kern w:val="3"/>
          <w:sz w:val="14"/>
          <w:szCs w:val="14"/>
          <w:lang w:eastAsia="zh-CN"/>
        </w:rPr>
      </w:pPr>
    </w:p>
    <w:p w:rsidR="00141A3A" w:rsidRPr="00E028AE" w:rsidRDefault="00141A3A" w:rsidP="0098384E">
      <w:pPr>
        <w:tabs>
          <w:tab w:val="left" w:pos="720"/>
        </w:tabs>
        <w:autoSpaceDN w:val="0"/>
        <w:jc w:val="both"/>
        <w:textAlignment w:val="baseline"/>
        <w:rPr>
          <w:rFonts w:ascii="Arial" w:hAnsi="Arial" w:cs="Arial"/>
          <w:kern w:val="3"/>
          <w:sz w:val="14"/>
          <w:szCs w:val="14"/>
          <w:lang w:eastAsia="zh-CN"/>
        </w:rPr>
      </w:pPr>
    </w:p>
    <w:p w:rsidR="00141A3A" w:rsidRPr="00E028AE" w:rsidRDefault="00141A3A" w:rsidP="0098384E">
      <w:pPr>
        <w:tabs>
          <w:tab w:val="left" w:pos="720"/>
        </w:tabs>
        <w:autoSpaceDN w:val="0"/>
        <w:jc w:val="both"/>
        <w:textAlignment w:val="baseline"/>
        <w:rPr>
          <w:rFonts w:ascii="Arial" w:hAnsi="Arial" w:cs="Arial"/>
          <w:kern w:val="3"/>
          <w:sz w:val="14"/>
          <w:szCs w:val="14"/>
          <w:lang w:eastAsia="zh-CN"/>
        </w:rPr>
      </w:pPr>
    </w:p>
    <w:p w:rsidR="00141A3A" w:rsidRPr="00E028AE" w:rsidRDefault="00141A3A" w:rsidP="0098384E">
      <w:pPr>
        <w:tabs>
          <w:tab w:val="left" w:pos="720"/>
        </w:tabs>
        <w:autoSpaceDN w:val="0"/>
        <w:jc w:val="both"/>
        <w:textAlignment w:val="baseline"/>
        <w:rPr>
          <w:rFonts w:ascii="Arial" w:hAnsi="Arial" w:cs="Arial"/>
          <w:kern w:val="3"/>
          <w:sz w:val="14"/>
          <w:szCs w:val="14"/>
          <w:lang w:eastAsia="zh-CN"/>
        </w:rPr>
      </w:pPr>
    </w:p>
    <w:p w:rsidR="00141A3A" w:rsidRPr="00E028AE" w:rsidRDefault="00141A3A" w:rsidP="0098384E">
      <w:pPr>
        <w:tabs>
          <w:tab w:val="left" w:pos="720"/>
        </w:tabs>
        <w:autoSpaceDN w:val="0"/>
        <w:jc w:val="both"/>
        <w:textAlignment w:val="baseline"/>
        <w:rPr>
          <w:rFonts w:ascii="Arial" w:hAnsi="Arial" w:cs="Arial"/>
          <w:kern w:val="3"/>
          <w:sz w:val="14"/>
          <w:szCs w:val="14"/>
          <w:lang w:eastAsia="zh-CN"/>
        </w:rPr>
      </w:pPr>
    </w:p>
    <w:p w:rsidR="00141A3A" w:rsidRPr="00E028AE" w:rsidRDefault="00141A3A" w:rsidP="0098384E">
      <w:pPr>
        <w:tabs>
          <w:tab w:val="left" w:pos="720"/>
        </w:tabs>
        <w:autoSpaceDN w:val="0"/>
        <w:jc w:val="both"/>
        <w:textAlignment w:val="baseline"/>
        <w:rPr>
          <w:rFonts w:ascii="Arial" w:hAnsi="Arial" w:cs="Arial"/>
          <w:kern w:val="3"/>
          <w:sz w:val="14"/>
          <w:szCs w:val="14"/>
          <w:lang w:eastAsia="zh-CN"/>
        </w:rPr>
      </w:pPr>
    </w:p>
    <w:p w:rsidR="00141A3A" w:rsidRPr="00E028AE" w:rsidRDefault="00141A3A" w:rsidP="0098384E">
      <w:pPr>
        <w:tabs>
          <w:tab w:val="left" w:pos="720"/>
        </w:tabs>
        <w:autoSpaceDN w:val="0"/>
        <w:jc w:val="both"/>
        <w:textAlignment w:val="baseline"/>
        <w:rPr>
          <w:rFonts w:ascii="Arial" w:hAnsi="Arial" w:cs="Arial"/>
          <w:kern w:val="3"/>
          <w:sz w:val="14"/>
          <w:szCs w:val="14"/>
          <w:lang w:eastAsia="zh-CN"/>
        </w:rPr>
      </w:pPr>
    </w:p>
    <w:p w:rsidR="00141A3A" w:rsidRPr="00E028AE" w:rsidRDefault="00141A3A" w:rsidP="0098384E">
      <w:pPr>
        <w:tabs>
          <w:tab w:val="left" w:pos="720"/>
        </w:tabs>
        <w:autoSpaceDN w:val="0"/>
        <w:jc w:val="both"/>
        <w:textAlignment w:val="baseline"/>
        <w:rPr>
          <w:rFonts w:ascii="Arial" w:hAnsi="Arial" w:cs="Arial"/>
          <w:kern w:val="3"/>
          <w:sz w:val="14"/>
          <w:szCs w:val="14"/>
          <w:lang w:eastAsia="zh-CN"/>
        </w:rPr>
      </w:pPr>
    </w:p>
    <w:p w:rsidR="00141A3A" w:rsidRPr="00E028AE" w:rsidRDefault="00141A3A" w:rsidP="0098384E">
      <w:pPr>
        <w:tabs>
          <w:tab w:val="left" w:pos="720"/>
        </w:tabs>
        <w:autoSpaceDN w:val="0"/>
        <w:jc w:val="both"/>
        <w:textAlignment w:val="baseline"/>
        <w:rPr>
          <w:rFonts w:ascii="Arial" w:hAnsi="Arial" w:cs="Arial"/>
          <w:kern w:val="3"/>
          <w:sz w:val="14"/>
          <w:szCs w:val="14"/>
          <w:lang w:eastAsia="zh-CN"/>
        </w:rPr>
      </w:pPr>
    </w:p>
    <w:p w:rsidR="00141A3A" w:rsidRPr="00E028AE" w:rsidRDefault="00141A3A" w:rsidP="0098384E">
      <w:pPr>
        <w:tabs>
          <w:tab w:val="left" w:pos="720"/>
        </w:tabs>
        <w:autoSpaceDN w:val="0"/>
        <w:jc w:val="both"/>
        <w:textAlignment w:val="baseline"/>
        <w:rPr>
          <w:rFonts w:ascii="Arial" w:hAnsi="Arial" w:cs="Arial"/>
          <w:kern w:val="3"/>
          <w:sz w:val="14"/>
          <w:szCs w:val="14"/>
          <w:lang w:eastAsia="zh-CN"/>
        </w:rPr>
      </w:pPr>
    </w:p>
    <w:p w:rsidR="00141A3A" w:rsidRPr="00E028AE" w:rsidRDefault="00141A3A" w:rsidP="0098384E">
      <w:pPr>
        <w:tabs>
          <w:tab w:val="left" w:pos="720"/>
        </w:tabs>
        <w:autoSpaceDN w:val="0"/>
        <w:jc w:val="both"/>
        <w:textAlignment w:val="baseline"/>
        <w:rPr>
          <w:rFonts w:ascii="Arial" w:hAnsi="Arial" w:cs="Arial"/>
          <w:kern w:val="3"/>
          <w:sz w:val="14"/>
          <w:szCs w:val="14"/>
          <w:lang w:eastAsia="zh-CN"/>
        </w:rPr>
      </w:pPr>
    </w:p>
    <w:p w:rsidR="00141A3A" w:rsidRPr="00E028AE" w:rsidRDefault="00141A3A" w:rsidP="0098384E">
      <w:pPr>
        <w:tabs>
          <w:tab w:val="left" w:pos="720"/>
        </w:tabs>
        <w:autoSpaceDN w:val="0"/>
        <w:jc w:val="both"/>
        <w:textAlignment w:val="baseline"/>
        <w:rPr>
          <w:rFonts w:ascii="Arial" w:hAnsi="Arial" w:cs="Arial"/>
          <w:kern w:val="3"/>
          <w:sz w:val="14"/>
          <w:szCs w:val="14"/>
          <w:lang w:eastAsia="zh-CN"/>
        </w:rPr>
      </w:pPr>
    </w:p>
    <w:p w:rsidR="00141A3A" w:rsidRPr="00E028AE" w:rsidRDefault="00141A3A" w:rsidP="0098384E">
      <w:pPr>
        <w:tabs>
          <w:tab w:val="left" w:pos="720"/>
        </w:tabs>
        <w:autoSpaceDN w:val="0"/>
        <w:jc w:val="both"/>
        <w:textAlignment w:val="baseline"/>
        <w:rPr>
          <w:rFonts w:ascii="Arial" w:hAnsi="Arial" w:cs="Arial"/>
          <w:kern w:val="3"/>
          <w:sz w:val="14"/>
          <w:szCs w:val="14"/>
          <w:lang w:eastAsia="zh-CN"/>
        </w:rPr>
      </w:pPr>
    </w:p>
    <w:p w:rsidR="00141A3A" w:rsidRPr="00E028AE" w:rsidRDefault="00141A3A" w:rsidP="0098384E">
      <w:pPr>
        <w:tabs>
          <w:tab w:val="left" w:pos="720"/>
        </w:tabs>
        <w:autoSpaceDN w:val="0"/>
        <w:jc w:val="both"/>
        <w:textAlignment w:val="baseline"/>
        <w:rPr>
          <w:rFonts w:ascii="Arial" w:hAnsi="Arial" w:cs="Arial"/>
          <w:kern w:val="3"/>
          <w:sz w:val="14"/>
          <w:szCs w:val="14"/>
          <w:lang w:eastAsia="zh-CN"/>
        </w:rPr>
      </w:pPr>
    </w:p>
    <w:p w:rsidR="00141A3A" w:rsidRPr="00E028AE" w:rsidRDefault="00141A3A" w:rsidP="0098384E">
      <w:pPr>
        <w:tabs>
          <w:tab w:val="left" w:pos="720"/>
        </w:tabs>
        <w:autoSpaceDN w:val="0"/>
        <w:jc w:val="both"/>
        <w:textAlignment w:val="baseline"/>
        <w:rPr>
          <w:rFonts w:ascii="Arial" w:hAnsi="Arial" w:cs="Arial"/>
          <w:kern w:val="3"/>
          <w:sz w:val="14"/>
          <w:szCs w:val="14"/>
          <w:lang w:eastAsia="zh-CN"/>
        </w:rPr>
      </w:pPr>
    </w:p>
    <w:p w:rsidR="00141A3A" w:rsidRPr="00E028AE" w:rsidRDefault="00141A3A" w:rsidP="0098384E">
      <w:pPr>
        <w:tabs>
          <w:tab w:val="left" w:pos="720"/>
        </w:tabs>
        <w:autoSpaceDN w:val="0"/>
        <w:jc w:val="both"/>
        <w:textAlignment w:val="baseline"/>
        <w:rPr>
          <w:rFonts w:ascii="Arial" w:hAnsi="Arial" w:cs="Arial"/>
          <w:kern w:val="3"/>
          <w:sz w:val="14"/>
          <w:szCs w:val="14"/>
          <w:lang w:eastAsia="zh-CN"/>
        </w:rPr>
      </w:pPr>
    </w:p>
    <w:p w:rsidR="00141A3A" w:rsidRPr="00E028AE" w:rsidRDefault="00141A3A" w:rsidP="0098384E">
      <w:pPr>
        <w:tabs>
          <w:tab w:val="left" w:pos="720"/>
        </w:tabs>
        <w:autoSpaceDN w:val="0"/>
        <w:jc w:val="both"/>
        <w:textAlignment w:val="baseline"/>
        <w:rPr>
          <w:rFonts w:ascii="Arial" w:hAnsi="Arial" w:cs="Arial"/>
          <w:kern w:val="3"/>
          <w:sz w:val="14"/>
          <w:szCs w:val="14"/>
          <w:lang w:eastAsia="zh-CN"/>
        </w:rPr>
      </w:pPr>
    </w:p>
    <w:p w:rsidR="00141A3A" w:rsidRPr="00E028AE" w:rsidRDefault="00141A3A" w:rsidP="0098384E">
      <w:pPr>
        <w:tabs>
          <w:tab w:val="left" w:pos="720"/>
        </w:tabs>
        <w:autoSpaceDN w:val="0"/>
        <w:jc w:val="both"/>
        <w:textAlignment w:val="baseline"/>
        <w:rPr>
          <w:rFonts w:ascii="Arial" w:hAnsi="Arial" w:cs="Arial"/>
          <w:kern w:val="3"/>
          <w:sz w:val="14"/>
          <w:szCs w:val="14"/>
          <w:lang w:eastAsia="zh-CN"/>
        </w:rPr>
      </w:pPr>
    </w:p>
    <w:p w:rsidR="00141A3A" w:rsidRPr="00E028AE" w:rsidRDefault="00141A3A" w:rsidP="0098384E">
      <w:pPr>
        <w:tabs>
          <w:tab w:val="left" w:pos="720"/>
        </w:tabs>
        <w:autoSpaceDN w:val="0"/>
        <w:jc w:val="both"/>
        <w:textAlignment w:val="baseline"/>
        <w:rPr>
          <w:rFonts w:ascii="Arial" w:hAnsi="Arial" w:cs="Arial"/>
          <w:kern w:val="3"/>
          <w:sz w:val="14"/>
          <w:szCs w:val="14"/>
          <w:lang w:eastAsia="zh-CN"/>
        </w:rPr>
      </w:pPr>
    </w:p>
    <w:p w:rsidR="00141A3A" w:rsidRPr="00E028AE" w:rsidRDefault="00141A3A" w:rsidP="0098384E">
      <w:pPr>
        <w:tabs>
          <w:tab w:val="left" w:pos="720"/>
        </w:tabs>
        <w:autoSpaceDN w:val="0"/>
        <w:jc w:val="both"/>
        <w:textAlignment w:val="baseline"/>
        <w:rPr>
          <w:rFonts w:ascii="Arial" w:hAnsi="Arial" w:cs="Arial"/>
          <w:kern w:val="3"/>
          <w:sz w:val="14"/>
          <w:szCs w:val="14"/>
          <w:lang w:eastAsia="zh-CN"/>
        </w:rPr>
      </w:pPr>
    </w:p>
    <w:p w:rsidR="00141A3A" w:rsidRPr="00E028AE" w:rsidRDefault="00141A3A" w:rsidP="0098384E">
      <w:pPr>
        <w:tabs>
          <w:tab w:val="left" w:pos="720"/>
        </w:tabs>
        <w:autoSpaceDN w:val="0"/>
        <w:jc w:val="both"/>
        <w:textAlignment w:val="baseline"/>
        <w:rPr>
          <w:rFonts w:ascii="Arial" w:hAnsi="Arial" w:cs="Arial"/>
          <w:kern w:val="3"/>
          <w:sz w:val="14"/>
          <w:szCs w:val="14"/>
          <w:lang w:eastAsia="zh-CN"/>
        </w:rPr>
      </w:pPr>
    </w:p>
    <w:p w:rsidR="00141A3A" w:rsidRPr="00E028AE" w:rsidRDefault="00141A3A" w:rsidP="0098384E">
      <w:pPr>
        <w:tabs>
          <w:tab w:val="left" w:pos="720"/>
        </w:tabs>
        <w:autoSpaceDN w:val="0"/>
        <w:jc w:val="both"/>
        <w:textAlignment w:val="baseline"/>
        <w:rPr>
          <w:rFonts w:ascii="Arial" w:hAnsi="Arial" w:cs="Arial"/>
          <w:kern w:val="3"/>
          <w:sz w:val="14"/>
          <w:szCs w:val="14"/>
          <w:lang w:eastAsia="zh-CN"/>
        </w:rPr>
      </w:pPr>
    </w:p>
    <w:p w:rsidR="00141A3A" w:rsidRPr="00E028AE" w:rsidRDefault="00141A3A" w:rsidP="0098384E">
      <w:pPr>
        <w:tabs>
          <w:tab w:val="left" w:pos="720"/>
        </w:tabs>
        <w:autoSpaceDN w:val="0"/>
        <w:jc w:val="both"/>
        <w:textAlignment w:val="baseline"/>
        <w:rPr>
          <w:rFonts w:ascii="Arial" w:hAnsi="Arial" w:cs="Arial"/>
          <w:kern w:val="3"/>
          <w:sz w:val="14"/>
          <w:szCs w:val="14"/>
          <w:lang w:eastAsia="zh-CN"/>
        </w:rPr>
      </w:pPr>
    </w:p>
    <w:p w:rsidR="00141A3A" w:rsidRPr="00E028AE" w:rsidRDefault="00141A3A" w:rsidP="0098384E">
      <w:pPr>
        <w:tabs>
          <w:tab w:val="left" w:pos="720"/>
        </w:tabs>
        <w:autoSpaceDN w:val="0"/>
        <w:jc w:val="both"/>
        <w:textAlignment w:val="baseline"/>
        <w:rPr>
          <w:rFonts w:ascii="Arial" w:hAnsi="Arial" w:cs="Arial"/>
          <w:kern w:val="3"/>
          <w:sz w:val="14"/>
          <w:szCs w:val="14"/>
          <w:lang w:eastAsia="zh-CN"/>
        </w:rPr>
      </w:pPr>
    </w:p>
    <w:p w:rsidR="00141A3A" w:rsidRPr="00E028AE" w:rsidRDefault="00141A3A" w:rsidP="0098384E">
      <w:pPr>
        <w:tabs>
          <w:tab w:val="left" w:pos="720"/>
        </w:tabs>
        <w:autoSpaceDN w:val="0"/>
        <w:jc w:val="both"/>
        <w:textAlignment w:val="baseline"/>
        <w:rPr>
          <w:rFonts w:ascii="Arial" w:hAnsi="Arial" w:cs="Arial"/>
          <w:kern w:val="3"/>
          <w:sz w:val="14"/>
          <w:szCs w:val="14"/>
          <w:lang w:eastAsia="zh-CN"/>
        </w:rPr>
      </w:pPr>
    </w:p>
    <w:p w:rsidR="00141A3A" w:rsidRPr="00E028AE" w:rsidRDefault="00141A3A" w:rsidP="0098384E">
      <w:pPr>
        <w:tabs>
          <w:tab w:val="left" w:pos="720"/>
        </w:tabs>
        <w:autoSpaceDN w:val="0"/>
        <w:jc w:val="both"/>
        <w:textAlignment w:val="baseline"/>
        <w:rPr>
          <w:rFonts w:ascii="Arial" w:hAnsi="Arial" w:cs="Arial"/>
          <w:kern w:val="3"/>
          <w:sz w:val="14"/>
          <w:szCs w:val="14"/>
          <w:lang w:eastAsia="zh-CN"/>
        </w:rPr>
      </w:pPr>
    </w:p>
    <w:p w:rsidR="00141A3A" w:rsidRPr="00E028AE" w:rsidRDefault="00141A3A" w:rsidP="0098384E">
      <w:pPr>
        <w:tabs>
          <w:tab w:val="left" w:pos="720"/>
        </w:tabs>
        <w:autoSpaceDN w:val="0"/>
        <w:jc w:val="both"/>
        <w:textAlignment w:val="baseline"/>
        <w:rPr>
          <w:rFonts w:ascii="Arial" w:hAnsi="Arial" w:cs="Arial"/>
          <w:kern w:val="3"/>
          <w:sz w:val="14"/>
          <w:szCs w:val="14"/>
          <w:lang w:eastAsia="zh-CN"/>
        </w:rPr>
      </w:pPr>
    </w:p>
    <w:p w:rsidR="00141A3A" w:rsidRPr="00E028AE" w:rsidRDefault="00141A3A" w:rsidP="0098384E">
      <w:pPr>
        <w:tabs>
          <w:tab w:val="left" w:pos="720"/>
        </w:tabs>
        <w:autoSpaceDN w:val="0"/>
        <w:jc w:val="both"/>
        <w:textAlignment w:val="baseline"/>
        <w:rPr>
          <w:rFonts w:ascii="Arial" w:hAnsi="Arial" w:cs="Arial"/>
          <w:kern w:val="3"/>
          <w:sz w:val="14"/>
          <w:szCs w:val="14"/>
          <w:lang w:eastAsia="zh-CN"/>
        </w:rPr>
      </w:pPr>
    </w:p>
    <w:p w:rsidR="00141A3A" w:rsidRPr="00E028AE" w:rsidRDefault="00141A3A" w:rsidP="0098384E">
      <w:pPr>
        <w:tabs>
          <w:tab w:val="left" w:pos="720"/>
        </w:tabs>
        <w:autoSpaceDN w:val="0"/>
        <w:jc w:val="both"/>
        <w:textAlignment w:val="baseline"/>
        <w:rPr>
          <w:rFonts w:ascii="Arial" w:hAnsi="Arial" w:cs="Arial"/>
          <w:kern w:val="3"/>
          <w:sz w:val="14"/>
          <w:szCs w:val="14"/>
          <w:lang w:eastAsia="zh-CN"/>
        </w:rPr>
      </w:pPr>
    </w:p>
    <w:p w:rsidR="00141A3A" w:rsidRPr="00E028AE" w:rsidRDefault="00141A3A" w:rsidP="0098384E">
      <w:pPr>
        <w:tabs>
          <w:tab w:val="left" w:pos="720"/>
        </w:tabs>
        <w:autoSpaceDN w:val="0"/>
        <w:jc w:val="both"/>
        <w:textAlignment w:val="baseline"/>
        <w:rPr>
          <w:rFonts w:ascii="Arial" w:hAnsi="Arial" w:cs="Arial"/>
          <w:kern w:val="3"/>
          <w:sz w:val="14"/>
          <w:szCs w:val="14"/>
          <w:lang w:eastAsia="zh-CN"/>
        </w:rPr>
      </w:pPr>
    </w:p>
    <w:p w:rsidR="00141A3A" w:rsidRPr="00E028AE" w:rsidRDefault="00141A3A" w:rsidP="0098384E">
      <w:pPr>
        <w:tabs>
          <w:tab w:val="left" w:pos="720"/>
        </w:tabs>
        <w:autoSpaceDN w:val="0"/>
        <w:jc w:val="both"/>
        <w:textAlignment w:val="baseline"/>
        <w:rPr>
          <w:rFonts w:ascii="Arial" w:hAnsi="Arial" w:cs="Arial"/>
          <w:kern w:val="3"/>
          <w:sz w:val="14"/>
          <w:szCs w:val="14"/>
          <w:lang w:eastAsia="zh-CN"/>
        </w:rPr>
      </w:pPr>
    </w:p>
    <w:p w:rsidR="00141A3A" w:rsidRPr="00E028AE" w:rsidRDefault="00141A3A" w:rsidP="0098384E">
      <w:pPr>
        <w:tabs>
          <w:tab w:val="left" w:pos="720"/>
        </w:tabs>
        <w:autoSpaceDN w:val="0"/>
        <w:jc w:val="both"/>
        <w:textAlignment w:val="baseline"/>
        <w:rPr>
          <w:rFonts w:ascii="Arial" w:hAnsi="Arial" w:cs="Arial"/>
          <w:kern w:val="3"/>
          <w:sz w:val="14"/>
          <w:szCs w:val="14"/>
          <w:lang w:eastAsia="zh-CN"/>
        </w:rPr>
      </w:pPr>
    </w:p>
    <w:p w:rsidR="00141A3A" w:rsidRPr="00E028AE" w:rsidRDefault="00141A3A" w:rsidP="0098384E">
      <w:pPr>
        <w:tabs>
          <w:tab w:val="left" w:pos="720"/>
        </w:tabs>
        <w:autoSpaceDN w:val="0"/>
        <w:jc w:val="both"/>
        <w:textAlignment w:val="baseline"/>
        <w:rPr>
          <w:rFonts w:ascii="Arial" w:hAnsi="Arial" w:cs="Arial"/>
          <w:kern w:val="3"/>
          <w:sz w:val="14"/>
          <w:szCs w:val="14"/>
          <w:lang w:eastAsia="zh-CN"/>
        </w:rPr>
      </w:pPr>
    </w:p>
    <w:p w:rsidR="00141A3A" w:rsidRPr="00E028AE" w:rsidRDefault="00141A3A" w:rsidP="0098384E">
      <w:pPr>
        <w:tabs>
          <w:tab w:val="left" w:pos="720"/>
        </w:tabs>
        <w:autoSpaceDN w:val="0"/>
        <w:jc w:val="both"/>
        <w:textAlignment w:val="baseline"/>
        <w:rPr>
          <w:rFonts w:ascii="Arial" w:hAnsi="Arial" w:cs="Arial"/>
          <w:kern w:val="3"/>
          <w:sz w:val="14"/>
          <w:szCs w:val="14"/>
          <w:lang w:eastAsia="zh-CN"/>
        </w:rPr>
      </w:pPr>
    </w:p>
    <w:p w:rsidR="00AD04EF" w:rsidRPr="00E028AE" w:rsidRDefault="00AD04EF" w:rsidP="0098384E">
      <w:pPr>
        <w:tabs>
          <w:tab w:val="left" w:pos="720"/>
        </w:tabs>
        <w:autoSpaceDN w:val="0"/>
        <w:jc w:val="both"/>
        <w:textAlignment w:val="baseline"/>
        <w:rPr>
          <w:rFonts w:ascii="Arial" w:hAnsi="Arial" w:cs="Arial"/>
          <w:kern w:val="3"/>
          <w:sz w:val="14"/>
          <w:szCs w:val="14"/>
          <w:lang w:eastAsia="zh-CN"/>
        </w:rPr>
      </w:pPr>
    </w:p>
    <w:p w:rsidR="00AD04EF" w:rsidRPr="00E028AE" w:rsidRDefault="00AD04EF" w:rsidP="0098384E">
      <w:pPr>
        <w:tabs>
          <w:tab w:val="left" w:pos="720"/>
        </w:tabs>
        <w:autoSpaceDN w:val="0"/>
        <w:jc w:val="both"/>
        <w:textAlignment w:val="baseline"/>
        <w:rPr>
          <w:rFonts w:ascii="Arial" w:hAnsi="Arial" w:cs="Arial"/>
          <w:kern w:val="3"/>
          <w:sz w:val="14"/>
          <w:szCs w:val="14"/>
          <w:lang w:eastAsia="zh-CN"/>
        </w:rPr>
      </w:pPr>
    </w:p>
    <w:p w:rsidR="00141A3A" w:rsidRPr="00E028AE" w:rsidRDefault="00141A3A">
      <w:pPr>
        <w:jc w:val="center"/>
        <w:rPr>
          <w:rFonts w:ascii="Arial" w:hAnsi="Arial" w:cs="Arial"/>
          <w:b/>
          <w:bCs/>
          <w:sz w:val="14"/>
          <w:szCs w:val="14"/>
        </w:rPr>
      </w:pPr>
      <w:r w:rsidRPr="00E028AE">
        <w:rPr>
          <w:rFonts w:ascii="Arial" w:hAnsi="Arial" w:cs="Arial"/>
          <w:b/>
          <w:bCs/>
          <w:sz w:val="14"/>
          <w:szCs w:val="14"/>
        </w:rPr>
        <w:t>177847</w:t>
      </w:r>
    </w:p>
    <w:p w:rsidR="00141A3A" w:rsidRPr="00E028AE" w:rsidRDefault="00141A3A">
      <w:pPr>
        <w:jc w:val="center"/>
        <w:rPr>
          <w:rFonts w:ascii="Arial" w:hAnsi="Arial" w:cs="Arial"/>
          <w:b/>
          <w:bCs/>
          <w:sz w:val="14"/>
          <w:szCs w:val="14"/>
        </w:rPr>
      </w:pPr>
      <w:r w:rsidRPr="00E028AE">
        <w:rPr>
          <w:rFonts w:ascii="Arial" w:hAnsi="Arial" w:cs="Arial"/>
          <w:b/>
          <w:bCs/>
          <w:sz w:val="14"/>
          <w:szCs w:val="14"/>
        </w:rPr>
        <w:t>178691</w:t>
      </w:r>
    </w:p>
    <w:p w:rsidR="00141A3A" w:rsidRPr="00E028AE" w:rsidRDefault="00141A3A">
      <w:pPr>
        <w:jc w:val="center"/>
        <w:rPr>
          <w:rFonts w:ascii="Arial" w:hAnsi="Arial" w:cs="Arial"/>
          <w:b/>
          <w:bCs/>
          <w:sz w:val="14"/>
          <w:szCs w:val="14"/>
        </w:rPr>
      </w:pPr>
      <w:r w:rsidRPr="00E028AE">
        <w:rPr>
          <w:rFonts w:ascii="Arial" w:hAnsi="Arial" w:cs="Arial"/>
          <w:b/>
          <w:bCs/>
          <w:sz w:val="14"/>
          <w:szCs w:val="14"/>
        </w:rPr>
        <w:t>179544</w:t>
      </w:r>
    </w:p>
    <w:p w:rsidR="00141A3A" w:rsidRPr="00E028AE" w:rsidRDefault="00141A3A">
      <w:pPr>
        <w:jc w:val="center"/>
        <w:rPr>
          <w:rFonts w:ascii="Arial" w:hAnsi="Arial" w:cs="Arial"/>
          <w:b/>
          <w:bCs/>
        </w:rPr>
      </w:pPr>
      <w:r w:rsidRPr="00E028AE">
        <w:rPr>
          <w:rFonts w:ascii="Arial" w:hAnsi="Arial" w:cs="Arial"/>
          <w:b/>
          <w:bCs/>
          <w:sz w:val="14"/>
          <w:szCs w:val="14"/>
        </w:rPr>
        <w:t>180404</w:t>
      </w:r>
    </w:p>
    <w:p w:rsidR="00141A3A" w:rsidRPr="00E028AE" w:rsidRDefault="00141A3A" w:rsidP="00141A3A">
      <w:pPr>
        <w:ind w:left="7938"/>
        <w:rPr>
          <w:rFonts w:ascii="Arial" w:hAnsi="Arial" w:cs="Arial"/>
        </w:rPr>
      </w:pPr>
      <w:r w:rsidRPr="00E028AE">
        <w:rPr>
          <w:rFonts w:ascii="Arial" w:hAnsi="Arial" w:cs="Arial"/>
        </w:rPr>
        <w:t>Приложение № 7</w:t>
      </w:r>
      <w:r w:rsidRPr="00E028AE">
        <w:rPr>
          <w:rFonts w:ascii="Arial" w:hAnsi="Arial" w:cs="Arial"/>
        </w:rPr>
        <w:br/>
        <w:t>к муниципальной программе</w:t>
      </w:r>
    </w:p>
    <w:p w:rsidR="00141A3A" w:rsidRPr="00E028AE" w:rsidRDefault="00141A3A" w:rsidP="00141A3A">
      <w:pPr>
        <w:ind w:left="7938"/>
        <w:rPr>
          <w:rFonts w:ascii="Arial" w:hAnsi="Arial" w:cs="Arial"/>
        </w:rPr>
      </w:pPr>
      <w:r w:rsidRPr="00E028AE">
        <w:rPr>
          <w:rFonts w:ascii="Arial" w:hAnsi="Arial" w:cs="Arial"/>
        </w:rPr>
        <w:t xml:space="preserve"> "Развитие культуры", утвержденной постановлением </w:t>
      </w:r>
    </w:p>
    <w:p w:rsidR="00141A3A" w:rsidRPr="00E028AE" w:rsidRDefault="00141A3A" w:rsidP="00141A3A">
      <w:pPr>
        <w:ind w:left="7938"/>
        <w:rPr>
          <w:rFonts w:ascii="Arial" w:hAnsi="Arial" w:cs="Arial"/>
        </w:rPr>
      </w:pPr>
      <w:r w:rsidRPr="00E028AE">
        <w:rPr>
          <w:rFonts w:ascii="Arial" w:hAnsi="Arial" w:cs="Arial"/>
        </w:rPr>
        <w:t>Администрации города Норильска</w:t>
      </w:r>
    </w:p>
    <w:p w:rsidR="00141A3A" w:rsidRPr="00E028AE" w:rsidRDefault="00141A3A" w:rsidP="00141A3A">
      <w:pPr>
        <w:ind w:left="7938"/>
        <w:rPr>
          <w:rFonts w:ascii="Arial" w:hAnsi="Arial" w:cs="Arial"/>
        </w:rPr>
      </w:pPr>
      <w:r w:rsidRPr="00E028AE">
        <w:rPr>
          <w:rFonts w:ascii="Arial" w:hAnsi="Arial" w:cs="Arial"/>
        </w:rPr>
        <w:t xml:space="preserve"> от 05.12.2016 № 580</w:t>
      </w:r>
    </w:p>
    <w:p w:rsidR="00141A3A" w:rsidRPr="00E028AE" w:rsidRDefault="00141A3A" w:rsidP="00141A3A">
      <w:pPr>
        <w:ind w:left="7938"/>
        <w:rPr>
          <w:rFonts w:ascii="Arial" w:hAnsi="Arial" w:cs="Arial"/>
        </w:rPr>
      </w:pPr>
    </w:p>
    <w:p w:rsidR="00141A3A" w:rsidRPr="00E028AE" w:rsidRDefault="00141A3A" w:rsidP="00141A3A">
      <w:pPr>
        <w:jc w:val="center"/>
        <w:rPr>
          <w:rFonts w:ascii="Arial" w:hAnsi="Arial" w:cs="Arial"/>
          <w:b/>
          <w:bCs/>
        </w:rPr>
      </w:pPr>
      <w:r w:rsidRPr="00E028AE">
        <w:rPr>
          <w:rFonts w:ascii="Arial" w:hAnsi="Arial" w:cs="Arial"/>
          <w:bCs/>
        </w:rPr>
        <w:t>ЦЕЛЕВЫЕ ИНДИКАТОРЫ РЕЗУЛЬТАТИВНОСТИ муниципальной программы "Развитие культуры</w:t>
      </w:r>
      <w:r w:rsidRPr="00E028AE">
        <w:rPr>
          <w:rFonts w:ascii="Arial" w:hAnsi="Arial" w:cs="Arial"/>
          <w:b/>
          <w:bCs/>
        </w:rPr>
        <w:t>"</w:t>
      </w:r>
    </w:p>
    <w:p w:rsidR="00141A3A" w:rsidRPr="00E028AE" w:rsidRDefault="00141A3A" w:rsidP="00141A3A">
      <w:pPr>
        <w:jc w:val="center"/>
        <w:rPr>
          <w:rFonts w:ascii="Arial" w:hAnsi="Arial" w:cs="Arial"/>
        </w:rPr>
      </w:pPr>
    </w:p>
    <w:tbl>
      <w:tblPr>
        <w:tblW w:w="15666" w:type="dxa"/>
        <w:tblInd w:w="-1129" w:type="dxa"/>
        <w:tblLayout w:type="fixed"/>
        <w:tblLook w:val="04A0" w:firstRow="1" w:lastRow="0" w:firstColumn="1" w:lastColumn="0" w:noHBand="0" w:noVBand="1"/>
      </w:tblPr>
      <w:tblGrid>
        <w:gridCol w:w="557"/>
        <w:gridCol w:w="1548"/>
        <w:gridCol w:w="982"/>
        <w:gridCol w:w="834"/>
        <w:gridCol w:w="893"/>
        <w:gridCol w:w="845"/>
        <w:gridCol w:w="898"/>
        <w:gridCol w:w="928"/>
        <w:gridCol w:w="942"/>
        <w:gridCol w:w="952"/>
        <w:gridCol w:w="967"/>
        <w:gridCol w:w="1828"/>
        <w:gridCol w:w="1655"/>
        <w:gridCol w:w="1837"/>
      </w:tblGrid>
      <w:tr w:rsidR="00E028AE" w:rsidRPr="00E028AE" w:rsidTr="00141A3A">
        <w:trPr>
          <w:trHeight w:val="1350"/>
        </w:trPr>
        <w:tc>
          <w:tcPr>
            <w:tcW w:w="55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D04EF" w:rsidRPr="00E028AE" w:rsidRDefault="00AD04EF">
            <w:pPr>
              <w:jc w:val="center"/>
              <w:rPr>
                <w:rFonts w:ascii="Arial" w:hAnsi="Arial" w:cs="Arial"/>
                <w:sz w:val="14"/>
                <w:szCs w:val="14"/>
              </w:rPr>
            </w:pPr>
            <w:r w:rsidRPr="00E028AE">
              <w:rPr>
                <w:rFonts w:ascii="Arial" w:hAnsi="Arial" w:cs="Arial"/>
                <w:sz w:val="14"/>
                <w:szCs w:val="14"/>
              </w:rPr>
              <w:t>№ п/п</w:t>
            </w:r>
          </w:p>
        </w:tc>
        <w:tc>
          <w:tcPr>
            <w:tcW w:w="154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D04EF" w:rsidRPr="00E028AE" w:rsidRDefault="00AD04EF">
            <w:pPr>
              <w:jc w:val="center"/>
              <w:rPr>
                <w:rFonts w:ascii="Arial" w:hAnsi="Arial" w:cs="Arial"/>
                <w:sz w:val="14"/>
                <w:szCs w:val="14"/>
              </w:rPr>
            </w:pPr>
            <w:r w:rsidRPr="00E028AE">
              <w:rPr>
                <w:rFonts w:ascii="Arial" w:hAnsi="Arial" w:cs="Arial"/>
                <w:sz w:val="14"/>
                <w:szCs w:val="14"/>
              </w:rPr>
              <w:t>Целевые индикаторы результативности МП</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D04EF" w:rsidRPr="00E028AE" w:rsidRDefault="00AD04EF">
            <w:pPr>
              <w:jc w:val="center"/>
              <w:rPr>
                <w:rFonts w:ascii="Arial" w:hAnsi="Arial" w:cs="Arial"/>
                <w:sz w:val="14"/>
                <w:szCs w:val="14"/>
              </w:rPr>
            </w:pPr>
            <w:r w:rsidRPr="00E028AE">
              <w:rPr>
                <w:rFonts w:ascii="Arial" w:hAnsi="Arial" w:cs="Arial"/>
                <w:sz w:val="14"/>
                <w:szCs w:val="14"/>
              </w:rPr>
              <w:t>Ед. изм.</w:t>
            </w:r>
          </w:p>
        </w:tc>
        <w:tc>
          <w:tcPr>
            <w:tcW w:w="3470" w:type="dxa"/>
            <w:gridSpan w:val="4"/>
            <w:tcBorders>
              <w:top w:val="single" w:sz="4" w:space="0" w:color="auto"/>
              <w:left w:val="nil"/>
              <w:bottom w:val="single" w:sz="4" w:space="0" w:color="auto"/>
              <w:right w:val="single" w:sz="4" w:space="0" w:color="000000"/>
            </w:tcBorders>
            <w:shd w:val="clear" w:color="auto" w:fill="auto"/>
            <w:vAlign w:val="center"/>
            <w:hideMark/>
          </w:tcPr>
          <w:p w:rsidR="00AD04EF" w:rsidRPr="00E028AE" w:rsidRDefault="00AD04EF">
            <w:pPr>
              <w:jc w:val="center"/>
              <w:rPr>
                <w:rFonts w:ascii="Arial" w:hAnsi="Arial" w:cs="Arial"/>
                <w:sz w:val="14"/>
                <w:szCs w:val="14"/>
              </w:rPr>
            </w:pPr>
            <w:r w:rsidRPr="00E028AE">
              <w:rPr>
                <w:rFonts w:ascii="Arial" w:hAnsi="Arial" w:cs="Arial"/>
                <w:sz w:val="14"/>
                <w:szCs w:val="14"/>
              </w:rPr>
              <w:t xml:space="preserve">Значения индикаторов результативности МП за отчетный период </w:t>
            </w:r>
            <w:r w:rsidRPr="00E028AE">
              <w:rPr>
                <w:rFonts w:ascii="Arial" w:hAnsi="Arial" w:cs="Arial"/>
                <w:sz w:val="14"/>
                <w:szCs w:val="14"/>
              </w:rPr>
              <w:br/>
              <w:t>(текущий и два предыдущих года)</w:t>
            </w:r>
          </w:p>
        </w:tc>
        <w:tc>
          <w:tcPr>
            <w:tcW w:w="2822" w:type="dxa"/>
            <w:gridSpan w:val="3"/>
            <w:tcBorders>
              <w:top w:val="single" w:sz="4" w:space="0" w:color="auto"/>
              <w:left w:val="nil"/>
              <w:bottom w:val="single" w:sz="4" w:space="0" w:color="auto"/>
              <w:right w:val="single" w:sz="4" w:space="0" w:color="auto"/>
            </w:tcBorders>
            <w:shd w:val="clear" w:color="auto" w:fill="auto"/>
            <w:vAlign w:val="center"/>
            <w:hideMark/>
          </w:tcPr>
          <w:p w:rsidR="00AD04EF" w:rsidRPr="00E028AE" w:rsidRDefault="00AD04EF">
            <w:pPr>
              <w:jc w:val="center"/>
              <w:rPr>
                <w:rFonts w:ascii="Arial" w:hAnsi="Arial" w:cs="Arial"/>
                <w:sz w:val="14"/>
                <w:szCs w:val="14"/>
              </w:rPr>
            </w:pPr>
            <w:r w:rsidRPr="00E028AE">
              <w:rPr>
                <w:rFonts w:ascii="Arial" w:hAnsi="Arial" w:cs="Arial"/>
                <w:sz w:val="14"/>
                <w:szCs w:val="14"/>
              </w:rPr>
              <w:t xml:space="preserve">Значение индикаторов результативности </w:t>
            </w:r>
            <w:r w:rsidRPr="00E028AE">
              <w:rPr>
                <w:rFonts w:ascii="Arial" w:hAnsi="Arial" w:cs="Arial"/>
                <w:sz w:val="14"/>
                <w:szCs w:val="14"/>
              </w:rPr>
              <w:br/>
              <w:t>по периодам реализации МП</w:t>
            </w:r>
          </w:p>
        </w:tc>
        <w:tc>
          <w:tcPr>
            <w:tcW w:w="96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D04EF" w:rsidRPr="00E028AE" w:rsidRDefault="00AD04EF">
            <w:pPr>
              <w:jc w:val="center"/>
              <w:rPr>
                <w:rFonts w:ascii="Arial" w:hAnsi="Arial" w:cs="Arial"/>
                <w:sz w:val="14"/>
                <w:szCs w:val="14"/>
              </w:rPr>
            </w:pPr>
            <w:proofErr w:type="spellStart"/>
            <w:r w:rsidRPr="00E028AE">
              <w:rPr>
                <w:rFonts w:ascii="Arial" w:hAnsi="Arial" w:cs="Arial"/>
                <w:sz w:val="14"/>
                <w:szCs w:val="14"/>
              </w:rPr>
              <w:t>Уд.вес</w:t>
            </w:r>
            <w:proofErr w:type="spellEnd"/>
            <w:r w:rsidRPr="00E028AE">
              <w:rPr>
                <w:rFonts w:ascii="Arial" w:hAnsi="Arial" w:cs="Arial"/>
                <w:sz w:val="14"/>
                <w:szCs w:val="14"/>
              </w:rPr>
              <w:t xml:space="preserve"> индикатора в МП (подпрограмме МП)</w:t>
            </w:r>
          </w:p>
        </w:tc>
        <w:tc>
          <w:tcPr>
            <w:tcW w:w="182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D04EF" w:rsidRPr="00E028AE" w:rsidRDefault="00AD04EF">
            <w:pPr>
              <w:jc w:val="center"/>
              <w:rPr>
                <w:rFonts w:ascii="Arial" w:hAnsi="Arial" w:cs="Arial"/>
                <w:sz w:val="14"/>
                <w:szCs w:val="14"/>
              </w:rPr>
            </w:pPr>
            <w:r w:rsidRPr="00E028AE">
              <w:rPr>
                <w:rFonts w:ascii="Arial" w:hAnsi="Arial" w:cs="Arial"/>
                <w:sz w:val="14"/>
                <w:szCs w:val="14"/>
              </w:rPr>
              <w:t xml:space="preserve">Формула расчета </w:t>
            </w:r>
            <w:r w:rsidRPr="00E028AE">
              <w:rPr>
                <w:rFonts w:ascii="Arial" w:hAnsi="Arial" w:cs="Arial"/>
                <w:sz w:val="14"/>
                <w:szCs w:val="14"/>
              </w:rPr>
              <w:br/>
              <w:t>индикатора</w:t>
            </w:r>
          </w:p>
        </w:tc>
        <w:tc>
          <w:tcPr>
            <w:tcW w:w="165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D04EF" w:rsidRPr="00E028AE" w:rsidRDefault="00AD04EF">
            <w:pPr>
              <w:jc w:val="center"/>
              <w:rPr>
                <w:rFonts w:ascii="Arial" w:hAnsi="Arial" w:cs="Arial"/>
                <w:sz w:val="14"/>
                <w:szCs w:val="14"/>
              </w:rPr>
            </w:pPr>
            <w:r w:rsidRPr="00E028AE">
              <w:rPr>
                <w:rFonts w:ascii="Arial" w:hAnsi="Arial" w:cs="Arial"/>
                <w:sz w:val="14"/>
                <w:szCs w:val="14"/>
              </w:rPr>
              <w:t>Источник информации</w:t>
            </w:r>
          </w:p>
        </w:tc>
        <w:tc>
          <w:tcPr>
            <w:tcW w:w="183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D04EF" w:rsidRPr="00E028AE" w:rsidRDefault="00AD04EF">
            <w:pPr>
              <w:jc w:val="center"/>
              <w:rPr>
                <w:rFonts w:ascii="Arial" w:hAnsi="Arial" w:cs="Arial"/>
                <w:sz w:val="14"/>
                <w:szCs w:val="14"/>
              </w:rPr>
            </w:pPr>
            <w:r w:rsidRPr="00E028AE">
              <w:rPr>
                <w:rFonts w:ascii="Arial" w:hAnsi="Arial" w:cs="Arial"/>
                <w:sz w:val="14"/>
                <w:szCs w:val="14"/>
              </w:rPr>
              <w:t>Мероприятия, влияющие на значение индикатора (номер мероприятия по МП)</w:t>
            </w:r>
          </w:p>
        </w:tc>
      </w:tr>
      <w:tr w:rsidR="00E028AE" w:rsidRPr="00E028AE" w:rsidTr="00141A3A">
        <w:trPr>
          <w:trHeight w:val="555"/>
        </w:trPr>
        <w:tc>
          <w:tcPr>
            <w:tcW w:w="557" w:type="dxa"/>
            <w:vMerge/>
            <w:tcBorders>
              <w:top w:val="single" w:sz="4" w:space="0" w:color="auto"/>
              <w:left w:val="single" w:sz="4" w:space="0" w:color="auto"/>
              <w:bottom w:val="single" w:sz="4" w:space="0" w:color="auto"/>
              <w:right w:val="single" w:sz="4" w:space="0" w:color="auto"/>
            </w:tcBorders>
            <w:vAlign w:val="center"/>
            <w:hideMark/>
          </w:tcPr>
          <w:p w:rsidR="00AD04EF" w:rsidRPr="00E028AE" w:rsidRDefault="00AD04EF">
            <w:pPr>
              <w:rPr>
                <w:rFonts w:ascii="Arial" w:hAnsi="Arial" w:cs="Arial"/>
                <w:sz w:val="14"/>
                <w:szCs w:val="14"/>
              </w:rPr>
            </w:pPr>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AD04EF" w:rsidRPr="00E028AE" w:rsidRDefault="00AD04EF">
            <w:pPr>
              <w:rPr>
                <w:rFonts w:ascii="Arial" w:hAnsi="Arial" w:cs="Arial"/>
                <w:sz w:val="14"/>
                <w:szCs w:val="14"/>
              </w:rPr>
            </w:pPr>
          </w:p>
        </w:tc>
        <w:tc>
          <w:tcPr>
            <w:tcW w:w="982" w:type="dxa"/>
            <w:vMerge/>
            <w:tcBorders>
              <w:top w:val="single" w:sz="4" w:space="0" w:color="auto"/>
              <w:left w:val="single" w:sz="4" w:space="0" w:color="auto"/>
              <w:bottom w:val="single" w:sz="4" w:space="0" w:color="auto"/>
              <w:right w:val="single" w:sz="4" w:space="0" w:color="auto"/>
            </w:tcBorders>
            <w:vAlign w:val="center"/>
            <w:hideMark/>
          </w:tcPr>
          <w:p w:rsidR="00AD04EF" w:rsidRPr="00E028AE" w:rsidRDefault="00AD04EF">
            <w:pPr>
              <w:rPr>
                <w:rFonts w:ascii="Arial" w:hAnsi="Arial" w:cs="Arial"/>
                <w:sz w:val="14"/>
                <w:szCs w:val="14"/>
              </w:rPr>
            </w:pPr>
          </w:p>
        </w:tc>
        <w:tc>
          <w:tcPr>
            <w:tcW w:w="834" w:type="dxa"/>
            <w:tcBorders>
              <w:top w:val="nil"/>
              <w:left w:val="nil"/>
              <w:bottom w:val="single" w:sz="4" w:space="0" w:color="auto"/>
              <w:right w:val="single" w:sz="4" w:space="0" w:color="auto"/>
            </w:tcBorders>
            <w:shd w:val="clear" w:color="auto" w:fill="auto"/>
            <w:vAlign w:val="center"/>
            <w:hideMark/>
          </w:tcPr>
          <w:p w:rsidR="00AD04EF" w:rsidRPr="00E028AE" w:rsidRDefault="00AD04EF">
            <w:pPr>
              <w:jc w:val="center"/>
              <w:rPr>
                <w:rFonts w:ascii="Arial" w:hAnsi="Arial" w:cs="Arial"/>
                <w:sz w:val="14"/>
                <w:szCs w:val="14"/>
                <w:u w:val="single"/>
              </w:rPr>
            </w:pPr>
            <w:r w:rsidRPr="00E028AE">
              <w:rPr>
                <w:rFonts w:ascii="Arial" w:hAnsi="Arial" w:cs="Arial"/>
                <w:sz w:val="14"/>
                <w:szCs w:val="14"/>
                <w:u w:val="single"/>
              </w:rPr>
              <w:t>2022 год</w:t>
            </w:r>
          </w:p>
        </w:tc>
        <w:tc>
          <w:tcPr>
            <w:tcW w:w="893" w:type="dxa"/>
            <w:tcBorders>
              <w:top w:val="nil"/>
              <w:left w:val="nil"/>
              <w:bottom w:val="single" w:sz="4" w:space="0" w:color="auto"/>
              <w:right w:val="single" w:sz="4" w:space="0" w:color="auto"/>
            </w:tcBorders>
            <w:shd w:val="clear" w:color="auto" w:fill="auto"/>
            <w:vAlign w:val="center"/>
            <w:hideMark/>
          </w:tcPr>
          <w:p w:rsidR="00AD04EF" w:rsidRPr="00E028AE" w:rsidRDefault="00AD04EF">
            <w:pPr>
              <w:jc w:val="center"/>
              <w:rPr>
                <w:rFonts w:ascii="Arial" w:hAnsi="Arial" w:cs="Arial"/>
                <w:sz w:val="14"/>
                <w:szCs w:val="14"/>
                <w:u w:val="single"/>
              </w:rPr>
            </w:pPr>
            <w:r w:rsidRPr="00E028AE">
              <w:rPr>
                <w:rFonts w:ascii="Arial" w:hAnsi="Arial" w:cs="Arial"/>
                <w:sz w:val="14"/>
                <w:szCs w:val="14"/>
                <w:u w:val="single"/>
              </w:rPr>
              <w:t>2023 год</w:t>
            </w:r>
          </w:p>
        </w:tc>
        <w:tc>
          <w:tcPr>
            <w:tcW w:w="1743" w:type="dxa"/>
            <w:gridSpan w:val="2"/>
            <w:tcBorders>
              <w:top w:val="single" w:sz="4" w:space="0" w:color="auto"/>
              <w:left w:val="nil"/>
              <w:bottom w:val="single" w:sz="4" w:space="0" w:color="auto"/>
              <w:right w:val="single" w:sz="4" w:space="0" w:color="000000"/>
            </w:tcBorders>
            <w:shd w:val="clear" w:color="auto" w:fill="auto"/>
            <w:vAlign w:val="center"/>
            <w:hideMark/>
          </w:tcPr>
          <w:p w:rsidR="00AD04EF" w:rsidRPr="00E028AE" w:rsidRDefault="00AD04EF">
            <w:pPr>
              <w:jc w:val="center"/>
              <w:rPr>
                <w:rFonts w:ascii="Arial" w:hAnsi="Arial" w:cs="Arial"/>
                <w:sz w:val="14"/>
                <w:szCs w:val="14"/>
                <w:u w:val="single"/>
              </w:rPr>
            </w:pPr>
            <w:r w:rsidRPr="00E028AE">
              <w:rPr>
                <w:rFonts w:ascii="Arial" w:hAnsi="Arial" w:cs="Arial"/>
                <w:sz w:val="14"/>
                <w:szCs w:val="14"/>
                <w:u w:val="single"/>
              </w:rPr>
              <w:t>2024 год</w:t>
            </w:r>
          </w:p>
        </w:tc>
        <w:tc>
          <w:tcPr>
            <w:tcW w:w="928" w:type="dxa"/>
            <w:tcBorders>
              <w:top w:val="nil"/>
              <w:left w:val="nil"/>
              <w:bottom w:val="single" w:sz="4" w:space="0" w:color="auto"/>
              <w:right w:val="single" w:sz="4" w:space="0" w:color="auto"/>
            </w:tcBorders>
            <w:shd w:val="clear" w:color="auto" w:fill="auto"/>
            <w:vAlign w:val="center"/>
            <w:hideMark/>
          </w:tcPr>
          <w:p w:rsidR="00AD04EF" w:rsidRPr="00E028AE" w:rsidRDefault="00AD04EF">
            <w:pPr>
              <w:jc w:val="center"/>
              <w:rPr>
                <w:rFonts w:ascii="Arial" w:hAnsi="Arial" w:cs="Arial"/>
                <w:sz w:val="14"/>
                <w:szCs w:val="14"/>
                <w:u w:val="single"/>
              </w:rPr>
            </w:pPr>
            <w:r w:rsidRPr="00E028AE">
              <w:rPr>
                <w:rFonts w:ascii="Arial" w:hAnsi="Arial" w:cs="Arial"/>
                <w:sz w:val="14"/>
                <w:szCs w:val="14"/>
                <w:u w:val="single"/>
              </w:rPr>
              <w:t>2025 год</w:t>
            </w:r>
          </w:p>
        </w:tc>
        <w:tc>
          <w:tcPr>
            <w:tcW w:w="942" w:type="dxa"/>
            <w:tcBorders>
              <w:top w:val="nil"/>
              <w:left w:val="nil"/>
              <w:bottom w:val="single" w:sz="4" w:space="0" w:color="auto"/>
              <w:right w:val="single" w:sz="4" w:space="0" w:color="auto"/>
            </w:tcBorders>
            <w:shd w:val="clear" w:color="auto" w:fill="auto"/>
            <w:vAlign w:val="center"/>
            <w:hideMark/>
          </w:tcPr>
          <w:p w:rsidR="00AD04EF" w:rsidRPr="00E028AE" w:rsidRDefault="00AD04EF">
            <w:pPr>
              <w:jc w:val="center"/>
              <w:rPr>
                <w:rFonts w:ascii="Arial" w:hAnsi="Arial" w:cs="Arial"/>
                <w:sz w:val="14"/>
                <w:szCs w:val="14"/>
                <w:u w:val="single"/>
              </w:rPr>
            </w:pPr>
            <w:r w:rsidRPr="00E028AE">
              <w:rPr>
                <w:rFonts w:ascii="Arial" w:hAnsi="Arial" w:cs="Arial"/>
                <w:sz w:val="14"/>
                <w:szCs w:val="14"/>
                <w:u w:val="single"/>
              </w:rPr>
              <w:t>2026 год</w:t>
            </w:r>
          </w:p>
        </w:tc>
        <w:tc>
          <w:tcPr>
            <w:tcW w:w="952" w:type="dxa"/>
            <w:tcBorders>
              <w:top w:val="nil"/>
              <w:left w:val="nil"/>
              <w:bottom w:val="single" w:sz="4" w:space="0" w:color="auto"/>
              <w:right w:val="single" w:sz="4" w:space="0" w:color="auto"/>
            </w:tcBorders>
            <w:shd w:val="clear" w:color="auto" w:fill="auto"/>
            <w:vAlign w:val="center"/>
            <w:hideMark/>
          </w:tcPr>
          <w:p w:rsidR="00AD04EF" w:rsidRPr="00E028AE" w:rsidRDefault="00AD04EF">
            <w:pPr>
              <w:jc w:val="center"/>
              <w:rPr>
                <w:rFonts w:ascii="Arial" w:hAnsi="Arial" w:cs="Arial"/>
                <w:sz w:val="14"/>
                <w:szCs w:val="14"/>
                <w:u w:val="single"/>
              </w:rPr>
            </w:pPr>
            <w:r w:rsidRPr="00E028AE">
              <w:rPr>
                <w:rFonts w:ascii="Arial" w:hAnsi="Arial" w:cs="Arial"/>
                <w:sz w:val="14"/>
                <w:szCs w:val="14"/>
                <w:u w:val="single"/>
              </w:rPr>
              <w:t>2027 год</w:t>
            </w:r>
          </w:p>
        </w:tc>
        <w:tc>
          <w:tcPr>
            <w:tcW w:w="967" w:type="dxa"/>
            <w:vMerge/>
            <w:tcBorders>
              <w:top w:val="single" w:sz="4" w:space="0" w:color="auto"/>
              <w:left w:val="single" w:sz="4" w:space="0" w:color="auto"/>
              <w:bottom w:val="single" w:sz="4" w:space="0" w:color="auto"/>
              <w:right w:val="single" w:sz="4" w:space="0" w:color="auto"/>
            </w:tcBorders>
            <w:vAlign w:val="center"/>
            <w:hideMark/>
          </w:tcPr>
          <w:p w:rsidR="00AD04EF" w:rsidRPr="00E028AE" w:rsidRDefault="00AD04EF">
            <w:pPr>
              <w:rPr>
                <w:rFonts w:ascii="Arial" w:hAnsi="Arial" w:cs="Arial"/>
                <w:sz w:val="14"/>
                <w:szCs w:val="14"/>
              </w:rPr>
            </w:pPr>
          </w:p>
        </w:tc>
        <w:tc>
          <w:tcPr>
            <w:tcW w:w="1828" w:type="dxa"/>
            <w:vMerge/>
            <w:tcBorders>
              <w:top w:val="single" w:sz="4" w:space="0" w:color="auto"/>
              <w:left w:val="single" w:sz="4" w:space="0" w:color="auto"/>
              <w:bottom w:val="single" w:sz="4" w:space="0" w:color="auto"/>
              <w:right w:val="single" w:sz="4" w:space="0" w:color="auto"/>
            </w:tcBorders>
            <w:vAlign w:val="center"/>
            <w:hideMark/>
          </w:tcPr>
          <w:p w:rsidR="00AD04EF" w:rsidRPr="00E028AE" w:rsidRDefault="00AD04EF">
            <w:pPr>
              <w:rPr>
                <w:rFonts w:ascii="Arial" w:hAnsi="Arial" w:cs="Arial"/>
                <w:sz w:val="14"/>
                <w:szCs w:val="14"/>
              </w:rPr>
            </w:pPr>
          </w:p>
        </w:tc>
        <w:tc>
          <w:tcPr>
            <w:tcW w:w="1655" w:type="dxa"/>
            <w:vMerge/>
            <w:tcBorders>
              <w:top w:val="single" w:sz="4" w:space="0" w:color="auto"/>
              <w:left w:val="single" w:sz="4" w:space="0" w:color="auto"/>
              <w:bottom w:val="single" w:sz="4" w:space="0" w:color="auto"/>
              <w:right w:val="single" w:sz="4" w:space="0" w:color="auto"/>
            </w:tcBorders>
            <w:vAlign w:val="center"/>
            <w:hideMark/>
          </w:tcPr>
          <w:p w:rsidR="00AD04EF" w:rsidRPr="00E028AE" w:rsidRDefault="00AD04EF">
            <w:pPr>
              <w:rPr>
                <w:rFonts w:ascii="Arial" w:hAnsi="Arial" w:cs="Arial"/>
                <w:sz w:val="14"/>
                <w:szCs w:val="14"/>
              </w:rPr>
            </w:pPr>
          </w:p>
        </w:tc>
        <w:tc>
          <w:tcPr>
            <w:tcW w:w="1837" w:type="dxa"/>
            <w:vMerge/>
            <w:tcBorders>
              <w:top w:val="single" w:sz="4" w:space="0" w:color="auto"/>
              <w:left w:val="single" w:sz="4" w:space="0" w:color="auto"/>
              <w:bottom w:val="single" w:sz="4" w:space="0" w:color="auto"/>
              <w:right w:val="single" w:sz="4" w:space="0" w:color="auto"/>
            </w:tcBorders>
            <w:vAlign w:val="center"/>
            <w:hideMark/>
          </w:tcPr>
          <w:p w:rsidR="00AD04EF" w:rsidRPr="00E028AE" w:rsidRDefault="00AD04EF">
            <w:pPr>
              <w:rPr>
                <w:rFonts w:ascii="Arial" w:hAnsi="Arial" w:cs="Arial"/>
                <w:sz w:val="14"/>
                <w:szCs w:val="14"/>
              </w:rPr>
            </w:pPr>
          </w:p>
        </w:tc>
      </w:tr>
      <w:tr w:rsidR="00E028AE" w:rsidRPr="00E028AE" w:rsidTr="00141A3A">
        <w:trPr>
          <w:trHeight w:val="540"/>
        </w:trPr>
        <w:tc>
          <w:tcPr>
            <w:tcW w:w="557" w:type="dxa"/>
            <w:vMerge/>
            <w:tcBorders>
              <w:top w:val="single" w:sz="4" w:space="0" w:color="auto"/>
              <w:left w:val="single" w:sz="4" w:space="0" w:color="auto"/>
              <w:bottom w:val="single" w:sz="4" w:space="0" w:color="auto"/>
              <w:right w:val="single" w:sz="4" w:space="0" w:color="auto"/>
            </w:tcBorders>
            <w:vAlign w:val="center"/>
            <w:hideMark/>
          </w:tcPr>
          <w:p w:rsidR="00AD04EF" w:rsidRPr="00E028AE" w:rsidRDefault="00AD04EF">
            <w:pPr>
              <w:rPr>
                <w:rFonts w:ascii="Arial" w:hAnsi="Arial" w:cs="Arial"/>
                <w:sz w:val="14"/>
                <w:szCs w:val="14"/>
              </w:rPr>
            </w:pPr>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AD04EF" w:rsidRPr="00E028AE" w:rsidRDefault="00AD04EF">
            <w:pPr>
              <w:rPr>
                <w:rFonts w:ascii="Arial" w:hAnsi="Arial" w:cs="Arial"/>
                <w:sz w:val="14"/>
                <w:szCs w:val="14"/>
              </w:rPr>
            </w:pPr>
          </w:p>
        </w:tc>
        <w:tc>
          <w:tcPr>
            <w:tcW w:w="982" w:type="dxa"/>
            <w:vMerge/>
            <w:tcBorders>
              <w:top w:val="single" w:sz="4" w:space="0" w:color="auto"/>
              <w:left w:val="single" w:sz="4" w:space="0" w:color="auto"/>
              <w:bottom w:val="single" w:sz="4" w:space="0" w:color="auto"/>
              <w:right w:val="single" w:sz="4" w:space="0" w:color="auto"/>
            </w:tcBorders>
            <w:vAlign w:val="center"/>
            <w:hideMark/>
          </w:tcPr>
          <w:p w:rsidR="00AD04EF" w:rsidRPr="00E028AE" w:rsidRDefault="00AD04EF">
            <w:pPr>
              <w:rPr>
                <w:rFonts w:ascii="Arial" w:hAnsi="Arial" w:cs="Arial"/>
                <w:sz w:val="14"/>
                <w:szCs w:val="14"/>
              </w:rPr>
            </w:pPr>
          </w:p>
        </w:tc>
        <w:tc>
          <w:tcPr>
            <w:tcW w:w="834" w:type="dxa"/>
            <w:tcBorders>
              <w:top w:val="nil"/>
              <w:left w:val="nil"/>
              <w:bottom w:val="single" w:sz="4" w:space="0" w:color="auto"/>
              <w:right w:val="single" w:sz="4" w:space="0" w:color="auto"/>
            </w:tcBorders>
            <w:shd w:val="clear" w:color="auto" w:fill="auto"/>
            <w:vAlign w:val="center"/>
            <w:hideMark/>
          </w:tcPr>
          <w:p w:rsidR="00AD04EF" w:rsidRPr="00E028AE" w:rsidRDefault="00AD04EF">
            <w:pPr>
              <w:jc w:val="center"/>
              <w:rPr>
                <w:rFonts w:ascii="Arial" w:hAnsi="Arial" w:cs="Arial"/>
                <w:sz w:val="14"/>
                <w:szCs w:val="14"/>
              </w:rPr>
            </w:pPr>
            <w:r w:rsidRPr="00E028AE">
              <w:rPr>
                <w:rFonts w:ascii="Arial" w:hAnsi="Arial" w:cs="Arial"/>
                <w:sz w:val="14"/>
                <w:szCs w:val="14"/>
              </w:rPr>
              <w:t>факт</w:t>
            </w:r>
          </w:p>
        </w:tc>
        <w:tc>
          <w:tcPr>
            <w:tcW w:w="893" w:type="dxa"/>
            <w:tcBorders>
              <w:top w:val="nil"/>
              <w:left w:val="nil"/>
              <w:bottom w:val="single" w:sz="4" w:space="0" w:color="auto"/>
              <w:right w:val="single" w:sz="4" w:space="0" w:color="auto"/>
            </w:tcBorders>
            <w:shd w:val="clear" w:color="auto" w:fill="auto"/>
            <w:vAlign w:val="center"/>
            <w:hideMark/>
          </w:tcPr>
          <w:p w:rsidR="00AD04EF" w:rsidRPr="00E028AE" w:rsidRDefault="00AD04EF">
            <w:pPr>
              <w:jc w:val="center"/>
              <w:rPr>
                <w:rFonts w:ascii="Arial" w:hAnsi="Arial" w:cs="Arial"/>
                <w:sz w:val="14"/>
                <w:szCs w:val="14"/>
              </w:rPr>
            </w:pPr>
            <w:r w:rsidRPr="00E028AE">
              <w:rPr>
                <w:rFonts w:ascii="Arial" w:hAnsi="Arial" w:cs="Arial"/>
                <w:sz w:val="14"/>
                <w:szCs w:val="14"/>
              </w:rPr>
              <w:t>факт</w:t>
            </w:r>
          </w:p>
        </w:tc>
        <w:tc>
          <w:tcPr>
            <w:tcW w:w="845" w:type="dxa"/>
            <w:tcBorders>
              <w:top w:val="nil"/>
              <w:left w:val="nil"/>
              <w:bottom w:val="single" w:sz="4" w:space="0" w:color="auto"/>
              <w:right w:val="single" w:sz="4" w:space="0" w:color="auto"/>
            </w:tcBorders>
            <w:shd w:val="clear" w:color="auto" w:fill="auto"/>
            <w:vAlign w:val="center"/>
            <w:hideMark/>
          </w:tcPr>
          <w:p w:rsidR="00AD04EF" w:rsidRPr="00E028AE" w:rsidRDefault="00AD04EF">
            <w:pPr>
              <w:jc w:val="center"/>
              <w:rPr>
                <w:rFonts w:ascii="Arial" w:hAnsi="Arial" w:cs="Arial"/>
                <w:sz w:val="14"/>
                <w:szCs w:val="14"/>
              </w:rPr>
            </w:pPr>
            <w:r w:rsidRPr="00E028AE">
              <w:rPr>
                <w:rFonts w:ascii="Arial" w:hAnsi="Arial" w:cs="Arial"/>
                <w:sz w:val="14"/>
                <w:szCs w:val="14"/>
              </w:rPr>
              <w:t>план</w:t>
            </w:r>
          </w:p>
        </w:tc>
        <w:tc>
          <w:tcPr>
            <w:tcW w:w="898" w:type="dxa"/>
            <w:tcBorders>
              <w:top w:val="nil"/>
              <w:left w:val="nil"/>
              <w:bottom w:val="single" w:sz="4" w:space="0" w:color="auto"/>
              <w:right w:val="single" w:sz="4" w:space="0" w:color="auto"/>
            </w:tcBorders>
            <w:shd w:val="clear" w:color="auto" w:fill="auto"/>
            <w:vAlign w:val="center"/>
            <w:hideMark/>
          </w:tcPr>
          <w:p w:rsidR="00AD04EF" w:rsidRPr="00E028AE" w:rsidRDefault="00AD04EF">
            <w:pPr>
              <w:jc w:val="center"/>
              <w:rPr>
                <w:rFonts w:ascii="Arial" w:hAnsi="Arial" w:cs="Arial"/>
                <w:sz w:val="14"/>
                <w:szCs w:val="14"/>
              </w:rPr>
            </w:pPr>
            <w:r w:rsidRPr="00E028AE">
              <w:rPr>
                <w:rFonts w:ascii="Arial" w:hAnsi="Arial" w:cs="Arial"/>
                <w:sz w:val="14"/>
                <w:szCs w:val="14"/>
              </w:rPr>
              <w:t>оценка</w:t>
            </w:r>
          </w:p>
        </w:tc>
        <w:tc>
          <w:tcPr>
            <w:tcW w:w="2822" w:type="dxa"/>
            <w:gridSpan w:val="3"/>
            <w:tcBorders>
              <w:top w:val="single" w:sz="4" w:space="0" w:color="auto"/>
              <w:left w:val="nil"/>
              <w:bottom w:val="single" w:sz="4" w:space="0" w:color="auto"/>
              <w:right w:val="single" w:sz="4" w:space="0" w:color="auto"/>
            </w:tcBorders>
            <w:shd w:val="clear" w:color="auto" w:fill="auto"/>
            <w:vAlign w:val="center"/>
            <w:hideMark/>
          </w:tcPr>
          <w:p w:rsidR="00AD04EF" w:rsidRPr="00E028AE" w:rsidRDefault="00AD04EF">
            <w:pPr>
              <w:jc w:val="center"/>
              <w:rPr>
                <w:rFonts w:ascii="Arial" w:hAnsi="Arial" w:cs="Arial"/>
                <w:sz w:val="14"/>
                <w:szCs w:val="14"/>
              </w:rPr>
            </w:pPr>
            <w:r w:rsidRPr="00E028AE">
              <w:rPr>
                <w:rFonts w:ascii="Arial" w:hAnsi="Arial" w:cs="Arial"/>
                <w:sz w:val="14"/>
                <w:szCs w:val="14"/>
              </w:rPr>
              <w:t>План</w:t>
            </w:r>
          </w:p>
        </w:tc>
        <w:tc>
          <w:tcPr>
            <w:tcW w:w="967" w:type="dxa"/>
            <w:vMerge/>
            <w:tcBorders>
              <w:top w:val="single" w:sz="4" w:space="0" w:color="auto"/>
              <w:left w:val="single" w:sz="4" w:space="0" w:color="auto"/>
              <w:bottom w:val="single" w:sz="4" w:space="0" w:color="auto"/>
              <w:right w:val="single" w:sz="4" w:space="0" w:color="auto"/>
            </w:tcBorders>
            <w:vAlign w:val="center"/>
            <w:hideMark/>
          </w:tcPr>
          <w:p w:rsidR="00AD04EF" w:rsidRPr="00E028AE" w:rsidRDefault="00AD04EF">
            <w:pPr>
              <w:rPr>
                <w:rFonts w:ascii="Arial" w:hAnsi="Arial" w:cs="Arial"/>
                <w:sz w:val="14"/>
                <w:szCs w:val="14"/>
              </w:rPr>
            </w:pPr>
          </w:p>
        </w:tc>
        <w:tc>
          <w:tcPr>
            <w:tcW w:w="1828" w:type="dxa"/>
            <w:vMerge/>
            <w:tcBorders>
              <w:top w:val="single" w:sz="4" w:space="0" w:color="auto"/>
              <w:left w:val="single" w:sz="4" w:space="0" w:color="auto"/>
              <w:bottom w:val="single" w:sz="4" w:space="0" w:color="auto"/>
              <w:right w:val="single" w:sz="4" w:space="0" w:color="auto"/>
            </w:tcBorders>
            <w:vAlign w:val="center"/>
            <w:hideMark/>
          </w:tcPr>
          <w:p w:rsidR="00AD04EF" w:rsidRPr="00E028AE" w:rsidRDefault="00AD04EF">
            <w:pPr>
              <w:rPr>
                <w:rFonts w:ascii="Arial" w:hAnsi="Arial" w:cs="Arial"/>
                <w:sz w:val="14"/>
                <w:szCs w:val="14"/>
              </w:rPr>
            </w:pPr>
          </w:p>
        </w:tc>
        <w:tc>
          <w:tcPr>
            <w:tcW w:w="1655" w:type="dxa"/>
            <w:vMerge/>
            <w:tcBorders>
              <w:top w:val="single" w:sz="4" w:space="0" w:color="auto"/>
              <w:left w:val="single" w:sz="4" w:space="0" w:color="auto"/>
              <w:bottom w:val="single" w:sz="4" w:space="0" w:color="auto"/>
              <w:right w:val="single" w:sz="4" w:space="0" w:color="auto"/>
            </w:tcBorders>
            <w:vAlign w:val="center"/>
            <w:hideMark/>
          </w:tcPr>
          <w:p w:rsidR="00AD04EF" w:rsidRPr="00E028AE" w:rsidRDefault="00AD04EF">
            <w:pPr>
              <w:rPr>
                <w:rFonts w:ascii="Arial" w:hAnsi="Arial" w:cs="Arial"/>
                <w:sz w:val="14"/>
                <w:szCs w:val="14"/>
              </w:rPr>
            </w:pPr>
          </w:p>
        </w:tc>
        <w:tc>
          <w:tcPr>
            <w:tcW w:w="1837" w:type="dxa"/>
            <w:vMerge/>
            <w:tcBorders>
              <w:top w:val="single" w:sz="4" w:space="0" w:color="auto"/>
              <w:left w:val="single" w:sz="4" w:space="0" w:color="auto"/>
              <w:bottom w:val="single" w:sz="4" w:space="0" w:color="auto"/>
              <w:right w:val="single" w:sz="4" w:space="0" w:color="auto"/>
            </w:tcBorders>
            <w:vAlign w:val="center"/>
            <w:hideMark/>
          </w:tcPr>
          <w:p w:rsidR="00AD04EF" w:rsidRPr="00E028AE" w:rsidRDefault="00AD04EF">
            <w:pPr>
              <w:rPr>
                <w:rFonts w:ascii="Arial" w:hAnsi="Arial" w:cs="Arial"/>
                <w:sz w:val="14"/>
                <w:szCs w:val="14"/>
              </w:rPr>
            </w:pPr>
          </w:p>
        </w:tc>
      </w:tr>
      <w:tr w:rsidR="00E028AE" w:rsidRPr="00E028AE" w:rsidTr="00141A3A">
        <w:trPr>
          <w:trHeight w:val="405"/>
        </w:trPr>
        <w:tc>
          <w:tcPr>
            <w:tcW w:w="557" w:type="dxa"/>
            <w:tcBorders>
              <w:top w:val="nil"/>
              <w:left w:val="single" w:sz="4" w:space="0" w:color="auto"/>
              <w:bottom w:val="single" w:sz="4" w:space="0" w:color="auto"/>
              <w:right w:val="single" w:sz="4" w:space="0" w:color="auto"/>
            </w:tcBorders>
            <w:shd w:val="clear" w:color="auto" w:fill="auto"/>
            <w:vAlign w:val="center"/>
            <w:hideMark/>
          </w:tcPr>
          <w:p w:rsidR="00AD04EF" w:rsidRPr="00E028AE" w:rsidRDefault="00AD04EF">
            <w:pPr>
              <w:jc w:val="center"/>
              <w:rPr>
                <w:rFonts w:ascii="Arial" w:hAnsi="Arial" w:cs="Arial"/>
                <w:sz w:val="14"/>
                <w:szCs w:val="14"/>
              </w:rPr>
            </w:pPr>
            <w:r w:rsidRPr="00E028AE">
              <w:rPr>
                <w:rFonts w:ascii="Arial" w:hAnsi="Arial" w:cs="Arial"/>
                <w:sz w:val="14"/>
                <w:szCs w:val="14"/>
              </w:rPr>
              <w:t>1</w:t>
            </w:r>
          </w:p>
        </w:tc>
        <w:tc>
          <w:tcPr>
            <w:tcW w:w="1548" w:type="dxa"/>
            <w:tcBorders>
              <w:top w:val="nil"/>
              <w:left w:val="nil"/>
              <w:bottom w:val="single" w:sz="4" w:space="0" w:color="auto"/>
              <w:right w:val="single" w:sz="4" w:space="0" w:color="auto"/>
            </w:tcBorders>
            <w:shd w:val="clear" w:color="auto" w:fill="auto"/>
            <w:vAlign w:val="center"/>
            <w:hideMark/>
          </w:tcPr>
          <w:p w:rsidR="00AD04EF" w:rsidRPr="00E028AE" w:rsidRDefault="00AD04EF">
            <w:pPr>
              <w:jc w:val="center"/>
              <w:rPr>
                <w:rFonts w:ascii="Arial" w:hAnsi="Arial" w:cs="Arial"/>
                <w:sz w:val="14"/>
                <w:szCs w:val="14"/>
              </w:rPr>
            </w:pPr>
            <w:r w:rsidRPr="00E028AE">
              <w:rPr>
                <w:rFonts w:ascii="Arial" w:hAnsi="Arial" w:cs="Arial"/>
                <w:sz w:val="14"/>
                <w:szCs w:val="14"/>
              </w:rPr>
              <w:t>2</w:t>
            </w:r>
          </w:p>
        </w:tc>
        <w:tc>
          <w:tcPr>
            <w:tcW w:w="982" w:type="dxa"/>
            <w:tcBorders>
              <w:top w:val="nil"/>
              <w:left w:val="nil"/>
              <w:bottom w:val="single" w:sz="4" w:space="0" w:color="auto"/>
              <w:right w:val="single" w:sz="4" w:space="0" w:color="auto"/>
            </w:tcBorders>
            <w:shd w:val="clear" w:color="auto" w:fill="auto"/>
            <w:hideMark/>
          </w:tcPr>
          <w:p w:rsidR="00AD04EF" w:rsidRPr="00E028AE" w:rsidRDefault="00AD04EF">
            <w:pPr>
              <w:jc w:val="center"/>
              <w:rPr>
                <w:rFonts w:ascii="Arial" w:hAnsi="Arial" w:cs="Arial"/>
                <w:sz w:val="14"/>
                <w:szCs w:val="14"/>
              </w:rPr>
            </w:pPr>
            <w:r w:rsidRPr="00E028AE">
              <w:rPr>
                <w:rFonts w:ascii="Arial" w:hAnsi="Arial" w:cs="Arial"/>
                <w:sz w:val="14"/>
                <w:szCs w:val="14"/>
              </w:rPr>
              <w:t>3</w:t>
            </w:r>
          </w:p>
        </w:tc>
        <w:tc>
          <w:tcPr>
            <w:tcW w:w="834" w:type="dxa"/>
            <w:tcBorders>
              <w:top w:val="nil"/>
              <w:left w:val="nil"/>
              <w:bottom w:val="single" w:sz="4" w:space="0" w:color="auto"/>
              <w:right w:val="single" w:sz="4" w:space="0" w:color="auto"/>
            </w:tcBorders>
            <w:shd w:val="clear" w:color="auto" w:fill="auto"/>
            <w:vAlign w:val="center"/>
            <w:hideMark/>
          </w:tcPr>
          <w:p w:rsidR="00AD04EF" w:rsidRPr="00E028AE" w:rsidRDefault="00AD04EF">
            <w:pPr>
              <w:jc w:val="center"/>
              <w:rPr>
                <w:rFonts w:ascii="Arial" w:hAnsi="Arial" w:cs="Arial"/>
                <w:sz w:val="14"/>
                <w:szCs w:val="14"/>
              </w:rPr>
            </w:pPr>
            <w:r w:rsidRPr="00E028AE">
              <w:rPr>
                <w:rFonts w:ascii="Arial" w:hAnsi="Arial" w:cs="Arial"/>
                <w:sz w:val="14"/>
                <w:szCs w:val="14"/>
              </w:rPr>
              <w:t>4</w:t>
            </w:r>
          </w:p>
        </w:tc>
        <w:tc>
          <w:tcPr>
            <w:tcW w:w="893" w:type="dxa"/>
            <w:tcBorders>
              <w:top w:val="nil"/>
              <w:left w:val="nil"/>
              <w:bottom w:val="single" w:sz="4" w:space="0" w:color="auto"/>
              <w:right w:val="single" w:sz="4" w:space="0" w:color="auto"/>
            </w:tcBorders>
            <w:shd w:val="clear" w:color="auto" w:fill="auto"/>
            <w:vAlign w:val="center"/>
            <w:hideMark/>
          </w:tcPr>
          <w:p w:rsidR="00AD04EF" w:rsidRPr="00E028AE" w:rsidRDefault="00AD04EF">
            <w:pPr>
              <w:jc w:val="center"/>
              <w:rPr>
                <w:rFonts w:ascii="Arial" w:hAnsi="Arial" w:cs="Arial"/>
                <w:sz w:val="14"/>
                <w:szCs w:val="14"/>
              </w:rPr>
            </w:pPr>
            <w:r w:rsidRPr="00E028AE">
              <w:rPr>
                <w:rFonts w:ascii="Arial" w:hAnsi="Arial" w:cs="Arial"/>
                <w:sz w:val="14"/>
                <w:szCs w:val="14"/>
              </w:rPr>
              <w:t>5</w:t>
            </w:r>
          </w:p>
        </w:tc>
        <w:tc>
          <w:tcPr>
            <w:tcW w:w="845" w:type="dxa"/>
            <w:tcBorders>
              <w:top w:val="nil"/>
              <w:left w:val="nil"/>
              <w:bottom w:val="single" w:sz="4" w:space="0" w:color="auto"/>
              <w:right w:val="single" w:sz="4" w:space="0" w:color="auto"/>
            </w:tcBorders>
            <w:shd w:val="clear" w:color="auto" w:fill="auto"/>
            <w:vAlign w:val="center"/>
            <w:hideMark/>
          </w:tcPr>
          <w:p w:rsidR="00AD04EF" w:rsidRPr="00E028AE" w:rsidRDefault="00AD04EF">
            <w:pPr>
              <w:jc w:val="center"/>
              <w:rPr>
                <w:rFonts w:ascii="Arial" w:hAnsi="Arial" w:cs="Arial"/>
                <w:sz w:val="14"/>
                <w:szCs w:val="14"/>
              </w:rPr>
            </w:pPr>
            <w:r w:rsidRPr="00E028AE">
              <w:rPr>
                <w:rFonts w:ascii="Arial" w:hAnsi="Arial" w:cs="Arial"/>
                <w:sz w:val="14"/>
                <w:szCs w:val="14"/>
              </w:rPr>
              <w:t>6</w:t>
            </w:r>
          </w:p>
        </w:tc>
        <w:tc>
          <w:tcPr>
            <w:tcW w:w="898" w:type="dxa"/>
            <w:tcBorders>
              <w:top w:val="nil"/>
              <w:left w:val="nil"/>
              <w:bottom w:val="single" w:sz="4" w:space="0" w:color="auto"/>
              <w:right w:val="single" w:sz="4" w:space="0" w:color="auto"/>
            </w:tcBorders>
            <w:shd w:val="clear" w:color="auto" w:fill="auto"/>
            <w:hideMark/>
          </w:tcPr>
          <w:p w:rsidR="00AD04EF" w:rsidRPr="00E028AE" w:rsidRDefault="00AD04EF">
            <w:pPr>
              <w:jc w:val="center"/>
              <w:rPr>
                <w:rFonts w:ascii="Arial" w:hAnsi="Arial" w:cs="Arial"/>
                <w:sz w:val="14"/>
                <w:szCs w:val="14"/>
              </w:rPr>
            </w:pPr>
            <w:r w:rsidRPr="00E028AE">
              <w:rPr>
                <w:rFonts w:ascii="Arial" w:hAnsi="Arial" w:cs="Arial"/>
                <w:sz w:val="14"/>
                <w:szCs w:val="14"/>
              </w:rPr>
              <w:t>7</w:t>
            </w:r>
          </w:p>
        </w:tc>
        <w:tc>
          <w:tcPr>
            <w:tcW w:w="928" w:type="dxa"/>
            <w:tcBorders>
              <w:top w:val="nil"/>
              <w:left w:val="nil"/>
              <w:bottom w:val="single" w:sz="4" w:space="0" w:color="auto"/>
              <w:right w:val="single" w:sz="4" w:space="0" w:color="auto"/>
            </w:tcBorders>
            <w:shd w:val="clear" w:color="auto" w:fill="auto"/>
            <w:vAlign w:val="center"/>
            <w:hideMark/>
          </w:tcPr>
          <w:p w:rsidR="00AD04EF" w:rsidRPr="00E028AE" w:rsidRDefault="00AD04EF">
            <w:pPr>
              <w:jc w:val="center"/>
              <w:rPr>
                <w:rFonts w:ascii="Arial" w:hAnsi="Arial" w:cs="Arial"/>
                <w:sz w:val="14"/>
                <w:szCs w:val="14"/>
              </w:rPr>
            </w:pPr>
            <w:r w:rsidRPr="00E028AE">
              <w:rPr>
                <w:rFonts w:ascii="Arial" w:hAnsi="Arial" w:cs="Arial"/>
                <w:sz w:val="14"/>
                <w:szCs w:val="14"/>
              </w:rPr>
              <w:t>8</w:t>
            </w:r>
          </w:p>
        </w:tc>
        <w:tc>
          <w:tcPr>
            <w:tcW w:w="942" w:type="dxa"/>
            <w:tcBorders>
              <w:top w:val="nil"/>
              <w:left w:val="nil"/>
              <w:bottom w:val="single" w:sz="4" w:space="0" w:color="auto"/>
              <w:right w:val="single" w:sz="4" w:space="0" w:color="auto"/>
            </w:tcBorders>
            <w:shd w:val="clear" w:color="auto" w:fill="auto"/>
            <w:vAlign w:val="center"/>
            <w:hideMark/>
          </w:tcPr>
          <w:p w:rsidR="00AD04EF" w:rsidRPr="00E028AE" w:rsidRDefault="00AD04EF">
            <w:pPr>
              <w:jc w:val="center"/>
              <w:rPr>
                <w:rFonts w:ascii="Arial" w:hAnsi="Arial" w:cs="Arial"/>
                <w:sz w:val="14"/>
                <w:szCs w:val="14"/>
              </w:rPr>
            </w:pPr>
            <w:r w:rsidRPr="00E028AE">
              <w:rPr>
                <w:rFonts w:ascii="Arial" w:hAnsi="Arial" w:cs="Arial"/>
                <w:sz w:val="14"/>
                <w:szCs w:val="14"/>
              </w:rPr>
              <w:t>9</w:t>
            </w:r>
          </w:p>
        </w:tc>
        <w:tc>
          <w:tcPr>
            <w:tcW w:w="952" w:type="dxa"/>
            <w:tcBorders>
              <w:top w:val="nil"/>
              <w:left w:val="nil"/>
              <w:bottom w:val="single" w:sz="4" w:space="0" w:color="auto"/>
              <w:right w:val="single" w:sz="4" w:space="0" w:color="auto"/>
            </w:tcBorders>
            <w:shd w:val="clear" w:color="auto" w:fill="auto"/>
            <w:hideMark/>
          </w:tcPr>
          <w:p w:rsidR="00AD04EF" w:rsidRPr="00E028AE" w:rsidRDefault="00AD04EF">
            <w:pPr>
              <w:jc w:val="center"/>
              <w:rPr>
                <w:rFonts w:ascii="Arial" w:hAnsi="Arial" w:cs="Arial"/>
                <w:sz w:val="14"/>
                <w:szCs w:val="14"/>
              </w:rPr>
            </w:pPr>
            <w:r w:rsidRPr="00E028AE">
              <w:rPr>
                <w:rFonts w:ascii="Arial" w:hAnsi="Arial" w:cs="Arial"/>
                <w:sz w:val="14"/>
                <w:szCs w:val="14"/>
              </w:rPr>
              <w:t>10</w:t>
            </w:r>
          </w:p>
        </w:tc>
        <w:tc>
          <w:tcPr>
            <w:tcW w:w="967" w:type="dxa"/>
            <w:tcBorders>
              <w:top w:val="nil"/>
              <w:left w:val="nil"/>
              <w:bottom w:val="single" w:sz="4" w:space="0" w:color="auto"/>
              <w:right w:val="single" w:sz="4" w:space="0" w:color="auto"/>
            </w:tcBorders>
            <w:shd w:val="clear" w:color="auto" w:fill="auto"/>
            <w:hideMark/>
          </w:tcPr>
          <w:p w:rsidR="00AD04EF" w:rsidRPr="00E028AE" w:rsidRDefault="00AD04EF">
            <w:pPr>
              <w:jc w:val="center"/>
              <w:rPr>
                <w:rFonts w:ascii="Arial" w:hAnsi="Arial" w:cs="Arial"/>
                <w:sz w:val="14"/>
                <w:szCs w:val="14"/>
              </w:rPr>
            </w:pPr>
            <w:r w:rsidRPr="00E028AE">
              <w:rPr>
                <w:rFonts w:ascii="Arial" w:hAnsi="Arial" w:cs="Arial"/>
                <w:sz w:val="14"/>
                <w:szCs w:val="14"/>
              </w:rPr>
              <w:t>11</w:t>
            </w:r>
          </w:p>
        </w:tc>
        <w:tc>
          <w:tcPr>
            <w:tcW w:w="1828" w:type="dxa"/>
            <w:tcBorders>
              <w:top w:val="nil"/>
              <w:left w:val="nil"/>
              <w:bottom w:val="single" w:sz="4" w:space="0" w:color="auto"/>
              <w:right w:val="single" w:sz="4" w:space="0" w:color="auto"/>
            </w:tcBorders>
            <w:shd w:val="clear" w:color="auto" w:fill="auto"/>
            <w:vAlign w:val="center"/>
            <w:hideMark/>
          </w:tcPr>
          <w:p w:rsidR="00AD04EF" w:rsidRPr="00E028AE" w:rsidRDefault="00AD04EF">
            <w:pPr>
              <w:jc w:val="center"/>
              <w:rPr>
                <w:rFonts w:ascii="Arial" w:hAnsi="Arial" w:cs="Arial"/>
                <w:sz w:val="14"/>
                <w:szCs w:val="14"/>
              </w:rPr>
            </w:pPr>
            <w:r w:rsidRPr="00E028AE">
              <w:rPr>
                <w:rFonts w:ascii="Arial" w:hAnsi="Arial" w:cs="Arial"/>
                <w:sz w:val="14"/>
                <w:szCs w:val="14"/>
              </w:rPr>
              <w:t>12</w:t>
            </w:r>
          </w:p>
        </w:tc>
        <w:tc>
          <w:tcPr>
            <w:tcW w:w="1655" w:type="dxa"/>
            <w:tcBorders>
              <w:top w:val="nil"/>
              <w:left w:val="nil"/>
              <w:bottom w:val="single" w:sz="4" w:space="0" w:color="auto"/>
              <w:right w:val="single" w:sz="4" w:space="0" w:color="auto"/>
            </w:tcBorders>
            <w:shd w:val="clear" w:color="auto" w:fill="auto"/>
            <w:vAlign w:val="center"/>
            <w:hideMark/>
          </w:tcPr>
          <w:p w:rsidR="00AD04EF" w:rsidRPr="00E028AE" w:rsidRDefault="00AD04EF">
            <w:pPr>
              <w:jc w:val="center"/>
              <w:rPr>
                <w:rFonts w:ascii="Arial" w:hAnsi="Arial" w:cs="Arial"/>
                <w:sz w:val="14"/>
                <w:szCs w:val="14"/>
              </w:rPr>
            </w:pPr>
            <w:r w:rsidRPr="00E028AE">
              <w:rPr>
                <w:rFonts w:ascii="Arial" w:hAnsi="Arial" w:cs="Arial"/>
                <w:sz w:val="14"/>
                <w:szCs w:val="14"/>
              </w:rPr>
              <w:t>13</w:t>
            </w:r>
          </w:p>
        </w:tc>
        <w:tc>
          <w:tcPr>
            <w:tcW w:w="1837" w:type="dxa"/>
            <w:tcBorders>
              <w:top w:val="nil"/>
              <w:left w:val="nil"/>
              <w:bottom w:val="single" w:sz="4" w:space="0" w:color="auto"/>
              <w:right w:val="single" w:sz="4" w:space="0" w:color="auto"/>
            </w:tcBorders>
            <w:shd w:val="clear" w:color="auto" w:fill="auto"/>
            <w:hideMark/>
          </w:tcPr>
          <w:p w:rsidR="00AD04EF" w:rsidRPr="00E028AE" w:rsidRDefault="00AD04EF">
            <w:pPr>
              <w:jc w:val="center"/>
              <w:rPr>
                <w:rFonts w:ascii="Arial" w:hAnsi="Arial" w:cs="Arial"/>
                <w:sz w:val="14"/>
                <w:szCs w:val="14"/>
              </w:rPr>
            </w:pPr>
            <w:r w:rsidRPr="00E028AE">
              <w:rPr>
                <w:rFonts w:ascii="Arial" w:hAnsi="Arial" w:cs="Arial"/>
                <w:sz w:val="14"/>
                <w:szCs w:val="14"/>
              </w:rPr>
              <w:t>14</w:t>
            </w:r>
          </w:p>
        </w:tc>
      </w:tr>
      <w:tr w:rsidR="00E028AE" w:rsidRPr="00E028AE" w:rsidTr="00141A3A">
        <w:trPr>
          <w:trHeight w:val="480"/>
        </w:trPr>
        <w:tc>
          <w:tcPr>
            <w:tcW w:w="557" w:type="dxa"/>
            <w:tcBorders>
              <w:top w:val="nil"/>
              <w:left w:val="single" w:sz="4" w:space="0" w:color="auto"/>
              <w:bottom w:val="single" w:sz="4" w:space="0" w:color="auto"/>
              <w:right w:val="single" w:sz="4" w:space="0" w:color="auto"/>
            </w:tcBorders>
            <w:shd w:val="clear" w:color="auto" w:fill="auto"/>
            <w:vAlign w:val="center"/>
            <w:hideMark/>
          </w:tcPr>
          <w:p w:rsidR="00AD04EF" w:rsidRPr="00E028AE" w:rsidRDefault="00AD04EF">
            <w:pPr>
              <w:rPr>
                <w:rFonts w:ascii="Arial" w:hAnsi="Arial" w:cs="Arial"/>
                <w:b/>
                <w:bCs/>
                <w:sz w:val="14"/>
                <w:szCs w:val="14"/>
              </w:rPr>
            </w:pPr>
            <w:r w:rsidRPr="00E028AE">
              <w:rPr>
                <w:rFonts w:ascii="Arial" w:hAnsi="Arial" w:cs="Arial"/>
                <w:b/>
                <w:bCs/>
                <w:sz w:val="14"/>
                <w:szCs w:val="14"/>
              </w:rPr>
              <w:t> </w:t>
            </w:r>
          </w:p>
        </w:tc>
        <w:tc>
          <w:tcPr>
            <w:tcW w:w="11617" w:type="dxa"/>
            <w:gridSpan w:val="11"/>
            <w:tcBorders>
              <w:top w:val="single" w:sz="4" w:space="0" w:color="auto"/>
              <w:left w:val="nil"/>
              <w:bottom w:val="single" w:sz="4" w:space="0" w:color="auto"/>
              <w:right w:val="single" w:sz="4" w:space="0" w:color="000000"/>
            </w:tcBorders>
            <w:shd w:val="clear" w:color="auto" w:fill="auto"/>
            <w:vAlign w:val="center"/>
            <w:hideMark/>
          </w:tcPr>
          <w:p w:rsidR="00AD04EF" w:rsidRPr="00E028AE" w:rsidRDefault="00AD04EF">
            <w:pPr>
              <w:jc w:val="center"/>
              <w:rPr>
                <w:rFonts w:ascii="Arial" w:hAnsi="Arial" w:cs="Arial"/>
                <w:b/>
                <w:bCs/>
                <w:sz w:val="14"/>
                <w:szCs w:val="14"/>
              </w:rPr>
            </w:pPr>
            <w:r w:rsidRPr="00E028AE">
              <w:rPr>
                <w:rFonts w:ascii="Arial" w:hAnsi="Arial" w:cs="Arial"/>
                <w:b/>
                <w:bCs/>
                <w:sz w:val="14"/>
                <w:szCs w:val="14"/>
              </w:rPr>
              <w:t>МП "Развитие культуры"</w:t>
            </w:r>
          </w:p>
        </w:tc>
        <w:tc>
          <w:tcPr>
            <w:tcW w:w="1655" w:type="dxa"/>
            <w:tcBorders>
              <w:top w:val="nil"/>
              <w:left w:val="nil"/>
              <w:bottom w:val="single" w:sz="4" w:space="0" w:color="auto"/>
              <w:right w:val="single" w:sz="4" w:space="0" w:color="auto"/>
            </w:tcBorders>
            <w:shd w:val="clear" w:color="auto" w:fill="auto"/>
            <w:vAlign w:val="center"/>
            <w:hideMark/>
          </w:tcPr>
          <w:p w:rsidR="00AD04EF" w:rsidRPr="00E028AE" w:rsidRDefault="00AD04EF">
            <w:pPr>
              <w:rPr>
                <w:rFonts w:ascii="Arial" w:hAnsi="Arial" w:cs="Arial"/>
                <w:b/>
                <w:bCs/>
                <w:sz w:val="14"/>
                <w:szCs w:val="14"/>
              </w:rPr>
            </w:pPr>
            <w:r w:rsidRPr="00E028AE">
              <w:rPr>
                <w:rFonts w:ascii="Arial" w:hAnsi="Arial" w:cs="Arial"/>
                <w:b/>
                <w:bCs/>
                <w:sz w:val="14"/>
                <w:szCs w:val="14"/>
              </w:rPr>
              <w:t> </w:t>
            </w:r>
          </w:p>
        </w:tc>
        <w:tc>
          <w:tcPr>
            <w:tcW w:w="1837" w:type="dxa"/>
            <w:tcBorders>
              <w:top w:val="nil"/>
              <w:left w:val="nil"/>
              <w:bottom w:val="single" w:sz="4" w:space="0" w:color="auto"/>
              <w:right w:val="single" w:sz="4" w:space="0" w:color="auto"/>
            </w:tcBorders>
            <w:shd w:val="clear" w:color="auto" w:fill="auto"/>
            <w:vAlign w:val="center"/>
            <w:hideMark/>
          </w:tcPr>
          <w:p w:rsidR="00AD04EF" w:rsidRPr="00E028AE" w:rsidRDefault="00AD04EF">
            <w:pPr>
              <w:rPr>
                <w:rFonts w:ascii="Arial" w:hAnsi="Arial" w:cs="Arial"/>
                <w:b/>
                <w:bCs/>
                <w:sz w:val="14"/>
                <w:szCs w:val="14"/>
              </w:rPr>
            </w:pPr>
            <w:r w:rsidRPr="00E028AE">
              <w:rPr>
                <w:rFonts w:ascii="Arial" w:hAnsi="Arial" w:cs="Arial"/>
                <w:b/>
                <w:bCs/>
                <w:sz w:val="14"/>
                <w:szCs w:val="14"/>
              </w:rPr>
              <w:t> </w:t>
            </w:r>
          </w:p>
        </w:tc>
      </w:tr>
      <w:tr w:rsidR="00E028AE" w:rsidRPr="00E028AE" w:rsidTr="00141A3A">
        <w:trPr>
          <w:trHeight w:val="543"/>
        </w:trPr>
        <w:tc>
          <w:tcPr>
            <w:tcW w:w="557" w:type="dxa"/>
            <w:tcBorders>
              <w:top w:val="nil"/>
              <w:left w:val="single" w:sz="4" w:space="0" w:color="auto"/>
              <w:bottom w:val="single" w:sz="4" w:space="0" w:color="auto"/>
              <w:right w:val="single" w:sz="4" w:space="0" w:color="auto"/>
            </w:tcBorders>
            <w:shd w:val="clear" w:color="auto" w:fill="auto"/>
            <w:vAlign w:val="center"/>
            <w:hideMark/>
          </w:tcPr>
          <w:p w:rsidR="00AD04EF" w:rsidRPr="00E028AE" w:rsidRDefault="00AD04EF">
            <w:pPr>
              <w:jc w:val="center"/>
              <w:rPr>
                <w:rFonts w:ascii="Arial" w:hAnsi="Arial" w:cs="Arial"/>
                <w:sz w:val="14"/>
                <w:szCs w:val="14"/>
              </w:rPr>
            </w:pPr>
            <w:r w:rsidRPr="00E028AE">
              <w:rPr>
                <w:rFonts w:ascii="Arial" w:hAnsi="Arial" w:cs="Arial"/>
                <w:sz w:val="14"/>
                <w:szCs w:val="14"/>
              </w:rPr>
              <w:t>1.</w:t>
            </w:r>
          </w:p>
        </w:tc>
        <w:tc>
          <w:tcPr>
            <w:tcW w:w="1548" w:type="dxa"/>
            <w:tcBorders>
              <w:top w:val="nil"/>
              <w:left w:val="nil"/>
              <w:bottom w:val="single" w:sz="4" w:space="0" w:color="auto"/>
              <w:right w:val="single" w:sz="4" w:space="0" w:color="auto"/>
            </w:tcBorders>
            <w:shd w:val="clear" w:color="auto" w:fill="auto"/>
            <w:vAlign w:val="center"/>
            <w:hideMark/>
          </w:tcPr>
          <w:p w:rsidR="00AD04EF" w:rsidRPr="00E028AE" w:rsidRDefault="00AD04EF">
            <w:pPr>
              <w:rPr>
                <w:rFonts w:ascii="Arial" w:hAnsi="Arial" w:cs="Arial"/>
                <w:sz w:val="14"/>
                <w:szCs w:val="14"/>
              </w:rPr>
            </w:pPr>
            <w:r w:rsidRPr="00E028AE">
              <w:rPr>
                <w:rFonts w:ascii="Arial" w:hAnsi="Arial" w:cs="Arial"/>
                <w:sz w:val="14"/>
                <w:szCs w:val="14"/>
              </w:rPr>
              <w:t>Количество посещений библиотек</w:t>
            </w:r>
          </w:p>
        </w:tc>
        <w:tc>
          <w:tcPr>
            <w:tcW w:w="982" w:type="dxa"/>
            <w:tcBorders>
              <w:top w:val="nil"/>
              <w:left w:val="nil"/>
              <w:bottom w:val="single" w:sz="4" w:space="0" w:color="auto"/>
              <w:right w:val="single" w:sz="4" w:space="0" w:color="auto"/>
            </w:tcBorders>
            <w:shd w:val="clear" w:color="auto" w:fill="auto"/>
            <w:vAlign w:val="center"/>
            <w:hideMark/>
          </w:tcPr>
          <w:p w:rsidR="00AD04EF" w:rsidRPr="00E028AE" w:rsidRDefault="00AD04EF">
            <w:pPr>
              <w:jc w:val="center"/>
              <w:rPr>
                <w:rFonts w:ascii="Arial" w:hAnsi="Arial" w:cs="Arial"/>
                <w:sz w:val="14"/>
                <w:szCs w:val="14"/>
              </w:rPr>
            </w:pPr>
            <w:r w:rsidRPr="00E028AE">
              <w:rPr>
                <w:rFonts w:ascii="Arial" w:hAnsi="Arial" w:cs="Arial"/>
                <w:sz w:val="14"/>
                <w:szCs w:val="14"/>
              </w:rPr>
              <w:t xml:space="preserve">на 1 жителя </w:t>
            </w:r>
            <w:r w:rsidRPr="00E028AE">
              <w:rPr>
                <w:rFonts w:ascii="Arial" w:hAnsi="Arial" w:cs="Arial"/>
                <w:sz w:val="14"/>
                <w:szCs w:val="14"/>
              </w:rPr>
              <w:br/>
              <w:t>в год</w:t>
            </w:r>
          </w:p>
        </w:tc>
        <w:tc>
          <w:tcPr>
            <w:tcW w:w="834" w:type="dxa"/>
            <w:tcBorders>
              <w:top w:val="nil"/>
              <w:left w:val="nil"/>
              <w:bottom w:val="single" w:sz="4" w:space="0" w:color="auto"/>
              <w:right w:val="single" w:sz="4" w:space="0" w:color="auto"/>
            </w:tcBorders>
            <w:shd w:val="clear" w:color="auto" w:fill="auto"/>
            <w:vAlign w:val="center"/>
            <w:hideMark/>
          </w:tcPr>
          <w:p w:rsidR="00AD04EF" w:rsidRPr="00E028AE" w:rsidRDefault="00AD04EF">
            <w:pPr>
              <w:jc w:val="center"/>
              <w:rPr>
                <w:rFonts w:ascii="Arial" w:hAnsi="Arial" w:cs="Arial"/>
                <w:sz w:val="14"/>
                <w:szCs w:val="14"/>
              </w:rPr>
            </w:pPr>
            <w:r w:rsidRPr="00E028AE">
              <w:rPr>
                <w:rFonts w:ascii="Arial" w:hAnsi="Arial" w:cs="Arial"/>
                <w:sz w:val="14"/>
                <w:szCs w:val="14"/>
              </w:rPr>
              <w:t>3,3</w:t>
            </w:r>
          </w:p>
        </w:tc>
        <w:tc>
          <w:tcPr>
            <w:tcW w:w="893" w:type="dxa"/>
            <w:tcBorders>
              <w:top w:val="nil"/>
              <w:left w:val="nil"/>
              <w:bottom w:val="single" w:sz="4" w:space="0" w:color="auto"/>
              <w:right w:val="single" w:sz="4" w:space="0" w:color="auto"/>
            </w:tcBorders>
            <w:shd w:val="clear" w:color="auto" w:fill="auto"/>
            <w:vAlign w:val="center"/>
            <w:hideMark/>
          </w:tcPr>
          <w:p w:rsidR="00AD04EF" w:rsidRPr="00E028AE" w:rsidRDefault="00AD04EF">
            <w:pPr>
              <w:jc w:val="center"/>
              <w:rPr>
                <w:rFonts w:ascii="Arial" w:hAnsi="Arial" w:cs="Arial"/>
                <w:sz w:val="14"/>
                <w:szCs w:val="14"/>
              </w:rPr>
            </w:pPr>
            <w:r w:rsidRPr="00E028AE">
              <w:rPr>
                <w:rFonts w:ascii="Arial" w:hAnsi="Arial" w:cs="Arial"/>
                <w:sz w:val="14"/>
                <w:szCs w:val="14"/>
              </w:rPr>
              <w:t>3,9</w:t>
            </w:r>
          </w:p>
        </w:tc>
        <w:tc>
          <w:tcPr>
            <w:tcW w:w="845" w:type="dxa"/>
            <w:tcBorders>
              <w:top w:val="nil"/>
              <w:left w:val="nil"/>
              <w:bottom w:val="single" w:sz="4" w:space="0" w:color="auto"/>
              <w:right w:val="single" w:sz="4" w:space="0" w:color="auto"/>
            </w:tcBorders>
            <w:shd w:val="clear" w:color="auto" w:fill="auto"/>
            <w:vAlign w:val="center"/>
            <w:hideMark/>
          </w:tcPr>
          <w:p w:rsidR="00AD04EF" w:rsidRPr="00E028AE" w:rsidRDefault="00AD04EF">
            <w:pPr>
              <w:jc w:val="center"/>
              <w:rPr>
                <w:rFonts w:ascii="Arial" w:hAnsi="Arial" w:cs="Arial"/>
                <w:sz w:val="14"/>
                <w:szCs w:val="14"/>
              </w:rPr>
            </w:pPr>
            <w:r w:rsidRPr="00E028AE">
              <w:rPr>
                <w:rFonts w:ascii="Arial" w:hAnsi="Arial" w:cs="Arial"/>
                <w:sz w:val="14"/>
                <w:szCs w:val="14"/>
              </w:rPr>
              <w:t>4,2</w:t>
            </w:r>
          </w:p>
        </w:tc>
        <w:tc>
          <w:tcPr>
            <w:tcW w:w="898" w:type="dxa"/>
            <w:tcBorders>
              <w:top w:val="nil"/>
              <w:left w:val="nil"/>
              <w:bottom w:val="single" w:sz="4" w:space="0" w:color="auto"/>
              <w:right w:val="single" w:sz="4" w:space="0" w:color="auto"/>
            </w:tcBorders>
            <w:shd w:val="clear" w:color="auto" w:fill="auto"/>
            <w:vAlign w:val="center"/>
            <w:hideMark/>
          </w:tcPr>
          <w:p w:rsidR="00AD04EF" w:rsidRPr="00E028AE" w:rsidRDefault="00AD04EF">
            <w:pPr>
              <w:jc w:val="center"/>
              <w:rPr>
                <w:rFonts w:ascii="Arial" w:hAnsi="Arial" w:cs="Arial"/>
                <w:sz w:val="14"/>
                <w:szCs w:val="14"/>
              </w:rPr>
            </w:pPr>
            <w:r w:rsidRPr="00E028AE">
              <w:rPr>
                <w:rFonts w:ascii="Arial" w:hAnsi="Arial" w:cs="Arial"/>
                <w:sz w:val="14"/>
                <w:szCs w:val="14"/>
              </w:rPr>
              <w:t>4,1</w:t>
            </w:r>
          </w:p>
        </w:tc>
        <w:tc>
          <w:tcPr>
            <w:tcW w:w="928" w:type="dxa"/>
            <w:tcBorders>
              <w:top w:val="nil"/>
              <w:left w:val="nil"/>
              <w:bottom w:val="single" w:sz="4" w:space="0" w:color="auto"/>
              <w:right w:val="single" w:sz="4" w:space="0" w:color="auto"/>
            </w:tcBorders>
            <w:shd w:val="clear" w:color="auto" w:fill="auto"/>
            <w:vAlign w:val="center"/>
            <w:hideMark/>
          </w:tcPr>
          <w:p w:rsidR="00AD04EF" w:rsidRPr="00E028AE" w:rsidRDefault="00AD04EF">
            <w:pPr>
              <w:jc w:val="center"/>
              <w:rPr>
                <w:rFonts w:ascii="Arial" w:hAnsi="Arial" w:cs="Arial"/>
                <w:sz w:val="14"/>
                <w:szCs w:val="14"/>
              </w:rPr>
            </w:pPr>
            <w:r w:rsidRPr="00E028AE">
              <w:rPr>
                <w:rFonts w:ascii="Arial" w:hAnsi="Arial" w:cs="Arial"/>
                <w:sz w:val="14"/>
                <w:szCs w:val="14"/>
              </w:rPr>
              <w:t>5,0</w:t>
            </w:r>
          </w:p>
        </w:tc>
        <w:tc>
          <w:tcPr>
            <w:tcW w:w="942" w:type="dxa"/>
            <w:tcBorders>
              <w:top w:val="nil"/>
              <w:left w:val="nil"/>
              <w:bottom w:val="single" w:sz="4" w:space="0" w:color="auto"/>
              <w:right w:val="single" w:sz="4" w:space="0" w:color="auto"/>
            </w:tcBorders>
            <w:shd w:val="clear" w:color="auto" w:fill="auto"/>
            <w:vAlign w:val="center"/>
            <w:hideMark/>
          </w:tcPr>
          <w:p w:rsidR="00AD04EF" w:rsidRPr="00E028AE" w:rsidRDefault="00AD04EF">
            <w:pPr>
              <w:jc w:val="center"/>
              <w:rPr>
                <w:rFonts w:ascii="Arial" w:hAnsi="Arial" w:cs="Arial"/>
                <w:sz w:val="14"/>
                <w:szCs w:val="14"/>
              </w:rPr>
            </w:pPr>
            <w:r w:rsidRPr="00E028AE">
              <w:rPr>
                <w:rFonts w:ascii="Arial" w:hAnsi="Arial" w:cs="Arial"/>
                <w:sz w:val="14"/>
                <w:szCs w:val="14"/>
              </w:rPr>
              <w:t>5,6</w:t>
            </w:r>
          </w:p>
        </w:tc>
        <w:tc>
          <w:tcPr>
            <w:tcW w:w="952" w:type="dxa"/>
            <w:tcBorders>
              <w:top w:val="nil"/>
              <w:left w:val="nil"/>
              <w:bottom w:val="single" w:sz="4" w:space="0" w:color="auto"/>
              <w:right w:val="single" w:sz="4" w:space="0" w:color="auto"/>
            </w:tcBorders>
            <w:shd w:val="clear" w:color="auto" w:fill="auto"/>
            <w:vAlign w:val="center"/>
            <w:hideMark/>
          </w:tcPr>
          <w:p w:rsidR="00AD04EF" w:rsidRPr="00E028AE" w:rsidRDefault="00AD04EF">
            <w:pPr>
              <w:jc w:val="center"/>
              <w:rPr>
                <w:rFonts w:ascii="Arial" w:hAnsi="Arial" w:cs="Arial"/>
                <w:sz w:val="14"/>
                <w:szCs w:val="14"/>
              </w:rPr>
            </w:pPr>
            <w:r w:rsidRPr="00E028AE">
              <w:rPr>
                <w:rFonts w:ascii="Arial" w:hAnsi="Arial" w:cs="Arial"/>
                <w:sz w:val="14"/>
                <w:szCs w:val="14"/>
              </w:rPr>
              <w:t>6,1</w:t>
            </w:r>
          </w:p>
        </w:tc>
        <w:tc>
          <w:tcPr>
            <w:tcW w:w="967" w:type="dxa"/>
            <w:tcBorders>
              <w:top w:val="nil"/>
              <w:left w:val="nil"/>
              <w:bottom w:val="single" w:sz="4" w:space="0" w:color="auto"/>
              <w:right w:val="single" w:sz="4" w:space="0" w:color="auto"/>
            </w:tcBorders>
            <w:shd w:val="clear" w:color="auto" w:fill="auto"/>
            <w:vAlign w:val="center"/>
            <w:hideMark/>
          </w:tcPr>
          <w:p w:rsidR="00AD04EF" w:rsidRPr="00E028AE" w:rsidRDefault="00AD04EF">
            <w:pPr>
              <w:jc w:val="center"/>
              <w:rPr>
                <w:rFonts w:ascii="Arial" w:hAnsi="Arial" w:cs="Arial"/>
                <w:sz w:val="14"/>
                <w:szCs w:val="14"/>
              </w:rPr>
            </w:pPr>
            <w:r w:rsidRPr="00E028AE">
              <w:rPr>
                <w:rFonts w:ascii="Arial" w:hAnsi="Arial" w:cs="Arial"/>
                <w:sz w:val="14"/>
                <w:szCs w:val="14"/>
              </w:rPr>
              <w:t>0,3</w:t>
            </w:r>
          </w:p>
        </w:tc>
        <w:tc>
          <w:tcPr>
            <w:tcW w:w="1828" w:type="dxa"/>
            <w:tcBorders>
              <w:top w:val="nil"/>
              <w:left w:val="nil"/>
              <w:bottom w:val="single" w:sz="4" w:space="0" w:color="auto"/>
              <w:right w:val="single" w:sz="4" w:space="0" w:color="auto"/>
            </w:tcBorders>
            <w:shd w:val="clear" w:color="auto" w:fill="auto"/>
            <w:vAlign w:val="center"/>
            <w:hideMark/>
          </w:tcPr>
          <w:p w:rsidR="00AD04EF" w:rsidRPr="00E028AE" w:rsidRDefault="00AD04EF">
            <w:pPr>
              <w:jc w:val="center"/>
              <w:rPr>
                <w:rFonts w:ascii="Arial" w:hAnsi="Arial" w:cs="Arial"/>
                <w:sz w:val="14"/>
                <w:szCs w:val="14"/>
              </w:rPr>
            </w:pPr>
            <w:r w:rsidRPr="00E028AE">
              <w:rPr>
                <w:rFonts w:ascii="Arial" w:hAnsi="Arial" w:cs="Arial"/>
                <w:sz w:val="14"/>
                <w:szCs w:val="14"/>
              </w:rPr>
              <w:t>количество посещений/</w:t>
            </w:r>
            <w:r w:rsidRPr="00E028AE">
              <w:rPr>
                <w:rFonts w:ascii="Arial" w:hAnsi="Arial" w:cs="Arial"/>
                <w:sz w:val="14"/>
                <w:szCs w:val="14"/>
              </w:rPr>
              <w:br/>
              <w:t>количество населения</w:t>
            </w:r>
          </w:p>
        </w:tc>
        <w:tc>
          <w:tcPr>
            <w:tcW w:w="1655" w:type="dxa"/>
            <w:tcBorders>
              <w:top w:val="nil"/>
              <w:left w:val="nil"/>
              <w:bottom w:val="single" w:sz="4" w:space="0" w:color="auto"/>
              <w:right w:val="single" w:sz="4" w:space="0" w:color="auto"/>
            </w:tcBorders>
            <w:shd w:val="clear" w:color="auto" w:fill="auto"/>
            <w:vAlign w:val="center"/>
            <w:hideMark/>
          </w:tcPr>
          <w:p w:rsidR="00AD04EF" w:rsidRPr="00E028AE" w:rsidRDefault="00AD04EF">
            <w:pPr>
              <w:jc w:val="center"/>
              <w:rPr>
                <w:rFonts w:ascii="Arial" w:hAnsi="Arial" w:cs="Arial"/>
                <w:sz w:val="14"/>
                <w:szCs w:val="14"/>
              </w:rPr>
            </w:pPr>
            <w:r w:rsidRPr="00E028AE">
              <w:rPr>
                <w:rFonts w:ascii="Arial" w:hAnsi="Arial" w:cs="Arial"/>
                <w:sz w:val="14"/>
                <w:szCs w:val="14"/>
              </w:rPr>
              <w:t xml:space="preserve">стат. форма 6-НК, </w:t>
            </w:r>
            <w:r w:rsidRPr="00E028AE">
              <w:rPr>
                <w:rFonts w:ascii="Arial" w:hAnsi="Arial" w:cs="Arial"/>
                <w:sz w:val="14"/>
                <w:szCs w:val="14"/>
              </w:rPr>
              <w:br/>
              <w:t>разд.4, стр.12, гр.7</w:t>
            </w:r>
          </w:p>
        </w:tc>
        <w:tc>
          <w:tcPr>
            <w:tcW w:w="1837" w:type="dxa"/>
            <w:tcBorders>
              <w:top w:val="nil"/>
              <w:left w:val="nil"/>
              <w:bottom w:val="single" w:sz="4" w:space="0" w:color="auto"/>
              <w:right w:val="single" w:sz="4" w:space="0" w:color="auto"/>
            </w:tcBorders>
            <w:shd w:val="clear" w:color="auto" w:fill="auto"/>
            <w:vAlign w:val="center"/>
            <w:hideMark/>
          </w:tcPr>
          <w:p w:rsidR="00AD04EF" w:rsidRPr="00E028AE" w:rsidRDefault="00AD04EF">
            <w:pPr>
              <w:jc w:val="center"/>
              <w:rPr>
                <w:rFonts w:ascii="Arial" w:hAnsi="Arial" w:cs="Arial"/>
                <w:sz w:val="14"/>
                <w:szCs w:val="14"/>
              </w:rPr>
            </w:pPr>
            <w:r w:rsidRPr="00E028AE">
              <w:rPr>
                <w:rFonts w:ascii="Arial" w:hAnsi="Arial" w:cs="Arial"/>
                <w:sz w:val="14"/>
                <w:szCs w:val="14"/>
              </w:rPr>
              <w:t>мероприятие 1.1</w:t>
            </w:r>
          </w:p>
        </w:tc>
      </w:tr>
      <w:tr w:rsidR="00E028AE" w:rsidRPr="00E028AE" w:rsidTr="00141A3A">
        <w:trPr>
          <w:trHeight w:val="780"/>
        </w:trPr>
        <w:tc>
          <w:tcPr>
            <w:tcW w:w="557" w:type="dxa"/>
            <w:tcBorders>
              <w:top w:val="nil"/>
              <w:left w:val="single" w:sz="4" w:space="0" w:color="auto"/>
              <w:bottom w:val="single" w:sz="4" w:space="0" w:color="auto"/>
              <w:right w:val="single" w:sz="4" w:space="0" w:color="auto"/>
            </w:tcBorders>
            <w:shd w:val="clear" w:color="auto" w:fill="auto"/>
            <w:vAlign w:val="center"/>
            <w:hideMark/>
          </w:tcPr>
          <w:p w:rsidR="00AD04EF" w:rsidRPr="00E028AE" w:rsidRDefault="00AD04EF">
            <w:pPr>
              <w:jc w:val="center"/>
              <w:rPr>
                <w:rFonts w:ascii="Arial" w:hAnsi="Arial" w:cs="Arial"/>
                <w:sz w:val="14"/>
                <w:szCs w:val="14"/>
              </w:rPr>
            </w:pPr>
            <w:r w:rsidRPr="00E028AE">
              <w:rPr>
                <w:rFonts w:ascii="Arial" w:hAnsi="Arial" w:cs="Arial"/>
                <w:sz w:val="14"/>
                <w:szCs w:val="14"/>
              </w:rPr>
              <w:t>2.</w:t>
            </w:r>
          </w:p>
        </w:tc>
        <w:tc>
          <w:tcPr>
            <w:tcW w:w="1548" w:type="dxa"/>
            <w:tcBorders>
              <w:top w:val="nil"/>
              <w:left w:val="nil"/>
              <w:bottom w:val="single" w:sz="4" w:space="0" w:color="auto"/>
              <w:right w:val="single" w:sz="4" w:space="0" w:color="auto"/>
            </w:tcBorders>
            <w:shd w:val="clear" w:color="auto" w:fill="auto"/>
            <w:vAlign w:val="center"/>
            <w:hideMark/>
          </w:tcPr>
          <w:p w:rsidR="00AD04EF" w:rsidRPr="00E028AE" w:rsidRDefault="00AD04EF">
            <w:pPr>
              <w:rPr>
                <w:rFonts w:ascii="Arial" w:hAnsi="Arial" w:cs="Arial"/>
                <w:sz w:val="14"/>
                <w:szCs w:val="14"/>
              </w:rPr>
            </w:pPr>
            <w:r w:rsidRPr="00E028AE">
              <w:rPr>
                <w:rFonts w:ascii="Arial" w:hAnsi="Arial" w:cs="Arial"/>
                <w:sz w:val="14"/>
                <w:szCs w:val="14"/>
              </w:rPr>
              <w:t>Количество посещений музейных учреждений</w:t>
            </w:r>
          </w:p>
        </w:tc>
        <w:tc>
          <w:tcPr>
            <w:tcW w:w="982" w:type="dxa"/>
            <w:tcBorders>
              <w:top w:val="nil"/>
              <w:left w:val="nil"/>
              <w:bottom w:val="single" w:sz="4" w:space="0" w:color="auto"/>
              <w:right w:val="single" w:sz="4" w:space="0" w:color="auto"/>
            </w:tcBorders>
            <w:shd w:val="clear" w:color="auto" w:fill="auto"/>
            <w:vAlign w:val="center"/>
            <w:hideMark/>
          </w:tcPr>
          <w:p w:rsidR="00AD04EF" w:rsidRPr="00E028AE" w:rsidRDefault="00AD04EF">
            <w:pPr>
              <w:jc w:val="center"/>
              <w:rPr>
                <w:rFonts w:ascii="Arial" w:hAnsi="Arial" w:cs="Arial"/>
                <w:sz w:val="14"/>
                <w:szCs w:val="14"/>
              </w:rPr>
            </w:pPr>
            <w:r w:rsidRPr="00E028AE">
              <w:rPr>
                <w:rFonts w:ascii="Arial" w:hAnsi="Arial" w:cs="Arial"/>
                <w:sz w:val="14"/>
                <w:szCs w:val="14"/>
              </w:rPr>
              <w:t>посещений на 1 жителя в год</w:t>
            </w:r>
          </w:p>
        </w:tc>
        <w:tc>
          <w:tcPr>
            <w:tcW w:w="834" w:type="dxa"/>
            <w:tcBorders>
              <w:top w:val="nil"/>
              <w:left w:val="nil"/>
              <w:bottom w:val="single" w:sz="4" w:space="0" w:color="auto"/>
              <w:right w:val="single" w:sz="4" w:space="0" w:color="auto"/>
            </w:tcBorders>
            <w:shd w:val="clear" w:color="auto" w:fill="auto"/>
            <w:vAlign w:val="center"/>
            <w:hideMark/>
          </w:tcPr>
          <w:p w:rsidR="00AD04EF" w:rsidRPr="00E028AE" w:rsidRDefault="00AD04EF">
            <w:pPr>
              <w:jc w:val="center"/>
              <w:rPr>
                <w:rFonts w:ascii="Arial" w:hAnsi="Arial" w:cs="Arial"/>
                <w:sz w:val="14"/>
                <w:szCs w:val="14"/>
              </w:rPr>
            </w:pPr>
            <w:r w:rsidRPr="00E028AE">
              <w:rPr>
                <w:rFonts w:ascii="Arial" w:hAnsi="Arial" w:cs="Arial"/>
                <w:sz w:val="14"/>
                <w:szCs w:val="14"/>
              </w:rPr>
              <w:t>0,3</w:t>
            </w:r>
          </w:p>
        </w:tc>
        <w:tc>
          <w:tcPr>
            <w:tcW w:w="893" w:type="dxa"/>
            <w:tcBorders>
              <w:top w:val="nil"/>
              <w:left w:val="nil"/>
              <w:bottom w:val="single" w:sz="4" w:space="0" w:color="auto"/>
              <w:right w:val="single" w:sz="4" w:space="0" w:color="auto"/>
            </w:tcBorders>
            <w:shd w:val="clear" w:color="auto" w:fill="auto"/>
            <w:vAlign w:val="center"/>
            <w:hideMark/>
          </w:tcPr>
          <w:p w:rsidR="00AD04EF" w:rsidRPr="00E028AE" w:rsidRDefault="00AD04EF">
            <w:pPr>
              <w:jc w:val="center"/>
              <w:rPr>
                <w:rFonts w:ascii="Arial" w:hAnsi="Arial" w:cs="Arial"/>
                <w:sz w:val="14"/>
                <w:szCs w:val="14"/>
              </w:rPr>
            </w:pPr>
            <w:r w:rsidRPr="00E028AE">
              <w:rPr>
                <w:rFonts w:ascii="Arial" w:hAnsi="Arial" w:cs="Arial"/>
                <w:sz w:val="14"/>
                <w:szCs w:val="14"/>
              </w:rPr>
              <w:t>0,4</w:t>
            </w:r>
          </w:p>
        </w:tc>
        <w:tc>
          <w:tcPr>
            <w:tcW w:w="845" w:type="dxa"/>
            <w:tcBorders>
              <w:top w:val="nil"/>
              <w:left w:val="nil"/>
              <w:bottom w:val="single" w:sz="4" w:space="0" w:color="auto"/>
              <w:right w:val="single" w:sz="4" w:space="0" w:color="auto"/>
            </w:tcBorders>
            <w:shd w:val="clear" w:color="auto" w:fill="auto"/>
            <w:vAlign w:val="center"/>
            <w:hideMark/>
          </w:tcPr>
          <w:p w:rsidR="00AD04EF" w:rsidRPr="00E028AE" w:rsidRDefault="00AD04EF">
            <w:pPr>
              <w:jc w:val="center"/>
              <w:rPr>
                <w:rFonts w:ascii="Arial" w:hAnsi="Arial" w:cs="Arial"/>
                <w:sz w:val="14"/>
                <w:szCs w:val="14"/>
              </w:rPr>
            </w:pPr>
            <w:r w:rsidRPr="00E028AE">
              <w:rPr>
                <w:rFonts w:ascii="Arial" w:hAnsi="Arial" w:cs="Arial"/>
                <w:sz w:val="14"/>
                <w:szCs w:val="14"/>
              </w:rPr>
              <w:t>0,3</w:t>
            </w:r>
          </w:p>
        </w:tc>
        <w:tc>
          <w:tcPr>
            <w:tcW w:w="898" w:type="dxa"/>
            <w:tcBorders>
              <w:top w:val="nil"/>
              <w:left w:val="nil"/>
              <w:bottom w:val="single" w:sz="4" w:space="0" w:color="auto"/>
              <w:right w:val="single" w:sz="4" w:space="0" w:color="auto"/>
            </w:tcBorders>
            <w:shd w:val="clear" w:color="auto" w:fill="auto"/>
            <w:vAlign w:val="center"/>
            <w:hideMark/>
          </w:tcPr>
          <w:p w:rsidR="00AD04EF" w:rsidRPr="00E028AE" w:rsidRDefault="00AD04EF">
            <w:pPr>
              <w:jc w:val="center"/>
              <w:rPr>
                <w:rFonts w:ascii="Arial" w:hAnsi="Arial" w:cs="Arial"/>
                <w:sz w:val="14"/>
                <w:szCs w:val="14"/>
              </w:rPr>
            </w:pPr>
            <w:r w:rsidRPr="00E028AE">
              <w:rPr>
                <w:rFonts w:ascii="Arial" w:hAnsi="Arial" w:cs="Arial"/>
                <w:sz w:val="14"/>
                <w:szCs w:val="14"/>
              </w:rPr>
              <w:t>0,3</w:t>
            </w:r>
          </w:p>
        </w:tc>
        <w:tc>
          <w:tcPr>
            <w:tcW w:w="928" w:type="dxa"/>
            <w:tcBorders>
              <w:top w:val="nil"/>
              <w:left w:val="nil"/>
              <w:bottom w:val="single" w:sz="4" w:space="0" w:color="auto"/>
              <w:right w:val="single" w:sz="4" w:space="0" w:color="auto"/>
            </w:tcBorders>
            <w:shd w:val="clear" w:color="auto" w:fill="auto"/>
            <w:vAlign w:val="center"/>
            <w:hideMark/>
          </w:tcPr>
          <w:p w:rsidR="00AD04EF" w:rsidRPr="00E028AE" w:rsidRDefault="00AD04EF">
            <w:pPr>
              <w:jc w:val="center"/>
              <w:rPr>
                <w:rFonts w:ascii="Arial" w:hAnsi="Arial" w:cs="Arial"/>
                <w:sz w:val="14"/>
                <w:szCs w:val="14"/>
              </w:rPr>
            </w:pPr>
            <w:r w:rsidRPr="00E028AE">
              <w:rPr>
                <w:rFonts w:ascii="Arial" w:hAnsi="Arial" w:cs="Arial"/>
                <w:sz w:val="14"/>
                <w:szCs w:val="14"/>
              </w:rPr>
              <w:t>0,3</w:t>
            </w:r>
          </w:p>
        </w:tc>
        <w:tc>
          <w:tcPr>
            <w:tcW w:w="942" w:type="dxa"/>
            <w:tcBorders>
              <w:top w:val="nil"/>
              <w:left w:val="nil"/>
              <w:bottom w:val="single" w:sz="4" w:space="0" w:color="auto"/>
              <w:right w:val="single" w:sz="4" w:space="0" w:color="auto"/>
            </w:tcBorders>
            <w:shd w:val="clear" w:color="auto" w:fill="auto"/>
            <w:vAlign w:val="center"/>
            <w:hideMark/>
          </w:tcPr>
          <w:p w:rsidR="00AD04EF" w:rsidRPr="00E028AE" w:rsidRDefault="00AD04EF">
            <w:pPr>
              <w:jc w:val="center"/>
              <w:rPr>
                <w:rFonts w:ascii="Arial" w:hAnsi="Arial" w:cs="Arial"/>
                <w:sz w:val="14"/>
                <w:szCs w:val="14"/>
              </w:rPr>
            </w:pPr>
            <w:r w:rsidRPr="00E028AE">
              <w:rPr>
                <w:rFonts w:ascii="Arial" w:hAnsi="Arial" w:cs="Arial"/>
                <w:sz w:val="14"/>
                <w:szCs w:val="14"/>
              </w:rPr>
              <w:t>0,3</w:t>
            </w:r>
          </w:p>
        </w:tc>
        <w:tc>
          <w:tcPr>
            <w:tcW w:w="952" w:type="dxa"/>
            <w:tcBorders>
              <w:top w:val="nil"/>
              <w:left w:val="nil"/>
              <w:bottom w:val="single" w:sz="4" w:space="0" w:color="auto"/>
              <w:right w:val="single" w:sz="4" w:space="0" w:color="auto"/>
            </w:tcBorders>
            <w:shd w:val="clear" w:color="auto" w:fill="auto"/>
            <w:vAlign w:val="center"/>
            <w:hideMark/>
          </w:tcPr>
          <w:p w:rsidR="00AD04EF" w:rsidRPr="00E028AE" w:rsidRDefault="00AD04EF">
            <w:pPr>
              <w:jc w:val="center"/>
              <w:rPr>
                <w:rFonts w:ascii="Arial" w:hAnsi="Arial" w:cs="Arial"/>
                <w:sz w:val="14"/>
                <w:szCs w:val="14"/>
              </w:rPr>
            </w:pPr>
            <w:r w:rsidRPr="00E028AE">
              <w:rPr>
                <w:rFonts w:ascii="Arial" w:hAnsi="Arial" w:cs="Arial"/>
                <w:sz w:val="14"/>
                <w:szCs w:val="14"/>
              </w:rPr>
              <w:t>0,3</w:t>
            </w:r>
          </w:p>
        </w:tc>
        <w:tc>
          <w:tcPr>
            <w:tcW w:w="967" w:type="dxa"/>
            <w:tcBorders>
              <w:top w:val="nil"/>
              <w:left w:val="nil"/>
              <w:bottom w:val="single" w:sz="4" w:space="0" w:color="auto"/>
              <w:right w:val="single" w:sz="4" w:space="0" w:color="auto"/>
            </w:tcBorders>
            <w:shd w:val="clear" w:color="auto" w:fill="auto"/>
            <w:vAlign w:val="center"/>
            <w:hideMark/>
          </w:tcPr>
          <w:p w:rsidR="00AD04EF" w:rsidRPr="00E028AE" w:rsidRDefault="00AD04EF">
            <w:pPr>
              <w:jc w:val="center"/>
              <w:rPr>
                <w:rFonts w:ascii="Arial" w:hAnsi="Arial" w:cs="Arial"/>
                <w:sz w:val="14"/>
                <w:szCs w:val="14"/>
              </w:rPr>
            </w:pPr>
            <w:r w:rsidRPr="00E028AE">
              <w:rPr>
                <w:rFonts w:ascii="Arial" w:hAnsi="Arial" w:cs="Arial"/>
                <w:sz w:val="14"/>
                <w:szCs w:val="14"/>
              </w:rPr>
              <w:t>0,2</w:t>
            </w:r>
          </w:p>
        </w:tc>
        <w:tc>
          <w:tcPr>
            <w:tcW w:w="1828" w:type="dxa"/>
            <w:tcBorders>
              <w:top w:val="nil"/>
              <w:left w:val="nil"/>
              <w:bottom w:val="single" w:sz="4" w:space="0" w:color="auto"/>
              <w:right w:val="single" w:sz="4" w:space="0" w:color="auto"/>
            </w:tcBorders>
            <w:shd w:val="clear" w:color="auto" w:fill="auto"/>
            <w:vAlign w:val="center"/>
            <w:hideMark/>
          </w:tcPr>
          <w:p w:rsidR="00AD04EF" w:rsidRPr="00E028AE" w:rsidRDefault="00AD04EF">
            <w:pPr>
              <w:jc w:val="center"/>
              <w:rPr>
                <w:rFonts w:ascii="Arial" w:hAnsi="Arial" w:cs="Arial"/>
                <w:sz w:val="14"/>
                <w:szCs w:val="14"/>
              </w:rPr>
            </w:pPr>
            <w:r w:rsidRPr="00E028AE">
              <w:rPr>
                <w:rFonts w:ascii="Arial" w:hAnsi="Arial" w:cs="Arial"/>
                <w:sz w:val="14"/>
                <w:szCs w:val="14"/>
              </w:rPr>
              <w:t>количество посещений/</w:t>
            </w:r>
            <w:r w:rsidRPr="00E028AE">
              <w:rPr>
                <w:rFonts w:ascii="Arial" w:hAnsi="Arial" w:cs="Arial"/>
                <w:sz w:val="14"/>
                <w:szCs w:val="14"/>
              </w:rPr>
              <w:br/>
              <w:t>количество населения</w:t>
            </w:r>
          </w:p>
        </w:tc>
        <w:tc>
          <w:tcPr>
            <w:tcW w:w="1655" w:type="dxa"/>
            <w:tcBorders>
              <w:top w:val="nil"/>
              <w:left w:val="nil"/>
              <w:bottom w:val="single" w:sz="4" w:space="0" w:color="auto"/>
              <w:right w:val="single" w:sz="4" w:space="0" w:color="auto"/>
            </w:tcBorders>
            <w:shd w:val="clear" w:color="auto" w:fill="auto"/>
            <w:vAlign w:val="center"/>
            <w:hideMark/>
          </w:tcPr>
          <w:p w:rsidR="00AD04EF" w:rsidRPr="00E028AE" w:rsidRDefault="00AD04EF">
            <w:pPr>
              <w:jc w:val="center"/>
              <w:rPr>
                <w:rFonts w:ascii="Arial" w:hAnsi="Arial" w:cs="Arial"/>
                <w:sz w:val="14"/>
                <w:szCs w:val="14"/>
              </w:rPr>
            </w:pPr>
            <w:r w:rsidRPr="00E028AE">
              <w:rPr>
                <w:rFonts w:ascii="Arial" w:hAnsi="Arial" w:cs="Arial"/>
                <w:sz w:val="14"/>
                <w:szCs w:val="14"/>
              </w:rPr>
              <w:t xml:space="preserve">стат. форма 8-НК, </w:t>
            </w:r>
            <w:r w:rsidRPr="00E028AE">
              <w:rPr>
                <w:rFonts w:ascii="Arial" w:hAnsi="Arial" w:cs="Arial"/>
                <w:sz w:val="14"/>
                <w:szCs w:val="14"/>
              </w:rPr>
              <w:br/>
              <w:t>р.6, гр3</w:t>
            </w:r>
          </w:p>
        </w:tc>
        <w:tc>
          <w:tcPr>
            <w:tcW w:w="1837" w:type="dxa"/>
            <w:tcBorders>
              <w:top w:val="nil"/>
              <w:left w:val="nil"/>
              <w:bottom w:val="single" w:sz="4" w:space="0" w:color="auto"/>
              <w:right w:val="single" w:sz="4" w:space="0" w:color="auto"/>
            </w:tcBorders>
            <w:shd w:val="clear" w:color="auto" w:fill="auto"/>
            <w:vAlign w:val="center"/>
            <w:hideMark/>
          </w:tcPr>
          <w:p w:rsidR="00AD04EF" w:rsidRPr="00E028AE" w:rsidRDefault="00AD04EF">
            <w:pPr>
              <w:jc w:val="center"/>
              <w:rPr>
                <w:rFonts w:ascii="Arial" w:hAnsi="Arial" w:cs="Arial"/>
                <w:sz w:val="14"/>
                <w:szCs w:val="14"/>
              </w:rPr>
            </w:pPr>
            <w:r w:rsidRPr="00E028AE">
              <w:rPr>
                <w:rFonts w:ascii="Arial" w:hAnsi="Arial" w:cs="Arial"/>
                <w:sz w:val="14"/>
                <w:szCs w:val="14"/>
              </w:rPr>
              <w:t>мероприятие 1.4</w:t>
            </w:r>
          </w:p>
        </w:tc>
      </w:tr>
      <w:tr w:rsidR="00E028AE" w:rsidRPr="00E028AE" w:rsidTr="00141A3A">
        <w:trPr>
          <w:trHeight w:val="1543"/>
        </w:trPr>
        <w:tc>
          <w:tcPr>
            <w:tcW w:w="557" w:type="dxa"/>
            <w:tcBorders>
              <w:top w:val="nil"/>
              <w:left w:val="single" w:sz="4" w:space="0" w:color="auto"/>
              <w:bottom w:val="single" w:sz="4" w:space="0" w:color="auto"/>
              <w:right w:val="single" w:sz="4" w:space="0" w:color="auto"/>
            </w:tcBorders>
            <w:shd w:val="clear" w:color="auto" w:fill="auto"/>
            <w:vAlign w:val="center"/>
            <w:hideMark/>
          </w:tcPr>
          <w:p w:rsidR="00AD04EF" w:rsidRPr="00E028AE" w:rsidRDefault="00AD04EF">
            <w:pPr>
              <w:jc w:val="center"/>
              <w:rPr>
                <w:rFonts w:ascii="Arial" w:hAnsi="Arial" w:cs="Arial"/>
                <w:sz w:val="14"/>
                <w:szCs w:val="14"/>
              </w:rPr>
            </w:pPr>
            <w:r w:rsidRPr="00E028AE">
              <w:rPr>
                <w:rFonts w:ascii="Arial" w:hAnsi="Arial" w:cs="Arial"/>
                <w:sz w:val="14"/>
                <w:szCs w:val="14"/>
              </w:rPr>
              <w:t>3</w:t>
            </w:r>
          </w:p>
        </w:tc>
        <w:tc>
          <w:tcPr>
            <w:tcW w:w="1548" w:type="dxa"/>
            <w:tcBorders>
              <w:top w:val="nil"/>
              <w:left w:val="nil"/>
              <w:bottom w:val="single" w:sz="4" w:space="0" w:color="auto"/>
              <w:right w:val="single" w:sz="4" w:space="0" w:color="auto"/>
            </w:tcBorders>
            <w:shd w:val="clear" w:color="auto" w:fill="auto"/>
            <w:vAlign w:val="center"/>
            <w:hideMark/>
          </w:tcPr>
          <w:p w:rsidR="00AD04EF" w:rsidRPr="00E028AE" w:rsidRDefault="00AD04EF">
            <w:pPr>
              <w:rPr>
                <w:rFonts w:ascii="Arial" w:hAnsi="Arial" w:cs="Arial"/>
                <w:sz w:val="14"/>
                <w:szCs w:val="14"/>
              </w:rPr>
            </w:pPr>
            <w:r w:rsidRPr="00E028AE">
              <w:rPr>
                <w:rFonts w:ascii="Arial" w:hAnsi="Arial" w:cs="Arial"/>
                <w:sz w:val="14"/>
                <w:szCs w:val="14"/>
              </w:rPr>
              <w:t>Уровень удовлет</w:t>
            </w:r>
            <w:r w:rsidR="00CC5AD3" w:rsidRPr="00E028AE">
              <w:rPr>
                <w:rFonts w:ascii="Arial" w:hAnsi="Arial" w:cs="Arial"/>
                <w:sz w:val="14"/>
                <w:szCs w:val="14"/>
              </w:rPr>
              <w:t xml:space="preserve">ворённости населения качеством </w:t>
            </w:r>
            <w:r w:rsidRPr="00E028AE">
              <w:rPr>
                <w:rFonts w:ascii="Arial" w:hAnsi="Arial" w:cs="Arial"/>
                <w:sz w:val="14"/>
                <w:szCs w:val="14"/>
              </w:rPr>
              <w:t>услуги "Организация и проведение мероприятий", предоставляемой культурно-досуговыми учреждениями</w:t>
            </w:r>
          </w:p>
        </w:tc>
        <w:tc>
          <w:tcPr>
            <w:tcW w:w="982" w:type="dxa"/>
            <w:tcBorders>
              <w:top w:val="nil"/>
              <w:left w:val="nil"/>
              <w:bottom w:val="single" w:sz="4" w:space="0" w:color="auto"/>
              <w:right w:val="single" w:sz="4" w:space="0" w:color="auto"/>
            </w:tcBorders>
            <w:shd w:val="clear" w:color="auto" w:fill="auto"/>
            <w:vAlign w:val="center"/>
            <w:hideMark/>
          </w:tcPr>
          <w:p w:rsidR="00AD04EF" w:rsidRPr="00E028AE" w:rsidRDefault="00AD04EF">
            <w:pPr>
              <w:jc w:val="center"/>
              <w:rPr>
                <w:rFonts w:ascii="Arial" w:hAnsi="Arial" w:cs="Arial"/>
                <w:sz w:val="14"/>
                <w:szCs w:val="14"/>
              </w:rPr>
            </w:pPr>
            <w:r w:rsidRPr="00E028AE">
              <w:rPr>
                <w:rFonts w:ascii="Arial" w:hAnsi="Arial" w:cs="Arial"/>
                <w:sz w:val="14"/>
                <w:szCs w:val="14"/>
              </w:rPr>
              <w:t>%</w:t>
            </w:r>
          </w:p>
        </w:tc>
        <w:tc>
          <w:tcPr>
            <w:tcW w:w="834" w:type="dxa"/>
            <w:tcBorders>
              <w:top w:val="nil"/>
              <w:left w:val="nil"/>
              <w:bottom w:val="single" w:sz="4" w:space="0" w:color="auto"/>
              <w:right w:val="single" w:sz="4" w:space="0" w:color="auto"/>
            </w:tcBorders>
            <w:shd w:val="clear" w:color="auto" w:fill="auto"/>
            <w:vAlign w:val="center"/>
            <w:hideMark/>
          </w:tcPr>
          <w:p w:rsidR="00AD04EF" w:rsidRPr="00E028AE" w:rsidRDefault="00AD04EF">
            <w:pPr>
              <w:jc w:val="center"/>
              <w:rPr>
                <w:rFonts w:ascii="Arial" w:hAnsi="Arial" w:cs="Arial"/>
                <w:sz w:val="14"/>
                <w:szCs w:val="14"/>
              </w:rPr>
            </w:pPr>
            <w:r w:rsidRPr="00E028AE">
              <w:rPr>
                <w:rFonts w:ascii="Arial" w:hAnsi="Arial" w:cs="Arial"/>
                <w:sz w:val="14"/>
                <w:szCs w:val="14"/>
              </w:rPr>
              <w:t>80,6</w:t>
            </w:r>
          </w:p>
        </w:tc>
        <w:tc>
          <w:tcPr>
            <w:tcW w:w="893" w:type="dxa"/>
            <w:tcBorders>
              <w:top w:val="nil"/>
              <w:left w:val="nil"/>
              <w:bottom w:val="single" w:sz="4" w:space="0" w:color="auto"/>
              <w:right w:val="single" w:sz="4" w:space="0" w:color="auto"/>
            </w:tcBorders>
            <w:shd w:val="clear" w:color="auto" w:fill="auto"/>
            <w:vAlign w:val="center"/>
            <w:hideMark/>
          </w:tcPr>
          <w:p w:rsidR="00AD04EF" w:rsidRPr="00E028AE" w:rsidRDefault="00AD04EF">
            <w:pPr>
              <w:jc w:val="center"/>
              <w:rPr>
                <w:rFonts w:ascii="Arial" w:hAnsi="Arial" w:cs="Arial"/>
                <w:sz w:val="14"/>
                <w:szCs w:val="14"/>
              </w:rPr>
            </w:pPr>
            <w:r w:rsidRPr="00E028AE">
              <w:rPr>
                <w:rFonts w:ascii="Arial" w:hAnsi="Arial" w:cs="Arial"/>
                <w:sz w:val="14"/>
                <w:szCs w:val="14"/>
              </w:rPr>
              <w:t>91,7</w:t>
            </w:r>
          </w:p>
        </w:tc>
        <w:tc>
          <w:tcPr>
            <w:tcW w:w="845" w:type="dxa"/>
            <w:tcBorders>
              <w:top w:val="nil"/>
              <w:left w:val="nil"/>
              <w:bottom w:val="single" w:sz="4" w:space="0" w:color="auto"/>
              <w:right w:val="single" w:sz="4" w:space="0" w:color="auto"/>
            </w:tcBorders>
            <w:shd w:val="clear" w:color="auto" w:fill="auto"/>
            <w:vAlign w:val="center"/>
            <w:hideMark/>
          </w:tcPr>
          <w:p w:rsidR="00AD04EF" w:rsidRPr="00E028AE" w:rsidRDefault="00AD04EF">
            <w:pPr>
              <w:jc w:val="center"/>
              <w:rPr>
                <w:rFonts w:ascii="Arial" w:hAnsi="Arial" w:cs="Arial"/>
                <w:sz w:val="14"/>
                <w:szCs w:val="14"/>
              </w:rPr>
            </w:pPr>
            <w:r w:rsidRPr="00E028AE">
              <w:rPr>
                <w:rFonts w:ascii="Arial" w:hAnsi="Arial" w:cs="Arial"/>
                <w:sz w:val="14"/>
                <w:szCs w:val="14"/>
              </w:rPr>
              <w:t>78,7</w:t>
            </w:r>
          </w:p>
        </w:tc>
        <w:tc>
          <w:tcPr>
            <w:tcW w:w="898" w:type="dxa"/>
            <w:tcBorders>
              <w:top w:val="nil"/>
              <w:left w:val="nil"/>
              <w:bottom w:val="single" w:sz="4" w:space="0" w:color="auto"/>
              <w:right w:val="single" w:sz="4" w:space="0" w:color="auto"/>
            </w:tcBorders>
            <w:shd w:val="clear" w:color="auto" w:fill="auto"/>
            <w:vAlign w:val="center"/>
            <w:hideMark/>
          </w:tcPr>
          <w:p w:rsidR="00AD04EF" w:rsidRPr="00E028AE" w:rsidRDefault="00AD04EF">
            <w:pPr>
              <w:jc w:val="center"/>
              <w:rPr>
                <w:rFonts w:ascii="Arial" w:hAnsi="Arial" w:cs="Arial"/>
                <w:sz w:val="14"/>
                <w:szCs w:val="14"/>
              </w:rPr>
            </w:pPr>
            <w:r w:rsidRPr="00E028AE">
              <w:rPr>
                <w:rFonts w:ascii="Arial" w:hAnsi="Arial" w:cs="Arial"/>
                <w:sz w:val="14"/>
                <w:szCs w:val="14"/>
              </w:rPr>
              <w:t>94,6</w:t>
            </w:r>
          </w:p>
        </w:tc>
        <w:tc>
          <w:tcPr>
            <w:tcW w:w="928" w:type="dxa"/>
            <w:tcBorders>
              <w:top w:val="nil"/>
              <w:left w:val="nil"/>
              <w:bottom w:val="single" w:sz="4" w:space="0" w:color="auto"/>
              <w:right w:val="single" w:sz="4" w:space="0" w:color="auto"/>
            </w:tcBorders>
            <w:shd w:val="clear" w:color="auto" w:fill="auto"/>
            <w:vAlign w:val="center"/>
            <w:hideMark/>
          </w:tcPr>
          <w:p w:rsidR="00AD04EF" w:rsidRPr="00E028AE" w:rsidRDefault="00AD04EF">
            <w:pPr>
              <w:jc w:val="center"/>
              <w:rPr>
                <w:rFonts w:ascii="Arial" w:hAnsi="Arial" w:cs="Arial"/>
                <w:sz w:val="14"/>
                <w:szCs w:val="14"/>
              </w:rPr>
            </w:pPr>
            <w:r w:rsidRPr="00E028AE">
              <w:rPr>
                <w:rFonts w:ascii="Arial" w:hAnsi="Arial" w:cs="Arial"/>
                <w:sz w:val="14"/>
                <w:szCs w:val="14"/>
              </w:rPr>
              <w:t>80,0</w:t>
            </w:r>
          </w:p>
        </w:tc>
        <w:tc>
          <w:tcPr>
            <w:tcW w:w="942" w:type="dxa"/>
            <w:tcBorders>
              <w:top w:val="nil"/>
              <w:left w:val="nil"/>
              <w:bottom w:val="single" w:sz="4" w:space="0" w:color="auto"/>
              <w:right w:val="single" w:sz="4" w:space="0" w:color="auto"/>
            </w:tcBorders>
            <w:shd w:val="clear" w:color="auto" w:fill="auto"/>
            <w:vAlign w:val="center"/>
            <w:hideMark/>
          </w:tcPr>
          <w:p w:rsidR="00AD04EF" w:rsidRPr="00E028AE" w:rsidRDefault="00AD04EF">
            <w:pPr>
              <w:jc w:val="center"/>
              <w:rPr>
                <w:rFonts w:ascii="Arial" w:hAnsi="Arial" w:cs="Arial"/>
                <w:sz w:val="14"/>
                <w:szCs w:val="14"/>
              </w:rPr>
            </w:pPr>
            <w:r w:rsidRPr="00E028AE">
              <w:rPr>
                <w:rFonts w:ascii="Arial" w:hAnsi="Arial" w:cs="Arial"/>
                <w:sz w:val="14"/>
                <w:szCs w:val="14"/>
              </w:rPr>
              <w:t>80,7</w:t>
            </w:r>
          </w:p>
        </w:tc>
        <w:tc>
          <w:tcPr>
            <w:tcW w:w="952" w:type="dxa"/>
            <w:tcBorders>
              <w:top w:val="nil"/>
              <w:left w:val="nil"/>
              <w:bottom w:val="single" w:sz="4" w:space="0" w:color="auto"/>
              <w:right w:val="single" w:sz="4" w:space="0" w:color="auto"/>
            </w:tcBorders>
            <w:shd w:val="clear" w:color="auto" w:fill="auto"/>
            <w:vAlign w:val="center"/>
            <w:hideMark/>
          </w:tcPr>
          <w:p w:rsidR="00AD04EF" w:rsidRPr="00E028AE" w:rsidRDefault="00AD04EF">
            <w:pPr>
              <w:jc w:val="center"/>
              <w:rPr>
                <w:rFonts w:ascii="Arial" w:hAnsi="Arial" w:cs="Arial"/>
                <w:sz w:val="14"/>
                <w:szCs w:val="14"/>
              </w:rPr>
            </w:pPr>
            <w:r w:rsidRPr="00E028AE">
              <w:rPr>
                <w:rFonts w:ascii="Arial" w:hAnsi="Arial" w:cs="Arial"/>
                <w:sz w:val="14"/>
                <w:szCs w:val="14"/>
              </w:rPr>
              <w:t>83,3</w:t>
            </w:r>
          </w:p>
        </w:tc>
        <w:tc>
          <w:tcPr>
            <w:tcW w:w="967" w:type="dxa"/>
            <w:tcBorders>
              <w:top w:val="nil"/>
              <w:left w:val="nil"/>
              <w:bottom w:val="single" w:sz="4" w:space="0" w:color="auto"/>
              <w:right w:val="single" w:sz="4" w:space="0" w:color="auto"/>
            </w:tcBorders>
            <w:shd w:val="clear" w:color="auto" w:fill="auto"/>
            <w:vAlign w:val="center"/>
            <w:hideMark/>
          </w:tcPr>
          <w:p w:rsidR="00AD04EF" w:rsidRPr="00E028AE" w:rsidRDefault="00AD04EF">
            <w:pPr>
              <w:jc w:val="center"/>
              <w:rPr>
                <w:rFonts w:ascii="Arial" w:hAnsi="Arial" w:cs="Arial"/>
                <w:sz w:val="14"/>
                <w:szCs w:val="14"/>
              </w:rPr>
            </w:pPr>
            <w:r w:rsidRPr="00E028AE">
              <w:rPr>
                <w:rFonts w:ascii="Arial" w:hAnsi="Arial" w:cs="Arial"/>
                <w:sz w:val="14"/>
                <w:szCs w:val="14"/>
              </w:rPr>
              <w:t>0,2</w:t>
            </w:r>
          </w:p>
        </w:tc>
        <w:tc>
          <w:tcPr>
            <w:tcW w:w="1828" w:type="dxa"/>
            <w:tcBorders>
              <w:top w:val="nil"/>
              <w:left w:val="nil"/>
              <w:bottom w:val="single" w:sz="4" w:space="0" w:color="auto"/>
              <w:right w:val="single" w:sz="4" w:space="0" w:color="auto"/>
            </w:tcBorders>
            <w:shd w:val="clear" w:color="auto" w:fill="auto"/>
            <w:vAlign w:val="center"/>
            <w:hideMark/>
          </w:tcPr>
          <w:p w:rsidR="00AD04EF" w:rsidRPr="00E028AE" w:rsidRDefault="00AD04EF">
            <w:pPr>
              <w:jc w:val="center"/>
              <w:rPr>
                <w:rFonts w:ascii="Arial" w:hAnsi="Arial" w:cs="Arial"/>
                <w:sz w:val="14"/>
                <w:szCs w:val="14"/>
              </w:rPr>
            </w:pPr>
            <w:r w:rsidRPr="00E028AE">
              <w:rPr>
                <w:rFonts w:ascii="Arial" w:hAnsi="Arial" w:cs="Arial"/>
                <w:sz w:val="14"/>
                <w:szCs w:val="14"/>
              </w:rPr>
              <w:t>количество положительных отзывов/общее количество респондентов</w:t>
            </w:r>
          </w:p>
        </w:tc>
        <w:tc>
          <w:tcPr>
            <w:tcW w:w="1655" w:type="dxa"/>
            <w:tcBorders>
              <w:top w:val="nil"/>
              <w:left w:val="nil"/>
              <w:bottom w:val="single" w:sz="4" w:space="0" w:color="auto"/>
              <w:right w:val="single" w:sz="4" w:space="0" w:color="auto"/>
            </w:tcBorders>
            <w:shd w:val="clear" w:color="auto" w:fill="auto"/>
            <w:hideMark/>
          </w:tcPr>
          <w:p w:rsidR="00AD04EF" w:rsidRPr="00E028AE" w:rsidRDefault="00AD04EF">
            <w:pPr>
              <w:jc w:val="center"/>
              <w:rPr>
                <w:rFonts w:ascii="Arial" w:hAnsi="Arial" w:cs="Arial"/>
                <w:sz w:val="14"/>
                <w:szCs w:val="14"/>
              </w:rPr>
            </w:pPr>
            <w:r w:rsidRPr="00E028AE">
              <w:rPr>
                <w:rFonts w:ascii="Arial" w:hAnsi="Arial" w:cs="Arial"/>
                <w:sz w:val="14"/>
                <w:szCs w:val="14"/>
              </w:rPr>
              <w:t xml:space="preserve">отчёт о проведении мониторинга потребности в муниципальных услугах в соответствии с постановлением Администрации города Норильска от 17.07.2014 № 420 </w:t>
            </w:r>
          </w:p>
        </w:tc>
        <w:tc>
          <w:tcPr>
            <w:tcW w:w="1837" w:type="dxa"/>
            <w:tcBorders>
              <w:top w:val="nil"/>
              <w:left w:val="nil"/>
              <w:bottom w:val="single" w:sz="4" w:space="0" w:color="auto"/>
              <w:right w:val="single" w:sz="4" w:space="0" w:color="auto"/>
            </w:tcBorders>
            <w:shd w:val="clear" w:color="auto" w:fill="auto"/>
            <w:vAlign w:val="center"/>
            <w:hideMark/>
          </w:tcPr>
          <w:p w:rsidR="00AD04EF" w:rsidRPr="00E028AE" w:rsidRDefault="00AD04EF">
            <w:pPr>
              <w:jc w:val="center"/>
              <w:rPr>
                <w:rFonts w:ascii="Arial" w:hAnsi="Arial" w:cs="Arial"/>
                <w:sz w:val="14"/>
                <w:szCs w:val="14"/>
              </w:rPr>
            </w:pPr>
            <w:r w:rsidRPr="00E028AE">
              <w:rPr>
                <w:rFonts w:ascii="Arial" w:hAnsi="Arial" w:cs="Arial"/>
                <w:sz w:val="14"/>
                <w:szCs w:val="14"/>
              </w:rPr>
              <w:t>мероприятие 2.5, 2.6</w:t>
            </w:r>
          </w:p>
        </w:tc>
      </w:tr>
      <w:tr w:rsidR="00E028AE" w:rsidRPr="00E028AE" w:rsidTr="00141A3A">
        <w:trPr>
          <w:trHeight w:val="267"/>
        </w:trPr>
        <w:tc>
          <w:tcPr>
            <w:tcW w:w="557" w:type="dxa"/>
            <w:tcBorders>
              <w:top w:val="nil"/>
              <w:left w:val="single" w:sz="4" w:space="0" w:color="auto"/>
              <w:bottom w:val="single" w:sz="4" w:space="0" w:color="auto"/>
              <w:right w:val="single" w:sz="4" w:space="0" w:color="auto"/>
            </w:tcBorders>
            <w:shd w:val="clear" w:color="auto" w:fill="auto"/>
            <w:vAlign w:val="center"/>
            <w:hideMark/>
          </w:tcPr>
          <w:p w:rsidR="00AD04EF" w:rsidRPr="00E028AE" w:rsidRDefault="00AD04EF">
            <w:pPr>
              <w:jc w:val="center"/>
              <w:rPr>
                <w:rFonts w:ascii="Arial" w:hAnsi="Arial" w:cs="Arial"/>
                <w:sz w:val="14"/>
                <w:szCs w:val="14"/>
              </w:rPr>
            </w:pPr>
            <w:r w:rsidRPr="00E028AE">
              <w:rPr>
                <w:rFonts w:ascii="Arial" w:hAnsi="Arial" w:cs="Arial"/>
                <w:sz w:val="14"/>
                <w:szCs w:val="14"/>
              </w:rPr>
              <w:t>4</w:t>
            </w:r>
          </w:p>
        </w:tc>
        <w:tc>
          <w:tcPr>
            <w:tcW w:w="1548" w:type="dxa"/>
            <w:tcBorders>
              <w:top w:val="nil"/>
              <w:left w:val="nil"/>
              <w:bottom w:val="single" w:sz="4" w:space="0" w:color="auto"/>
              <w:right w:val="single" w:sz="4" w:space="0" w:color="auto"/>
            </w:tcBorders>
            <w:shd w:val="clear" w:color="auto" w:fill="auto"/>
            <w:vAlign w:val="center"/>
            <w:hideMark/>
          </w:tcPr>
          <w:p w:rsidR="00AD04EF" w:rsidRPr="00E028AE" w:rsidRDefault="00AD04EF">
            <w:pPr>
              <w:rPr>
                <w:rFonts w:ascii="Arial" w:hAnsi="Arial" w:cs="Arial"/>
                <w:sz w:val="14"/>
                <w:szCs w:val="14"/>
              </w:rPr>
            </w:pPr>
            <w:r w:rsidRPr="00E028AE">
              <w:rPr>
                <w:rFonts w:ascii="Arial" w:hAnsi="Arial" w:cs="Arial"/>
                <w:sz w:val="14"/>
                <w:szCs w:val="14"/>
              </w:rPr>
              <w:t>Удельный вес населения, вовлечённого в мероприятия добровольческой направленности</w:t>
            </w:r>
          </w:p>
        </w:tc>
        <w:tc>
          <w:tcPr>
            <w:tcW w:w="982" w:type="dxa"/>
            <w:tcBorders>
              <w:top w:val="nil"/>
              <w:left w:val="nil"/>
              <w:bottom w:val="single" w:sz="4" w:space="0" w:color="auto"/>
              <w:right w:val="single" w:sz="4" w:space="0" w:color="auto"/>
            </w:tcBorders>
            <w:shd w:val="clear" w:color="auto" w:fill="auto"/>
            <w:vAlign w:val="center"/>
            <w:hideMark/>
          </w:tcPr>
          <w:p w:rsidR="00AD04EF" w:rsidRPr="00E028AE" w:rsidRDefault="00AD04EF">
            <w:pPr>
              <w:jc w:val="center"/>
              <w:rPr>
                <w:rFonts w:ascii="Arial" w:hAnsi="Arial" w:cs="Arial"/>
                <w:sz w:val="14"/>
                <w:szCs w:val="14"/>
              </w:rPr>
            </w:pPr>
            <w:r w:rsidRPr="00E028AE">
              <w:rPr>
                <w:rFonts w:ascii="Arial" w:hAnsi="Arial" w:cs="Arial"/>
                <w:sz w:val="14"/>
                <w:szCs w:val="14"/>
              </w:rPr>
              <w:t>%</w:t>
            </w:r>
          </w:p>
        </w:tc>
        <w:tc>
          <w:tcPr>
            <w:tcW w:w="834" w:type="dxa"/>
            <w:tcBorders>
              <w:top w:val="nil"/>
              <w:left w:val="nil"/>
              <w:bottom w:val="single" w:sz="4" w:space="0" w:color="auto"/>
              <w:right w:val="single" w:sz="4" w:space="0" w:color="auto"/>
            </w:tcBorders>
            <w:shd w:val="clear" w:color="auto" w:fill="auto"/>
            <w:vAlign w:val="center"/>
            <w:hideMark/>
          </w:tcPr>
          <w:p w:rsidR="00AD04EF" w:rsidRPr="00E028AE" w:rsidRDefault="00AD04EF">
            <w:pPr>
              <w:jc w:val="center"/>
              <w:rPr>
                <w:rFonts w:ascii="Arial" w:hAnsi="Arial" w:cs="Arial"/>
                <w:sz w:val="14"/>
                <w:szCs w:val="14"/>
              </w:rPr>
            </w:pPr>
            <w:r w:rsidRPr="00E028AE">
              <w:rPr>
                <w:rFonts w:ascii="Arial" w:hAnsi="Arial" w:cs="Arial"/>
                <w:sz w:val="14"/>
                <w:szCs w:val="14"/>
              </w:rPr>
              <w:t>0,03</w:t>
            </w:r>
          </w:p>
        </w:tc>
        <w:tc>
          <w:tcPr>
            <w:tcW w:w="893" w:type="dxa"/>
            <w:tcBorders>
              <w:top w:val="nil"/>
              <w:left w:val="nil"/>
              <w:bottom w:val="single" w:sz="4" w:space="0" w:color="auto"/>
              <w:right w:val="single" w:sz="4" w:space="0" w:color="auto"/>
            </w:tcBorders>
            <w:shd w:val="clear" w:color="auto" w:fill="auto"/>
            <w:noWrap/>
            <w:vAlign w:val="center"/>
            <w:hideMark/>
          </w:tcPr>
          <w:p w:rsidR="00AD04EF" w:rsidRPr="00E028AE" w:rsidRDefault="00AD04EF">
            <w:pPr>
              <w:jc w:val="center"/>
              <w:rPr>
                <w:rFonts w:ascii="Arial" w:hAnsi="Arial" w:cs="Arial"/>
                <w:sz w:val="14"/>
                <w:szCs w:val="14"/>
              </w:rPr>
            </w:pPr>
            <w:r w:rsidRPr="00E028AE">
              <w:rPr>
                <w:rFonts w:ascii="Arial" w:hAnsi="Arial" w:cs="Arial"/>
                <w:sz w:val="14"/>
                <w:szCs w:val="14"/>
              </w:rPr>
              <w:t>0,04</w:t>
            </w:r>
          </w:p>
        </w:tc>
        <w:tc>
          <w:tcPr>
            <w:tcW w:w="845" w:type="dxa"/>
            <w:tcBorders>
              <w:top w:val="nil"/>
              <w:left w:val="nil"/>
              <w:bottom w:val="single" w:sz="4" w:space="0" w:color="auto"/>
              <w:right w:val="single" w:sz="4" w:space="0" w:color="auto"/>
            </w:tcBorders>
            <w:shd w:val="clear" w:color="auto" w:fill="auto"/>
            <w:vAlign w:val="center"/>
            <w:hideMark/>
          </w:tcPr>
          <w:p w:rsidR="00AD04EF" w:rsidRPr="00E028AE" w:rsidRDefault="00AD04EF">
            <w:pPr>
              <w:jc w:val="center"/>
              <w:rPr>
                <w:rFonts w:ascii="Arial" w:hAnsi="Arial" w:cs="Arial"/>
                <w:sz w:val="14"/>
                <w:szCs w:val="14"/>
              </w:rPr>
            </w:pPr>
            <w:r w:rsidRPr="00E028AE">
              <w:rPr>
                <w:rFonts w:ascii="Arial" w:hAnsi="Arial" w:cs="Arial"/>
                <w:sz w:val="14"/>
                <w:szCs w:val="14"/>
              </w:rPr>
              <w:t>0,03</w:t>
            </w:r>
          </w:p>
        </w:tc>
        <w:tc>
          <w:tcPr>
            <w:tcW w:w="898" w:type="dxa"/>
            <w:tcBorders>
              <w:top w:val="nil"/>
              <w:left w:val="nil"/>
              <w:bottom w:val="single" w:sz="4" w:space="0" w:color="auto"/>
              <w:right w:val="single" w:sz="4" w:space="0" w:color="auto"/>
            </w:tcBorders>
            <w:shd w:val="clear" w:color="auto" w:fill="auto"/>
            <w:vAlign w:val="center"/>
            <w:hideMark/>
          </w:tcPr>
          <w:p w:rsidR="00AD04EF" w:rsidRPr="00E028AE" w:rsidRDefault="00AD04EF">
            <w:pPr>
              <w:jc w:val="center"/>
              <w:rPr>
                <w:rFonts w:ascii="Arial" w:hAnsi="Arial" w:cs="Arial"/>
                <w:sz w:val="14"/>
                <w:szCs w:val="14"/>
              </w:rPr>
            </w:pPr>
            <w:r w:rsidRPr="00E028AE">
              <w:rPr>
                <w:rFonts w:ascii="Arial" w:hAnsi="Arial" w:cs="Arial"/>
                <w:sz w:val="14"/>
                <w:szCs w:val="14"/>
              </w:rPr>
              <w:t>0,03</w:t>
            </w:r>
          </w:p>
        </w:tc>
        <w:tc>
          <w:tcPr>
            <w:tcW w:w="928" w:type="dxa"/>
            <w:tcBorders>
              <w:top w:val="nil"/>
              <w:left w:val="nil"/>
              <w:bottom w:val="single" w:sz="4" w:space="0" w:color="auto"/>
              <w:right w:val="single" w:sz="4" w:space="0" w:color="auto"/>
            </w:tcBorders>
            <w:shd w:val="clear" w:color="auto" w:fill="auto"/>
            <w:vAlign w:val="center"/>
            <w:hideMark/>
          </w:tcPr>
          <w:p w:rsidR="00AD04EF" w:rsidRPr="00E028AE" w:rsidRDefault="00AD04EF">
            <w:pPr>
              <w:jc w:val="center"/>
              <w:rPr>
                <w:rFonts w:ascii="Arial" w:hAnsi="Arial" w:cs="Arial"/>
                <w:sz w:val="14"/>
                <w:szCs w:val="14"/>
              </w:rPr>
            </w:pPr>
            <w:r w:rsidRPr="00E028AE">
              <w:rPr>
                <w:rFonts w:ascii="Arial" w:hAnsi="Arial" w:cs="Arial"/>
                <w:sz w:val="14"/>
                <w:szCs w:val="14"/>
              </w:rPr>
              <w:t>0,04</w:t>
            </w:r>
          </w:p>
        </w:tc>
        <w:tc>
          <w:tcPr>
            <w:tcW w:w="942" w:type="dxa"/>
            <w:tcBorders>
              <w:top w:val="nil"/>
              <w:left w:val="nil"/>
              <w:bottom w:val="single" w:sz="4" w:space="0" w:color="auto"/>
              <w:right w:val="single" w:sz="4" w:space="0" w:color="auto"/>
            </w:tcBorders>
            <w:shd w:val="clear" w:color="auto" w:fill="auto"/>
            <w:vAlign w:val="center"/>
            <w:hideMark/>
          </w:tcPr>
          <w:p w:rsidR="00AD04EF" w:rsidRPr="00E028AE" w:rsidRDefault="00AD04EF">
            <w:pPr>
              <w:jc w:val="center"/>
              <w:rPr>
                <w:rFonts w:ascii="Arial" w:hAnsi="Arial" w:cs="Arial"/>
                <w:sz w:val="14"/>
                <w:szCs w:val="14"/>
              </w:rPr>
            </w:pPr>
            <w:r w:rsidRPr="00E028AE">
              <w:rPr>
                <w:rFonts w:ascii="Arial" w:hAnsi="Arial" w:cs="Arial"/>
                <w:sz w:val="14"/>
                <w:szCs w:val="14"/>
              </w:rPr>
              <w:t>0,04</w:t>
            </w:r>
          </w:p>
        </w:tc>
        <w:tc>
          <w:tcPr>
            <w:tcW w:w="952" w:type="dxa"/>
            <w:tcBorders>
              <w:top w:val="nil"/>
              <w:left w:val="nil"/>
              <w:bottom w:val="single" w:sz="4" w:space="0" w:color="auto"/>
              <w:right w:val="single" w:sz="4" w:space="0" w:color="auto"/>
            </w:tcBorders>
            <w:shd w:val="clear" w:color="auto" w:fill="auto"/>
            <w:vAlign w:val="center"/>
            <w:hideMark/>
          </w:tcPr>
          <w:p w:rsidR="00AD04EF" w:rsidRPr="00E028AE" w:rsidRDefault="00AD04EF">
            <w:pPr>
              <w:jc w:val="center"/>
              <w:rPr>
                <w:rFonts w:ascii="Arial" w:hAnsi="Arial" w:cs="Arial"/>
                <w:sz w:val="14"/>
                <w:szCs w:val="14"/>
              </w:rPr>
            </w:pPr>
            <w:r w:rsidRPr="00E028AE">
              <w:rPr>
                <w:rFonts w:ascii="Arial" w:hAnsi="Arial" w:cs="Arial"/>
                <w:sz w:val="14"/>
                <w:szCs w:val="14"/>
              </w:rPr>
              <w:t>0,04</w:t>
            </w:r>
          </w:p>
        </w:tc>
        <w:tc>
          <w:tcPr>
            <w:tcW w:w="967" w:type="dxa"/>
            <w:tcBorders>
              <w:top w:val="nil"/>
              <w:left w:val="nil"/>
              <w:bottom w:val="single" w:sz="4" w:space="0" w:color="auto"/>
              <w:right w:val="single" w:sz="4" w:space="0" w:color="auto"/>
            </w:tcBorders>
            <w:shd w:val="clear" w:color="auto" w:fill="auto"/>
            <w:vAlign w:val="center"/>
            <w:hideMark/>
          </w:tcPr>
          <w:p w:rsidR="00AD04EF" w:rsidRPr="00E028AE" w:rsidRDefault="00AD04EF">
            <w:pPr>
              <w:jc w:val="center"/>
              <w:rPr>
                <w:rFonts w:ascii="Arial" w:hAnsi="Arial" w:cs="Arial"/>
                <w:sz w:val="14"/>
                <w:szCs w:val="14"/>
              </w:rPr>
            </w:pPr>
            <w:r w:rsidRPr="00E028AE">
              <w:rPr>
                <w:rFonts w:ascii="Arial" w:hAnsi="Arial" w:cs="Arial"/>
                <w:sz w:val="14"/>
                <w:szCs w:val="14"/>
              </w:rPr>
              <w:t>0,3</w:t>
            </w:r>
          </w:p>
        </w:tc>
        <w:tc>
          <w:tcPr>
            <w:tcW w:w="1828" w:type="dxa"/>
            <w:tcBorders>
              <w:top w:val="nil"/>
              <w:left w:val="nil"/>
              <w:bottom w:val="single" w:sz="4" w:space="0" w:color="auto"/>
              <w:right w:val="single" w:sz="4" w:space="0" w:color="auto"/>
            </w:tcBorders>
            <w:shd w:val="clear" w:color="auto" w:fill="auto"/>
            <w:vAlign w:val="center"/>
            <w:hideMark/>
          </w:tcPr>
          <w:p w:rsidR="00AD04EF" w:rsidRPr="00E028AE" w:rsidRDefault="00AD04EF">
            <w:pPr>
              <w:jc w:val="center"/>
              <w:rPr>
                <w:rFonts w:ascii="Arial" w:hAnsi="Arial" w:cs="Arial"/>
                <w:sz w:val="14"/>
                <w:szCs w:val="14"/>
              </w:rPr>
            </w:pPr>
            <w:r w:rsidRPr="00E028AE">
              <w:rPr>
                <w:rFonts w:ascii="Arial" w:hAnsi="Arial" w:cs="Arial"/>
                <w:sz w:val="14"/>
                <w:szCs w:val="14"/>
              </w:rPr>
              <w:t>количество населения, вовлечённого в мероприятия добровольческой направленности/</w:t>
            </w:r>
            <w:r w:rsidRPr="00E028AE">
              <w:rPr>
                <w:rFonts w:ascii="Arial" w:hAnsi="Arial" w:cs="Arial"/>
                <w:sz w:val="14"/>
                <w:szCs w:val="14"/>
              </w:rPr>
              <w:br/>
              <w:t>количество населения*100</w:t>
            </w:r>
          </w:p>
        </w:tc>
        <w:tc>
          <w:tcPr>
            <w:tcW w:w="1655" w:type="dxa"/>
            <w:tcBorders>
              <w:top w:val="nil"/>
              <w:left w:val="nil"/>
              <w:bottom w:val="single" w:sz="4" w:space="0" w:color="auto"/>
              <w:right w:val="single" w:sz="4" w:space="0" w:color="auto"/>
            </w:tcBorders>
            <w:shd w:val="clear" w:color="auto" w:fill="auto"/>
            <w:vAlign w:val="center"/>
            <w:hideMark/>
          </w:tcPr>
          <w:p w:rsidR="00AD04EF" w:rsidRPr="00E028AE" w:rsidRDefault="00AD04EF">
            <w:pPr>
              <w:jc w:val="center"/>
              <w:rPr>
                <w:rFonts w:ascii="Arial" w:hAnsi="Arial" w:cs="Arial"/>
                <w:sz w:val="14"/>
                <w:szCs w:val="14"/>
              </w:rPr>
            </w:pPr>
            <w:r w:rsidRPr="00E028AE">
              <w:rPr>
                <w:rFonts w:ascii="Arial" w:hAnsi="Arial" w:cs="Arial"/>
                <w:sz w:val="14"/>
                <w:szCs w:val="14"/>
              </w:rPr>
              <w:t>отчёт о проведении мероприятий добровольческой направленности с указанием количества вовлечённых граждан</w:t>
            </w:r>
          </w:p>
        </w:tc>
        <w:tc>
          <w:tcPr>
            <w:tcW w:w="1837" w:type="dxa"/>
            <w:tcBorders>
              <w:top w:val="nil"/>
              <w:left w:val="nil"/>
              <w:bottom w:val="single" w:sz="4" w:space="0" w:color="auto"/>
              <w:right w:val="single" w:sz="4" w:space="0" w:color="auto"/>
            </w:tcBorders>
            <w:shd w:val="clear" w:color="auto" w:fill="auto"/>
            <w:vAlign w:val="center"/>
            <w:hideMark/>
          </w:tcPr>
          <w:p w:rsidR="00AD04EF" w:rsidRPr="00E028AE" w:rsidRDefault="00AD04EF">
            <w:pPr>
              <w:jc w:val="center"/>
              <w:rPr>
                <w:rFonts w:ascii="Arial" w:hAnsi="Arial" w:cs="Arial"/>
                <w:sz w:val="14"/>
                <w:szCs w:val="14"/>
              </w:rPr>
            </w:pPr>
            <w:r w:rsidRPr="00E028AE">
              <w:rPr>
                <w:rFonts w:ascii="Arial" w:hAnsi="Arial" w:cs="Arial"/>
                <w:sz w:val="14"/>
                <w:szCs w:val="14"/>
              </w:rPr>
              <w:t>мероприятие 4.7</w:t>
            </w:r>
          </w:p>
        </w:tc>
      </w:tr>
      <w:tr w:rsidR="00E028AE" w:rsidRPr="00E028AE" w:rsidTr="00141A3A">
        <w:trPr>
          <w:trHeight w:val="242"/>
        </w:trPr>
        <w:tc>
          <w:tcPr>
            <w:tcW w:w="557" w:type="dxa"/>
            <w:tcBorders>
              <w:top w:val="nil"/>
              <w:left w:val="single" w:sz="4" w:space="0" w:color="auto"/>
              <w:bottom w:val="single" w:sz="4" w:space="0" w:color="auto"/>
              <w:right w:val="single" w:sz="4" w:space="0" w:color="auto"/>
            </w:tcBorders>
            <w:shd w:val="clear" w:color="auto" w:fill="auto"/>
            <w:vAlign w:val="center"/>
            <w:hideMark/>
          </w:tcPr>
          <w:p w:rsidR="00AD04EF" w:rsidRPr="00E028AE" w:rsidRDefault="00AD04EF">
            <w:pPr>
              <w:jc w:val="center"/>
              <w:rPr>
                <w:rFonts w:ascii="Arial" w:hAnsi="Arial" w:cs="Arial"/>
                <w:b/>
                <w:bCs/>
                <w:sz w:val="14"/>
                <w:szCs w:val="14"/>
              </w:rPr>
            </w:pPr>
            <w:r w:rsidRPr="00E028AE">
              <w:rPr>
                <w:rFonts w:ascii="Arial" w:hAnsi="Arial" w:cs="Arial"/>
                <w:b/>
                <w:bCs/>
                <w:sz w:val="14"/>
                <w:szCs w:val="14"/>
              </w:rPr>
              <w:t> </w:t>
            </w:r>
          </w:p>
        </w:tc>
        <w:tc>
          <w:tcPr>
            <w:tcW w:w="11617" w:type="dxa"/>
            <w:gridSpan w:val="11"/>
            <w:tcBorders>
              <w:top w:val="single" w:sz="4" w:space="0" w:color="auto"/>
              <w:left w:val="nil"/>
              <w:bottom w:val="single" w:sz="4" w:space="0" w:color="auto"/>
              <w:right w:val="nil"/>
            </w:tcBorders>
            <w:shd w:val="clear" w:color="auto" w:fill="auto"/>
            <w:vAlign w:val="center"/>
            <w:hideMark/>
          </w:tcPr>
          <w:p w:rsidR="00AD04EF" w:rsidRPr="00E028AE" w:rsidRDefault="00AD04EF">
            <w:pPr>
              <w:jc w:val="center"/>
              <w:rPr>
                <w:rFonts w:ascii="Arial" w:hAnsi="Arial" w:cs="Arial"/>
                <w:b/>
                <w:bCs/>
                <w:sz w:val="14"/>
                <w:szCs w:val="14"/>
              </w:rPr>
            </w:pPr>
            <w:r w:rsidRPr="00E028AE">
              <w:rPr>
                <w:rFonts w:ascii="Arial" w:hAnsi="Arial" w:cs="Arial"/>
                <w:b/>
                <w:bCs/>
                <w:sz w:val="14"/>
                <w:szCs w:val="14"/>
              </w:rPr>
              <w:t xml:space="preserve"> 1. Подпрограмма «Культурное наследие»</w:t>
            </w:r>
          </w:p>
        </w:tc>
        <w:tc>
          <w:tcPr>
            <w:tcW w:w="1655" w:type="dxa"/>
            <w:tcBorders>
              <w:top w:val="nil"/>
              <w:left w:val="nil"/>
              <w:bottom w:val="single" w:sz="4" w:space="0" w:color="auto"/>
              <w:right w:val="single" w:sz="4" w:space="0" w:color="auto"/>
            </w:tcBorders>
            <w:shd w:val="clear" w:color="auto" w:fill="auto"/>
            <w:vAlign w:val="center"/>
            <w:hideMark/>
          </w:tcPr>
          <w:p w:rsidR="00AD04EF" w:rsidRPr="00E028AE" w:rsidRDefault="00AD04EF">
            <w:pPr>
              <w:rPr>
                <w:rFonts w:ascii="Arial" w:hAnsi="Arial" w:cs="Arial"/>
                <w:b/>
                <w:bCs/>
                <w:sz w:val="14"/>
                <w:szCs w:val="14"/>
              </w:rPr>
            </w:pPr>
            <w:r w:rsidRPr="00E028AE">
              <w:rPr>
                <w:rFonts w:ascii="Arial" w:hAnsi="Arial" w:cs="Arial"/>
                <w:b/>
                <w:bCs/>
                <w:sz w:val="14"/>
                <w:szCs w:val="14"/>
              </w:rPr>
              <w:t> </w:t>
            </w:r>
          </w:p>
        </w:tc>
        <w:tc>
          <w:tcPr>
            <w:tcW w:w="1837" w:type="dxa"/>
            <w:tcBorders>
              <w:top w:val="nil"/>
              <w:left w:val="nil"/>
              <w:bottom w:val="single" w:sz="4" w:space="0" w:color="auto"/>
              <w:right w:val="single" w:sz="4" w:space="0" w:color="auto"/>
            </w:tcBorders>
            <w:shd w:val="clear" w:color="auto" w:fill="auto"/>
            <w:vAlign w:val="center"/>
            <w:hideMark/>
          </w:tcPr>
          <w:p w:rsidR="00AD04EF" w:rsidRPr="00E028AE" w:rsidRDefault="00AD04EF">
            <w:pPr>
              <w:rPr>
                <w:rFonts w:ascii="Arial" w:hAnsi="Arial" w:cs="Arial"/>
                <w:b/>
                <w:bCs/>
                <w:sz w:val="14"/>
                <w:szCs w:val="14"/>
              </w:rPr>
            </w:pPr>
            <w:r w:rsidRPr="00E028AE">
              <w:rPr>
                <w:rFonts w:ascii="Arial" w:hAnsi="Arial" w:cs="Arial"/>
                <w:b/>
                <w:bCs/>
                <w:sz w:val="14"/>
                <w:szCs w:val="14"/>
              </w:rPr>
              <w:t> </w:t>
            </w:r>
          </w:p>
        </w:tc>
      </w:tr>
      <w:tr w:rsidR="00E028AE" w:rsidRPr="00E028AE" w:rsidTr="00141A3A">
        <w:trPr>
          <w:trHeight w:val="699"/>
        </w:trPr>
        <w:tc>
          <w:tcPr>
            <w:tcW w:w="557" w:type="dxa"/>
            <w:tcBorders>
              <w:top w:val="nil"/>
              <w:left w:val="single" w:sz="4" w:space="0" w:color="auto"/>
              <w:bottom w:val="single" w:sz="4" w:space="0" w:color="auto"/>
              <w:right w:val="single" w:sz="4" w:space="0" w:color="auto"/>
            </w:tcBorders>
            <w:shd w:val="clear" w:color="auto" w:fill="auto"/>
            <w:vAlign w:val="center"/>
            <w:hideMark/>
          </w:tcPr>
          <w:p w:rsidR="00AD04EF" w:rsidRPr="00E028AE" w:rsidRDefault="00AD04EF">
            <w:pPr>
              <w:jc w:val="center"/>
              <w:rPr>
                <w:rFonts w:ascii="Arial" w:hAnsi="Arial" w:cs="Arial"/>
                <w:sz w:val="14"/>
                <w:szCs w:val="14"/>
              </w:rPr>
            </w:pPr>
            <w:r w:rsidRPr="00E028AE">
              <w:rPr>
                <w:rFonts w:ascii="Arial" w:hAnsi="Arial" w:cs="Arial"/>
                <w:sz w:val="14"/>
                <w:szCs w:val="14"/>
              </w:rPr>
              <w:t>1.</w:t>
            </w:r>
          </w:p>
        </w:tc>
        <w:tc>
          <w:tcPr>
            <w:tcW w:w="1548" w:type="dxa"/>
            <w:tcBorders>
              <w:top w:val="nil"/>
              <w:left w:val="nil"/>
              <w:bottom w:val="single" w:sz="4" w:space="0" w:color="auto"/>
              <w:right w:val="single" w:sz="4" w:space="0" w:color="auto"/>
            </w:tcBorders>
            <w:shd w:val="clear" w:color="auto" w:fill="auto"/>
            <w:vAlign w:val="center"/>
            <w:hideMark/>
          </w:tcPr>
          <w:p w:rsidR="00AD04EF" w:rsidRPr="00E028AE" w:rsidRDefault="00AD04EF">
            <w:pPr>
              <w:rPr>
                <w:rFonts w:ascii="Arial" w:hAnsi="Arial" w:cs="Arial"/>
                <w:sz w:val="14"/>
                <w:szCs w:val="14"/>
              </w:rPr>
            </w:pPr>
            <w:r w:rsidRPr="00E028AE">
              <w:rPr>
                <w:rFonts w:ascii="Arial" w:hAnsi="Arial" w:cs="Arial"/>
                <w:sz w:val="14"/>
                <w:szCs w:val="14"/>
              </w:rPr>
              <w:t>Охват населения библиотечным обслуживанием</w:t>
            </w:r>
          </w:p>
        </w:tc>
        <w:tc>
          <w:tcPr>
            <w:tcW w:w="982" w:type="dxa"/>
            <w:tcBorders>
              <w:top w:val="nil"/>
              <w:left w:val="nil"/>
              <w:bottom w:val="single" w:sz="4" w:space="0" w:color="auto"/>
              <w:right w:val="single" w:sz="4" w:space="0" w:color="auto"/>
            </w:tcBorders>
            <w:shd w:val="clear" w:color="auto" w:fill="auto"/>
            <w:vAlign w:val="center"/>
            <w:hideMark/>
          </w:tcPr>
          <w:p w:rsidR="00AD04EF" w:rsidRPr="00E028AE" w:rsidRDefault="00AD04EF">
            <w:pPr>
              <w:jc w:val="center"/>
              <w:rPr>
                <w:rFonts w:ascii="Arial" w:hAnsi="Arial" w:cs="Arial"/>
                <w:sz w:val="14"/>
                <w:szCs w:val="14"/>
              </w:rPr>
            </w:pPr>
            <w:r w:rsidRPr="00E028AE">
              <w:rPr>
                <w:rFonts w:ascii="Arial" w:hAnsi="Arial" w:cs="Arial"/>
                <w:sz w:val="14"/>
                <w:szCs w:val="14"/>
              </w:rPr>
              <w:t>на 1 тыс. человек населения</w:t>
            </w:r>
          </w:p>
        </w:tc>
        <w:tc>
          <w:tcPr>
            <w:tcW w:w="834" w:type="dxa"/>
            <w:tcBorders>
              <w:top w:val="nil"/>
              <w:left w:val="nil"/>
              <w:bottom w:val="single" w:sz="4" w:space="0" w:color="auto"/>
              <w:right w:val="single" w:sz="4" w:space="0" w:color="auto"/>
            </w:tcBorders>
            <w:shd w:val="clear" w:color="auto" w:fill="auto"/>
            <w:vAlign w:val="center"/>
            <w:hideMark/>
          </w:tcPr>
          <w:p w:rsidR="00AD04EF" w:rsidRPr="00E028AE" w:rsidRDefault="00AD04EF">
            <w:pPr>
              <w:jc w:val="center"/>
              <w:rPr>
                <w:rFonts w:ascii="Arial" w:hAnsi="Arial" w:cs="Arial"/>
                <w:sz w:val="14"/>
                <w:szCs w:val="14"/>
              </w:rPr>
            </w:pPr>
            <w:r w:rsidRPr="00E028AE">
              <w:rPr>
                <w:rFonts w:ascii="Arial" w:hAnsi="Arial" w:cs="Arial"/>
                <w:sz w:val="14"/>
                <w:szCs w:val="14"/>
              </w:rPr>
              <w:t>395,7</w:t>
            </w:r>
          </w:p>
        </w:tc>
        <w:tc>
          <w:tcPr>
            <w:tcW w:w="893" w:type="dxa"/>
            <w:tcBorders>
              <w:top w:val="nil"/>
              <w:left w:val="nil"/>
              <w:bottom w:val="single" w:sz="4" w:space="0" w:color="auto"/>
              <w:right w:val="single" w:sz="4" w:space="0" w:color="auto"/>
            </w:tcBorders>
            <w:shd w:val="clear" w:color="auto" w:fill="auto"/>
            <w:vAlign w:val="center"/>
            <w:hideMark/>
          </w:tcPr>
          <w:p w:rsidR="00AD04EF" w:rsidRPr="00E028AE" w:rsidRDefault="00AD04EF">
            <w:pPr>
              <w:jc w:val="center"/>
              <w:rPr>
                <w:rFonts w:ascii="Arial" w:hAnsi="Arial" w:cs="Arial"/>
                <w:sz w:val="14"/>
                <w:szCs w:val="14"/>
              </w:rPr>
            </w:pPr>
            <w:r w:rsidRPr="00E028AE">
              <w:rPr>
                <w:rFonts w:ascii="Arial" w:hAnsi="Arial" w:cs="Arial"/>
                <w:sz w:val="14"/>
                <w:szCs w:val="14"/>
              </w:rPr>
              <w:t>429,7</w:t>
            </w:r>
          </w:p>
        </w:tc>
        <w:tc>
          <w:tcPr>
            <w:tcW w:w="845" w:type="dxa"/>
            <w:tcBorders>
              <w:top w:val="nil"/>
              <w:left w:val="nil"/>
              <w:bottom w:val="single" w:sz="4" w:space="0" w:color="auto"/>
              <w:right w:val="single" w:sz="4" w:space="0" w:color="auto"/>
            </w:tcBorders>
            <w:shd w:val="clear" w:color="auto" w:fill="auto"/>
            <w:vAlign w:val="center"/>
            <w:hideMark/>
          </w:tcPr>
          <w:p w:rsidR="00AD04EF" w:rsidRPr="00E028AE" w:rsidRDefault="00AD04EF">
            <w:pPr>
              <w:jc w:val="center"/>
              <w:rPr>
                <w:rFonts w:ascii="Arial" w:hAnsi="Arial" w:cs="Arial"/>
                <w:sz w:val="14"/>
                <w:szCs w:val="14"/>
              </w:rPr>
            </w:pPr>
            <w:r w:rsidRPr="00E028AE">
              <w:rPr>
                <w:rFonts w:ascii="Arial" w:hAnsi="Arial" w:cs="Arial"/>
                <w:sz w:val="14"/>
                <w:szCs w:val="14"/>
              </w:rPr>
              <w:t>417,0</w:t>
            </w:r>
          </w:p>
        </w:tc>
        <w:tc>
          <w:tcPr>
            <w:tcW w:w="898" w:type="dxa"/>
            <w:tcBorders>
              <w:top w:val="nil"/>
              <w:left w:val="nil"/>
              <w:bottom w:val="single" w:sz="4" w:space="0" w:color="auto"/>
              <w:right w:val="single" w:sz="4" w:space="0" w:color="auto"/>
            </w:tcBorders>
            <w:shd w:val="clear" w:color="auto" w:fill="auto"/>
            <w:vAlign w:val="center"/>
            <w:hideMark/>
          </w:tcPr>
          <w:p w:rsidR="00AD04EF" w:rsidRPr="00E028AE" w:rsidRDefault="00AD04EF">
            <w:pPr>
              <w:jc w:val="center"/>
              <w:rPr>
                <w:rFonts w:ascii="Arial" w:hAnsi="Arial" w:cs="Arial"/>
                <w:sz w:val="14"/>
                <w:szCs w:val="14"/>
              </w:rPr>
            </w:pPr>
            <w:r w:rsidRPr="00E028AE">
              <w:rPr>
                <w:rFonts w:ascii="Arial" w:hAnsi="Arial" w:cs="Arial"/>
                <w:sz w:val="14"/>
                <w:szCs w:val="14"/>
              </w:rPr>
              <w:t>425,6</w:t>
            </w:r>
          </w:p>
        </w:tc>
        <w:tc>
          <w:tcPr>
            <w:tcW w:w="928" w:type="dxa"/>
            <w:tcBorders>
              <w:top w:val="nil"/>
              <w:left w:val="nil"/>
              <w:bottom w:val="single" w:sz="4" w:space="0" w:color="auto"/>
              <w:right w:val="single" w:sz="4" w:space="0" w:color="auto"/>
            </w:tcBorders>
            <w:shd w:val="clear" w:color="auto" w:fill="auto"/>
            <w:vAlign w:val="center"/>
            <w:hideMark/>
          </w:tcPr>
          <w:p w:rsidR="00AD04EF" w:rsidRPr="00E028AE" w:rsidRDefault="00AD04EF">
            <w:pPr>
              <w:jc w:val="center"/>
              <w:rPr>
                <w:rFonts w:ascii="Arial" w:hAnsi="Arial" w:cs="Arial"/>
                <w:sz w:val="14"/>
                <w:szCs w:val="14"/>
              </w:rPr>
            </w:pPr>
            <w:r w:rsidRPr="00E028AE">
              <w:rPr>
                <w:rFonts w:ascii="Arial" w:hAnsi="Arial" w:cs="Arial"/>
                <w:sz w:val="14"/>
                <w:szCs w:val="14"/>
              </w:rPr>
              <w:t>425,3</w:t>
            </w:r>
          </w:p>
        </w:tc>
        <w:tc>
          <w:tcPr>
            <w:tcW w:w="942" w:type="dxa"/>
            <w:tcBorders>
              <w:top w:val="nil"/>
              <w:left w:val="nil"/>
              <w:bottom w:val="single" w:sz="4" w:space="0" w:color="auto"/>
              <w:right w:val="single" w:sz="4" w:space="0" w:color="auto"/>
            </w:tcBorders>
            <w:shd w:val="clear" w:color="auto" w:fill="auto"/>
            <w:vAlign w:val="center"/>
            <w:hideMark/>
          </w:tcPr>
          <w:p w:rsidR="00AD04EF" w:rsidRPr="00E028AE" w:rsidRDefault="00AD04EF">
            <w:pPr>
              <w:jc w:val="center"/>
              <w:rPr>
                <w:rFonts w:ascii="Arial" w:hAnsi="Arial" w:cs="Arial"/>
                <w:sz w:val="14"/>
                <w:szCs w:val="14"/>
              </w:rPr>
            </w:pPr>
            <w:r w:rsidRPr="00E028AE">
              <w:rPr>
                <w:rFonts w:ascii="Arial" w:hAnsi="Arial" w:cs="Arial"/>
                <w:sz w:val="14"/>
                <w:szCs w:val="14"/>
              </w:rPr>
              <w:t>428,9</w:t>
            </w:r>
          </w:p>
        </w:tc>
        <w:tc>
          <w:tcPr>
            <w:tcW w:w="952" w:type="dxa"/>
            <w:tcBorders>
              <w:top w:val="nil"/>
              <w:left w:val="nil"/>
              <w:bottom w:val="single" w:sz="4" w:space="0" w:color="auto"/>
              <w:right w:val="single" w:sz="4" w:space="0" w:color="auto"/>
            </w:tcBorders>
            <w:shd w:val="clear" w:color="auto" w:fill="auto"/>
            <w:vAlign w:val="center"/>
            <w:hideMark/>
          </w:tcPr>
          <w:p w:rsidR="00AD04EF" w:rsidRPr="00E028AE" w:rsidRDefault="00AD04EF">
            <w:pPr>
              <w:jc w:val="center"/>
              <w:rPr>
                <w:rFonts w:ascii="Arial" w:hAnsi="Arial" w:cs="Arial"/>
                <w:sz w:val="14"/>
                <w:szCs w:val="14"/>
              </w:rPr>
            </w:pPr>
            <w:r w:rsidRPr="00E028AE">
              <w:rPr>
                <w:rFonts w:ascii="Arial" w:hAnsi="Arial" w:cs="Arial"/>
                <w:sz w:val="14"/>
                <w:szCs w:val="14"/>
              </w:rPr>
              <w:t>426,8</w:t>
            </w:r>
          </w:p>
        </w:tc>
        <w:tc>
          <w:tcPr>
            <w:tcW w:w="967" w:type="dxa"/>
            <w:tcBorders>
              <w:top w:val="nil"/>
              <w:left w:val="nil"/>
              <w:bottom w:val="single" w:sz="4" w:space="0" w:color="auto"/>
              <w:right w:val="single" w:sz="4" w:space="0" w:color="auto"/>
            </w:tcBorders>
            <w:shd w:val="clear" w:color="auto" w:fill="auto"/>
            <w:vAlign w:val="center"/>
            <w:hideMark/>
          </w:tcPr>
          <w:p w:rsidR="00AD04EF" w:rsidRPr="00E028AE" w:rsidRDefault="00AD04EF">
            <w:pPr>
              <w:jc w:val="center"/>
              <w:rPr>
                <w:rFonts w:ascii="Arial" w:hAnsi="Arial" w:cs="Arial"/>
                <w:sz w:val="14"/>
                <w:szCs w:val="14"/>
              </w:rPr>
            </w:pPr>
            <w:r w:rsidRPr="00E028AE">
              <w:rPr>
                <w:rFonts w:ascii="Arial" w:hAnsi="Arial" w:cs="Arial"/>
                <w:sz w:val="14"/>
                <w:szCs w:val="14"/>
              </w:rPr>
              <w:t>0,3</w:t>
            </w:r>
          </w:p>
        </w:tc>
        <w:tc>
          <w:tcPr>
            <w:tcW w:w="1828" w:type="dxa"/>
            <w:tcBorders>
              <w:top w:val="nil"/>
              <w:left w:val="nil"/>
              <w:bottom w:val="single" w:sz="4" w:space="0" w:color="auto"/>
              <w:right w:val="single" w:sz="4" w:space="0" w:color="auto"/>
            </w:tcBorders>
            <w:shd w:val="clear" w:color="auto" w:fill="auto"/>
            <w:vAlign w:val="center"/>
            <w:hideMark/>
          </w:tcPr>
          <w:p w:rsidR="00AD04EF" w:rsidRPr="00E028AE" w:rsidRDefault="00AD04EF">
            <w:pPr>
              <w:jc w:val="center"/>
              <w:rPr>
                <w:rFonts w:ascii="Arial" w:hAnsi="Arial" w:cs="Arial"/>
                <w:sz w:val="14"/>
                <w:szCs w:val="14"/>
              </w:rPr>
            </w:pPr>
            <w:r w:rsidRPr="00E028AE">
              <w:rPr>
                <w:rFonts w:ascii="Arial" w:hAnsi="Arial" w:cs="Arial"/>
                <w:sz w:val="14"/>
                <w:szCs w:val="14"/>
              </w:rPr>
              <w:t>количество пользователей/</w:t>
            </w:r>
            <w:r w:rsidRPr="00E028AE">
              <w:rPr>
                <w:rFonts w:ascii="Arial" w:hAnsi="Arial" w:cs="Arial"/>
                <w:sz w:val="14"/>
                <w:szCs w:val="14"/>
              </w:rPr>
              <w:br/>
              <w:t>количество населения*1000</w:t>
            </w:r>
          </w:p>
        </w:tc>
        <w:tc>
          <w:tcPr>
            <w:tcW w:w="1655" w:type="dxa"/>
            <w:tcBorders>
              <w:top w:val="nil"/>
              <w:left w:val="nil"/>
              <w:bottom w:val="single" w:sz="4" w:space="0" w:color="auto"/>
              <w:right w:val="single" w:sz="4" w:space="0" w:color="auto"/>
            </w:tcBorders>
            <w:shd w:val="clear" w:color="auto" w:fill="auto"/>
            <w:vAlign w:val="center"/>
            <w:hideMark/>
          </w:tcPr>
          <w:p w:rsidR="00AD04EF" w:rsidRPr="00E028AE" w:rsidRDefault="00AD04EF">
            <w:pPr>
              <w:jc w:val="center"/>
              <w:rPr>
                <w:rFonts w:ascii="Arial" w:hAnsi="Arial" w:cs="Arial"/>
                <w:sz w:val="14"/>
                <w:szCs w:val="14"/>
              </w:rPr>
            </w:pPr>
            <w:r w:rsidRPr="00E028AE">
              <w:rPr>
                <w:rFonts w:ascii="Arial" w:hAnsi="Arial" w:cs="Arial"/>
                <w:sz w:val="14"/>
                <w:szCs w:val="14"/>
              </w:rPr>
              <w:t xml:space="preserve">стат. форма 6-НК, </w:t>
            </w:r>
            <w:r w:rsidRPr="00E028AE">
              <w:rPr>
                <w:rFonts w:ascii="Arial" w:hAnsi="Arial" w:cs="Arial"/>
                <w:sz w:val="14"/>
                <w:szCs w:val="14"/>
              </w:rPr>
              <w:br/>
              <w:t>р.4, стр.12, гр.2</w:t>
            </w:r>
          </w:p>
        </w:tc>
        <w:tc>
          <w:tcPr>
            <w:tcW w:w="1837" w:type="dxa"/>
            <w:tcBorders>
              <w:top w:val="nil"/>
              <w:left w:val="nil"/>
              <w:bottom w:val="single" w:sz="4" w:space="0" w:color="auto"/>
              <w:right w:val="single" w:sz="4" w:space="0" w:color="auto"/>
            </w:tcBorders>
            <w:shd w:val="clear" w:color="auto" w:fill="auto"/>
            <w:vAlign w:val="center"/>
            <w:hideMark/>
          </w:tcPr>
          <w:p w:rsidR="00AD04EF" w:rsidRPr="00E028AE" w:rsidRDefault="00AD04EF">
            <w:pPr>
              <w:jc w:val="center"/>
              <w:rPr>
                <w:rFonts w:ascii="Arial" w:hAnsi="Arial" w:cs="Arial"/>
                <w:sz w:val="14"/>
                <w:szCs w:val="14"/>
              </w:rPr>
            </w:pPr>
            <w:r w:rsidRPr="00E028AE">
              <w:rPr>
                <w:rFonts w:ascii="Arial" w:hAnsi="Arial" w:cs="Arial"/>
                <w:sz w:val="14"/>
                <w:szCs w:val="14"/>
              </w:rPr>
              <w:t>мероприятие 1.1.</w:t>
            </w:r>
          </w:p>
        </w:tc>
      </w:tr>
      <w:tr w:rsidR="00E028AE" w:rsidRPr="00E028AE" w:rsidTr="00141A3A">
        <w:trPr>
          <w:trHeight w:val="964"/>
        </w:trPr>
        <w:tc>
          <w:tcPr>
            <w:tcW w:w="557" w:type="dxa"/>
            <w:tcBorders>
              <w:top w:val="nil"/>
              <w:left w:val="single" w:sz="4" w:space="0" w:color="auto"/>
              <w:bottom w:val="single" w:sz="4" w:space="0" w:color="auto"/>
              <w:right w:val="single" w:sz="4" w:space="0" w:color="auto"/>
            </w:tcBorders>
            <w:shd w:val="clear" w:color="auto" w:fill="auto"/>
            <w:vAlign w:val="center"/>
            <w:hideMark/>
          </w:tcPr>
          <w:p w:rsidR="00AD04EF" w:rsidRPr="00E028AE" w:rsidRDefault="00AD04EF">
            <w:pPr>
              <w:jc w:val="center"/>
              <w:rPr>
                <w:rFonts w:ascii="Arial" w:hAnsi="Arial" w:cs="Arial"/>
                <w:sz w:val="14"/>
                <w:szCs w:val="14"/>
              </w:rPr>
            </w:pPr>
            <w:r w:rsidRPr="00E028AE">
              <w:rPr>
                <w:rFonts w:ascii="Arial" w:hAnsi="Arial" w:cs="Arial"/>
                <w:sz w:val="14"/>
                <w:szCs w:val="14"/>
              </w:rPr>
              <w:t>2.</w:t>
            </w:r>
          </w:p>
        </w:tc>
        <w:tc>
          <w:tcPr>
            <w:tcW w:w="1548" w:type="dxa"/>
            <w:tcBorders>
              <w:top w:val="nil"/>
              <w:left w:val="nil"/>
              <w:bottom w:val="single" w:sz="4" w:space="0" w:color="auto"/>
              <w:right w:val="single" w:sz="4" w:space="0" w:color="auto"/>
            </w:tcBorders>
            <w:shd w:val="clear" w:color="auto" w:fill="auto"/>
            <w:vAlign w:val="center"/>
            <w:hideMark/>
          </w:tcPr>
          <w:p w:rsidR="00AD04EF" w:rsidRPr="00E028AE" w:rsidRDefault="00CC5AD3">
            <w:pPr>
              <w:rPr>
                <w:rFonts w:ascii="Arial" w:hAnsi="Arial" w:cs="Arial"/>
                <w:sz w:val="14"/>
                <w:szCs w:val="14"/>
              </w:rPr>
            </w:pPr>
            <w:r w:rsidRPr="00E028AE">
              <w:rPr>
                <w:rFonts w:ascii="Arial" w:hAnsi="Arial" w:cs="Arial"/>
                <w:sz w:val="14"/>
                <w:szCs w:val="14"/>
              </w:rPr>
              <w:t xml:space="preserve">Доля экспонируемых музейных </w:t>
            </w:r>
            <w:r w:rsidR="00AD04EF" w:rsidRPr="00E028AE">
              <w:rPr>
                <w:rFonts w:ascii="Arial" w:hAnsi="Arial" w:cs="Arial"/>
                <w:sz w:val="14"/>
                <w:szCs w:val="14"/>
              </w:rPr>
              <w:t xml:space="preserve">предметов основного фонда </w:t>
            </w:r>
          </w:p>
        </w:tc>
        <w:tc>
          <w:tcPr>
            <w:tcW w:w="982" w:type="dxa"/>
            <w:tcBorders>
              <w:top w:val="nil"/>
              <w:left w:val="nil"/>
              <w:bottom w:val="single" w:sz="4" w:space="0" w:color="auto"/>
              <w:right w:val="single" w:sz="4" w:space="0" w:color="auto"/>
            </w:tcBorders>
            <w:shd w:val="clear" w:color="auto" w:fill="auto"/>
            <w:noWrap/>
            <w:vAlign w:val="center"/>
            <w:hideMark/>
          </w:tcPr>
          <w:p w:rsidR="00AD04EF" w:rsidRPr="00E028AE" w:rsidRDefault="00AD04EF">
            <w:pPr>
              <w:jc w:val="center"/>
              <w:rPr>
                <w:rFonts w:ascii="Arial" w:hAnsi="Arial" w:cs="Arial"/>
                <w:sz w:val="14"/>
                <w:szCs w:val="14"/>
              </w:rPr>
            </w:pPr>
            <w:r w:rsidRPr="00E028AE">
              <w:rPr>
                <w:rFonts w:ascii="Arial" w:hAnsi="Arial" w:cs="Arial"/>
                <w:sz w:val="14"/>
                <w:szCs w:val="14"/>
              </w:rPr>
              <w:t>%</w:t>
            </w:r>
          </w:p>
        </w:tc>
        <w:tc>
          <w:tcPr>
            <w:tcW w:w="834" w:type="dxa"/>
            <w:tcBorders>
              <w:top w:val="nil"/>
              <w:left w:val="nil"/>
              <w:bottom w:val="single" w:sz="4" w:space="0" w:color="auto"/>
              <w:right w:val="single" w:sz="4" w:space="0" w:color="auto"/>
            </w:tcBorders>
            <w:shd w:val="clear" w:color="auto" w:fill="auto"/>
            <w:noWrap/>
            <w:vAlign w:val="center"/>
            <w:hideMark/>
          </w:tcPr>
          <w:p w:rsidR="00AD04EF" w:rsidRPr="00E028AE" w:rsidRDefault="00AD04EF">
            <w:pPr>
              <w:jc w:val="center"/>
              <w:rPr>
                <w:rFonts w:ascii="Arial" w:hAnsi="Arial" w:cs="Arial"/>
                <w:sz w:val="14"/>
                <w:szCs w:val="14"/>
              </w:rPr>
            </w:pPr>
            <w:r w:rsidRPr="00E028AE">
              <w:rPr>
                <w:rFonts w:ascii="Arial" w:hAnsi="Arial" w:cs="Arial"/>
                <w:sz w:val="14"/>
                <w:szCs w:val="14"/>
              </w:rPr>
              <w:t>76,5</w:t>
            </w:r>
          </w:p>
        </w:tc>
        <w:tc>
          <w:tcPr>
            <w:tcW w:w="893" w:type="dxa"/>
            <w:tcBorders>
              <w:top w:val="nil"/>
              <w:left w:val="nil"/>
              <w:bottom w:val="single" w:sz="4" w:space="0" w:color="auto"/>
              <w:right w:val="single" w:sz="4" w:space="0" w:color="auto"/>
            </w:tcBorders>
            <w:shd w:val="clear" w:color="auto" w:fill="auto"/>
            <w:noWrap/>
            <w:vAlign w:val="center"/>
            <w:hideMark/>
          </w:tcPr>
          <w:p w:rsidR="00AD04EF" w:rsidRPr="00E028AE" w:rsidRDefault="00AD04EF">
            <w:pPr>
              <w:jc w:val="center"/>
              <w:rPr>
                <w:rFonts w:ascii="Arial" w:hAnsi="Arial" w:cs="Arial"/>
                <w:sz w:val="14"/>
                <w:szCs w:val="14"/>
              </w:rPr>
            </w:pPr>
            <w:r w:rsidRPr="00E028AE">
              <w:rPr>
                <w:rFonts w:ascii="Arial" w:hAnsi="Arial" w:cs="Arial"/>
                <w:sz w:val="14"/>
                <w:szCs w:val="14"/>
              </w:rPr>
              <w:t>81,7</w:t>
            </w:r>
          </w:p>
        </w:tc>
        <w:tc>
          <w:tcPr>
            <w:tcW w:w="845" w:type="dxa"/>
            <w:tcBorders>
              <w:top w:val="nil"/>
              <w:left w:val="nil"/>
              <w:bottom w:val="single" w:sz="4" w:space="0" w:color="auto"/>
              <w:right w:val="single" w:sz="4" w:space="0" w:color="auto"/>
            </w:tcBorders>
            <w:shd w:val="clear" w:color="auto" w:fill="auto"/>
            <w:vAlign w:val="center"/>
            <w:hideMark/>
          </w:tcPr>
          <w:p w:rsidR="00AD04EF" w:rsidRPr="00E028AE" w:rsidRDefault="00AD04EF">
            <w:pPr>
              <w:jc w:val="center"/>
              <w:rPr>
                <w:rFonts w:ascii="Arial" w:hAnsi="Arial" w:cs="Arial"/>
                <w:sz w:val="14"/>
                <w:szCs w:val="14"/>
              </w:rPr>
            </w:pPr>
            <w:r w:rsidRPr="00E028AE">
              <w:rPr>
                <w:rFonts w:ascii="Arial" w:hAnsi="Arial" w:cs="Arial"/>
                <w:sz w:val="14"/>
                <w:szCs w:val="14"/>
              </w:rPr>
              <w:t>11,2</w:t>
            </w:r>
          </w:p>
        </w:tc>
        <w:tc>
          <w:tcPr>
            <w:tcW w:w="898" w:type="dxa"/>
            <w:tcBorders>
              <w:top w:val="nil"/>
              <w:left w:val="nil"/>
              <w:bottom w:val="single" w:sz="4" w:space="0" w:color="auto"/>
              <w:right w:val="single" w:sz="4" w:space="0" w:color="auto"/>
            </w:tcBorders>
            <w:shd w:val="clear" w:color="auto" w:fill="auto"/>
            <w:vAlign w:val="center"/>
            <w:hideMark/>
          </w:tcPr>
          <w:p w:rsidR="00AD04EF" w:rsidRPr="00E028AE" w:rsidRDefault="00AD04EF">
            <w:pPr>
              <w:jc w:val="center"/>
              <w:rPr>
                <w:rFonts w:ascii="Arial" w:hAnsi="Arial" w:cs="Arial"/>
                <w:sz w:val="14"/>
                <w:szCs w:val="14"/>
              </w:rPr>
            </w:pPr>
            <w:r w:rsidRPr="00E028AE">
              <w:rPr>
                <w:rFonts w:ascii="Arial" w:hAnsi="Arial" w:cs="Arial"/>
                <w:sz w:val="14"/>
                <w:szCs w:val="14"/>
              </w:rPr>
              <w:t>11,8</w:t>
            </w:r>
          </w:p>
        </w:tc>
        <w:tc>
          <w:tcPr>
            <w:tcW w:w="928" w:type="dxa"/>
            <w:tcBorders>
              <w:top w:val="nil"/>
              <w:left w:val="nil"/>
              <w:bottom w:val="single" w:sz="4" w:space="0" w:color="auto"/>
              <w:right w:val="single" w:sz="4" w:space="0" w:color="auto"/>
            </w:tcBorders>
            <w:shd w:val="clear" w:color="auto" w:fill="auto"/>
            <w:vAlign w:val="center"/>
            <w:hideMark/>
          </w:tcPr>
          <w:p w:rsidR="00AD04EF" w:rsidRPr="00E028AE" w:rsidRDefault="00AD04EF">
            <w:pPr>
              <w:jc w:val="center"/>
              <w:rPr>
                <w:rFonts w:ascii="Arial" w:hAnsi="Arial" w:cs="Arial"/>
                <w:sz w:val="14"/>
                <w:szCs w:val="14"/>
              </w:rPr>
            </w:pPr>
            <w:r w:rsidRPr="00E028AE">
              <w:rPr>
                <w:rFonts w:ascii="Arial" w:hAnsi="Arial" w:cs="Arial"/>
                <w:sz w:val="14"/>
                <w:szCs w:val="14"/>
              </w:rPr>
              <w:t>12,0</w:t>
            </w:r>
          </w:p>
        </w:tc>
        <w:tc>
          <w:tcPr>
            <w:tcW w:w="942" w:type="dxa"/>
            <w:tcBorders>
              <w:top w:val="nil"/>
              <w:left w:val="nil"/>
              <w:bottom w:val="single" w:sz="4" w:space="0" w:color="auto"/>
              <w:right w:val="single" w:sz="4" w:space="0" w:color="auto"/>
            </w:tcBorders>
            <w:shd w:val="clear" w:color="auto" w:fill="auto"/>
            <w:vAlign w:val="center"/>
            <w:hideMark/>
          </w:tcPr>
          <w:p w:rsidR="00AD04EF" w:rsidRPr="00E028AE" w:rsidRDefault="00AD04EF">
            <w:pPr>
              <w:jc w:val="center"/>
              <w:rPr>
                <w:rFonts w:ascii="Arial" w:hAnsi="Arial" w:cs="Arial"/>
                <w:sz w:val="14"/>
                <w:szCs w:val="14"/>
              </w:rPr>
            </w:pPr>
            <w:r w:rsidRPr="00E028AE">
              <w:rPr>
                <w:rFonts w:ascii="Arial" w:hAnsi="Arial" w:cs="Arial"/>
                <w:sz w:val="14"/>
                <w:szCs w:val="14"/>
              </w:rPr>
              <w:t>12,1</w:t>
            </w:r>
          </w:p>
        </w:tc>
        <w:tc>
          <w:tcPr>
            <w:tcW w:w="952" w:type="dxa"/>
            <w:tcBorders>
              <w:top w:val="nil"/>
              <w:left w:val="nil"/>
              <w:bottom w:val="single" w:sz="4" w:space="0" w:color="auto"/>
              <w:right w:val="single" w:sz="4" w:space="0" w:color="auto"/>
            </w:tcBorders>
            <w:shd w:val="clear" w:color="auto" w:fill="auto"/>
            <w:vAlign w:val="center"/>
            <w:hideMark/>
          </w:tcPr>
          <w:p w:rsidR="00AD04EF" w:rsidRPr="00E028AE" w:rsidRDefault="00AD04EF">
            <w:pPr>
              <w:jc w:val="center"/>
              <w:rPr>
                <w:rFonts w:ascii="Arial" w:hAnsi="Arial" w:cs="Arial"/>
                <w:sz w:val="14"/>
                <w:szCs w:val="14"/>
              </w:rPr>
            </w:pPr>
            <w:r w:rsidRPr="00E028AE">
              <w:rPr>
                <w:rFonts w:ascii="Arial" w:hAnsi="Arial" w:cs="Arial"/>
                <w:sz w:val="14"/>
                <w:szCs w:val="14"/>
              </w:rPr>
              <w:t>12,3</w:t>
            </w:r>
          </w:p>
        </w:tc>
        <w:tc>
          <w:tcPr>
            <w:tcW w:w="967" w:type="dxa"/>
            <w:tcBorders>
              <w:top w:val="nil"/>
              <w:left w:val="nil"/>
              <w:bottom w:val="single" w:sz="4" w:space="0" w:color="auto"/>
              <w:right w:val="single" w:sz="4" w:space="0" w:color="auto"/>
            </w:tcBorders>
            <w:shd w:val="clear" w:color="auto" w:fill="auto"/>
            <w:vAlign w:val="center"/>
            <w:hideMark/>
          </w:tcPr>
          <w:p w:rsidR="00AD04EF" w:rsidRPr="00E028AE" w:rsidRDefault="00AD04EF">
            <w:pPr>
              <w:jc w:val="center"/>
              <w:rPr>
                <w:rFonts w:ascii="Arial" w:hAnsi="Arial" w:cs="Arial"/>
                <w:sz w:val="14"/>
                <w:szCs w:val="14"/>
              </w:rPr>
            </w:pPr>
            <w:r w:rsidRPr="00E028AE">
              <w:rPr>
                <w:rFonts w:ascii="Arial" w:hAnsi="Arial" w:cs="Arial"/>
                <w:sz w:val="14"/>
                <w:szCs w:val="14"/>
              </w:rPr>
              <w:t>0,3</w:t>
            </w:r>
          </w:p>
        </w:tc>
        <w:tc>
          <w:tcPr>
            <w:tcW w:w="1828" w:type="dxa"/>
            <w:tcBorders>
              <w:top w:val="nil"/>
              <w:left w:val="nil"/>
              <w:bottom w:val="single" w:sz="4" w:space="0" w:color="auto"/>
              <w:right w:val="single" w:sz="4" w:space="0" w:color="auto"/>
            </w:tcBorders>
            <w:shd w:val="clear" w:color="auto" w:fill="auto"/>
            <w:vAlign w:val="center"/>
            <w:hideMark/>
          </w:tcPr>
          <w:p w:rsidR="00AD04EF" w:rsidRPr="00E028AE" w:rsidRDefault="00AD04EF">
            <w:pPr>
              <w:jc w:val="center"/>
              <w:rPr>
                <w:rFonts w:ascii="Arial" w:hAnsi="Arial" w:cs="Arial"/>
                <w:sz w:val="14"/>
                <w:szCs w:val="14"/>
              </w:rPr>
            </w:pPr>
            <w:r w:rsidRPr="00E028AE">
              <w:rPr>
                <w:rFonts w:ascii="Arial" w:hAnsi="Arial" w:cs="Arial"/>
                <w:sz w:val="14"/>
                <w:szCs w:val="14"/>
              </w:rPr>
              <w:t xml:space="preserve">количество экспонируемых предметов ОФ/количество </w:t>
            </w:r>
            <w:proofErr w:type="spellStart"/>
            <w:r w:rsidRPr="00E028AE">
              <w:rPr>
                <w:rFonts w:ascii="Arial" w:hAnsi="Arial" w:cs="Arial"/>
                <w:sz w:val="14"/>
                <w:szCs w:val="14"/>
              </w:rPr>
              <w:t>ед.хранения</w:t>
            </w:r>
            <w:proofErr w:type="spellEnd"/>
            <w:r w:rsidRPr="00E028AE">
              <w:rPr>
                <w:rFonts w:ascii="Arial" w:hAnsi="Arial" w:cs="Arial"/>
                <w:sz w:val="14"/>
                <w:szCs w:val="14"/>
              </w:rPr>
              <w:t xml:space="preserve"> ОФ*100</w:t>
            </w:r>
          </w:p>
        </w:tc>
        <w:tc>
          <w:tcPr>
            <w:tcW w:w="1655" w:type="dxa"/>
            <w:tcBorders>
              <w:top w:val="nil"/>
              <w:left w:val="nil"/>
              <w:bottom w:val="single" w:sz="4" w:space="0" w:color="auto"/>
              <w:right w:val="single" w:sz="4" w:space="0" w:color="auto"/>
            </w:tcBorders>
            <w:shd w:val="clear" w:color="auto" w:fill="auto"/>
            <w:vAlign w:val="center"/>
            <w:hideMark/>
          </w:tcPr>
          <w:p w:rsidR="00AD04EF" w:rsidRPr="00E028AE" w:rsidRDefault="00AD04EF">
            <w:pPr>
              <w:jc w:val="center"/>
              <w:rPr>
                <w:rFonts w:ascii="Arial" w:hAnsi="Arial" w:cs="Arial"/>
                <w:sz w:val="14"/>
                <w:szCs w:val="14"/>
              </w:rPr>
            </w:pPr>
            <w:r w:rsidRPr="00E028AE">
              <w:rPr>
                <w:rFonts w:ascii="Arial" w:hAnsi="Arial" w:cs="Arial"/>
                <w:sz w:val="14"/>
                <w:szCs w:val="14"/>
              </w:rPr>
              <w:t xml:space="preserve">стат. форма 8-НК, </w:t>
            </w:r>
            <w:r w:rsidRPr="00E028AE">
              <w:rPr>
                <w:rFonts w:ascii="Arial" w:hAnsi="Arial" w:cs="Arial"/>
                <w:sz w:val="14"/>
                <w:szCs w:val="14"/>
              </w:rPr>
              <w:br/>
              <w:t>р.1, стр.1</w:t>
            </w:r>
            <w:r w:rsidRPr="00E028AE">
              <w:rPr>
                <w:rFonts w:ascii="Arial" w:hAnsi="Arial" w:cs="Arial"/>
                <w:sz w:val="14"/>
                <w:szCs w:val="14"/>
              </w:rPr>
              <w:br/>
              <w:t>(гр.4/гр.3*100)</w:t>
            </w:r>
          </w:p>
        </w:tc>
        <w:tc>
          <w:tcPr>
            <w:tcW w:w="1837" w:type="dxa"/>
            <w:tcBorders>
              <w:top w:val="nil"/>
              <w:left w:val="nil"/>
              <w:bottom w:val="single" w:sz="4" w:space="0" w:color="auto"/>
              <w:right w:val="single" w:sz="4" w:space="0" w:color="auto"/>
            </w:tcBorders>
            <w:shd w:val="clear" w:color="auto" w:fill="auto"/>
            <w:vAlign w:val="center"/>
            <w:hideMark/>
          </w:tcPr>
          <w:p w:rsidR="00AD04EF" w:rsidRPr="00E028AE" w:rsidRDefault="00AD04EF">
            <w:pPr>
              <w:jc w:val="center"/>
              <w:rPr>
                <w:rFonts w:ascii="Arial" w:hAnsi="Arial" w:cs="Arial"/>
                <w:sz w:val="14"/>
                <w:szCs w:val="14"/>
              </w:rPr>
            </w:pPr>
            <w:r w:rsidRPr="00E028AE">
              <w:rPr>
                <w:rFonts w:ascii="Arial" w:hAnsi="Arial" w:cs="Arial"/>
                <w:sz w:val="14"/>
                <w:szCs w:val="14"/>
              </w:rPr>
              <w:t>мероприятие 1.4.</w:t>
            </w:r>
          </w:p>
        </w:tc>
      </w:tr>
      <w:tr w:rsidR="00E028AE" w:rsidRPr="00E028AE" w:rsidTr="00141A3A">
        <w:trPr>
          <w:trHeight w:val="992"/>
        </w:trPr>
        <w:tc>
          <w:tcPr>
            <w:tcW w:w="557" w:type="dxa"/>
            <w:tcBorders>
              <w:top w:val="nil"/>
              <w:left w:val="single" w:sz="4" w:space="0" w:color="auto"/>
              <w:bottom w:val="single" w:sz="4" w:space="0" w:color="auto"/>
              <w:right w:val="single" w:sz="4" w:space="0" w:color="auto"/>
            </w:tcBorders>
            <w:shd w:val="clear" w:color="auto" w:fill="auto"/>
            <w:vAlign w:val="center"/>
            <w:hideMark/>
          </w:tcPr>
          <w:p w:rsidR="00AD04EF" w:rsidRPr="00E028AE" w:rsidRDefault="00AD04EF">
            <w:pPr>
              <w:jc w:val="center"/>
              <w:rPr>
                <w:rFonts w:ascii="Arial" w:hAnsi="Arial" w:cs="Arial"/>
                <w:sz w:val="14"/>
                <w:szCs w:val="14"/>
              </w:rPr>
            </w:pPr>
            <w:r w:rsidRPr="00E028AE">
              <w:rPr>
                <w:rFonts w:ascii="Arial" w:hAnsi="Arial" w:cs="Arial"/>
                <w:sz w:val="14"/>
                <w:szCs w:val="14"/>
              </w:rPr>
              <w:t>3.</w:t>
            </w:r>
          </w:p>
        </w:tc>
        <w:tc>
          <w:tcPr>
            <w:tcW w:w="1548" w:type="dxa"/>
            <w:tcBorders>
              <w:top w:val="nil"/>
              <w:left w:val="nil"/>
              <w:bottom w:val="single" w:sz="4" w:space="0" w:color="auto"/>
              <w:right w:val="single" w:sz="4" w:space="0" w:color="auto"/>
            </w:tcBorders>
            <w:shd w:val="clear" w:color="auto" w:fill="auto"/>
            <w:vAlign w:val="center"/>
            <w:hideMark/>
          </w:tcPr>
          <w:p w:rsidR="00AD04EF" w:rsidRPr="00E028AE" w:rsidRDefault="00AD04EF">
            <w:pPr>
              <w:rPr>
                <w:rFonts w:ascii="Arial" w:hAnsi="Arial" w:cs="Arial"/>
                <w:sz w:val="14"/>
                <w:szCs w:val="14"/>
              </w:rPr>
            </w:pPr>
            <w:r w:rsidRPr="00E028AE">
              <w:rPr>
                <w:rFonts w:ascii="Arial" w:hAnsi="Arial" w:cs="Arial"/>
                <w:sz w:val="14"/>
                <w:szCs w:val="14"/>
              </w:rPr>
              <w:t>Количество посетителей стационарных и выездных мероприятий музеев</w:t>
            </w:r>
          </w:p>
        </w:tc>
        <w:tc>
          <w:tcPr>
            <w:tcW w:w="982" w:type="dxa"/>
            <w:tcBorders>
              <w:top w:val="nil"/>
              <w:left w:val="nil"/>
              <w:bottom w:val="single" w:sz="4" w:space="0" w:color="auto"/>
              <w:right w:val="single" w:sz="4" w:space="0" w:color="auto"/>
            </w:tcBorders>
            <w:shd w:val="clear" w:color="auto" w:fill="auto"/>
            <w:vAlign w:val="center"/>
            <w:hideMark/>
          </w:tcPr>
          <w:p w:rsidR="00AD04EF" w:rsidRPr="00E028AE" w:rsidRDefault="00AD04EF">
            <w:pPr>
              <w:jc w:val="center"/>
              <w:rPr>
                <w:rFonts w:ascii="Arial" w:hAnsi="Arial" w:cs="Arial"/>
                <w:sz w:val="14"/>
                <w:szCs w:val="14"/>
              </w:rPr>
            </w:pPr>
            <w:r w:rsidRPr="00E028AE">
              <w:rPr>
                <w:rFonts w:ascii="Arial" w:hAnsi="Arial" w:cs="Arial"/>
                <w:sz w:val="14"/>
                <w:szCs w:val="14"/>
              </w:rPr>
              <w:t>посещений на 1 жителя в год</w:t>
            </w:r>
          </w:p>
        </w:tc>
        <w:tc>
          <w:tcPr>
            <w:tcW w:w="834" w:type="dxa"/>
            <w:tcBorders>
              <w:top w:val="nil"/>
              <w:left w:val="nil"/>
              <w:bottom w:val="single" w:sz="4" w:space="0" w:color="auto"/>
              <w:right w:val="single" w:sz="4" w:space="0" w:color="auto"/>
            </w:tcBorders>
            <w:shd w:val="clear" w:color="auto" w:fill="auto"/>
            <w:noWrap/>
            <w:vAlign w:val="center"/>
            <w:hideMark/>
          </w:tcPr>
          <w:p w:rsidR="00AD04EF" w:rsidRPr="00E028AE" w:rsidRDefault="00AD04EF">
            <w:pPr>
              <w:jc w:val="center"/>
              <w:rPr>
                <w:rFonts w:ascii="Arial" w:hAnsi="Arial" w:cs="Arial"/>
                <w:sz w:val="14"/>
                <w:szCs w:val="14"/>
              </w:rPr>
            </w:pPr>
            <w:r w:rsidRPr="00E028AE">
              <w:rPr>
                <w:rFonts w:ascii="Arial" w:hAnsi="Arial" w:cs="Arial"/>
                <w:sz w:val="14"/>
                <w:szCs w:val="14"/>
              </w:rPr>
              <w:t>1,13</w:t>
            </w:r>
          </w:p>
        </w:tc>
        <w:tc>
          <w:tcPr>
            <w:tcW w:w="893" w:type="dxa"/>
            <w:tcBorders>
              <w:top w:val="nil"/>
              <w:left w:val="nil"/>
              <w:bottom w:val="single" w:sz="4" w:space="0" w:color="auto"/>
              <w:right w:val="single" w:sz="4" w:space="0" w:color="auto"/>
            </w:tcBorders>
            <w:shd w:val="clear" w:color="auto" w:fill="auto"/>
            <w:noWrap/>
            <w:vAlign w:val="center"/>
            <w:hideMark/>
          </w:tcPr>
          <w:p w:rsidR="00AD04EF" w:rsidRPr="00E028AE" w:rsidRDefault="00AD04EF">
            <w:pPr>
              <w:jc w:val="center"/>
              <w:rPr>
                <w:rFonts w:ascii="Arial" w:hAnsi="Arial" w:cs="Arial"/>
                <w:sz w:val="14"/>
                <w:szCs w:val="14"/>
              </w:rPr>
            </w:pPr>
            <w:r w:rsidRPr="00E028AE">
              <w:rPr>
                <w:rFonts w:ascii="Arial" w:hAnsi="Arial" w:cs="Arial"/>
                <w:sz w:val="14"/>
                <w:szCs w:val="14"/>
              </w:rPr>
              <w:t>1,14</w:t>
            </w:r>
          </w:p>
        </w:tc>
        <w:tc>
          <w:tcPr>
            <w:tcW w:w="845" w:type="dxa"/>
            <w:tcBorders>
              <w:top w:val="nil"/>
              <w:left w:val="nil"/>
              <w:bottom w:val="single" w:sz="4" w:space="0" w:color="auto"/>
              <w:right w:val="single" w:sz="4" w:space="0" w:color="auto"/>
            </w:tcBorders>
            <w:shd w:val="clear" w:color="auto" w:fill="auto"/>
            <w:vAlign w:val="center"/>
            <w:hideMark/>
          </w:tcPr>
          <w:p w:rsidR="00AD04EF" w:rsidRPr="00E028AE" w:rsidRDefault="00AD04EF">
            <w:pPr>
              <w:jc w:val="center"/>
              <w:rPr>
                <w:rFonts w:ascii="Arial" w:hAnsi="Arial" w:cs="Arial"/>
                <w:sz w:val="14"/>
                <w:szCs w:val="14"/>
              </w:rPr>
            </w:pPr>
            <w:r w:rsidRPr="00E028AE">
              <w:rPr>
                <w:rFonts w:ascii="Arial" w:hAnsi="Arial" w:cs="Arial"/>
                <w:sz w:val="14"/>
                <w:szCs w:val="14"/>
              </w:rPr>
              <w:t>1,14</w:t>
            </w:r>
          </w:p>
        </w:tc>
        <w:tc>
          <w:tcPr>
            <w:tcW w:w="898" w:type="dxa"/>
            <w:tcBorders>
              <w:top w:val="nil"/>
              <w:left w:val="nil"/>
              <w:bottom w:val="single" w:sz="4" w:space="0" w:color="auto"/>
              <w:right w:val="single" w:sz="4" w:space="0" w:color="auto"/>
            </w:tcBorders>
            <w:shd w:val="clear" w:color="auto" w:fill="auto"/>
            <w:vAlign w:val="center"/>
            <w:hideMark/>
          </w:tcPr>
          <w:p w:rsidR="00AD04EF" w:rsidRPr="00E028AE" w:rsidRDefault="00AD04EF">
            <w:pPr>
              <w:jc w:val="center"/>
              <w:rPr>
                <w:rFonts w:ascii="Arial" w:hAnsi="Arial" w:cs="Arial"/>
                <w:sz w:val="14"/>
                <w:szCs w:val="14"/>
              </w:rPr>
            </w:pPr>
            <w:r w:rsidRPr="00E028AE">
              <w:rPr>
                <w:rFonts w:ascii="Arial" w:hAnsi="Arial" w:cs="Arial"/>
                <w:sz w:val="14"/>
                <w:szCs w:val="14"/>
              </w:rPr>
              <w:t>1,8</w:t>
            </w:r>
          </w:p>
        </w:tc>
        <w:tc>
          <w:tcPr>
            <w:tcW w:w="928" w:type="dxa"/>
            <w:tcBorders>
              <w:top w:val="nil"/>
              <w:left w:val="nil"/>
              <w:bottom w:val="single" w:sz="4" w:space="0" w:color="auto"/>
              <w:right w:val="single" w:sz="4" w:space="0" w:color="auto"/>
            </w:tcBorders>
            <w:shd w:val="clear" w:color="auto" w:fill="auto"/>
            <w:vAlign w:val="center"/>
            <w:hideMark/>
          </w:tcPr>
          <w:p w:rsidR="00AD04EF" w:rsidRPr="00E028AE" w:rsidRDefault="00AD04EF">
            <w:pPr>
              <w:jc w:val="center"/>
              <w:rPr>
                <w:rFonts w:ascii="Arial" w:hAnsi="Arial" w:cs="Arial"/>
                <w:sz w:val="14"/>
                <w:szCs w:val="14"/>
              </w:rPr>
            </w:pPr>
            <w:r w:rsidRPr="00E028AE">
              <w:rPr>
                <w:rFonts w:ascii="Arial" w:hAnsi="Arial" w:cs="Arial"/>
                <w:sz w:val="14"/>
                <w:szCs w:val="14"/>
              </w:rPr>
              <w:t>1,1</w:t>
            </w:r>
          </w:p>
        </w:tc>
        <w:tc>
          <w:tcPr>
            <w:tcW w:w="942" w:type="dxa"/>
            <w:tcBorders>
              <w:top w:val="nil"/>
              <w:left w:val="nil"/>
              <w:bottom w:val="single" w:sz="4" w:space="0" w:color="auto"/>
              <w:right w:val="single" w:sz="4" w:space="0" w:color="auto"/>
            </w:tcBorders>
            <w:shd w:val="clear" w:color="auto" w:fill="auto"/>
            <w:vAlign w:val="center"/>
            <w:hideMark/>
          </w:tcPr>
          <w:p w:rsidR="00AD04EF" w:rsidRPr="00E028AE" w:rsidRDefault="00AD04EF">
            <w:pPr>
              <w:jc w:val="center"/>
              <w:rPr>
                <w:rFonts w:ascii="Arial" w:hAnsi="Arial" w:cs="Arial"/>
                <w:sz w:val="14"/>
                <w:szCs w:val="14"/>
              </w:rPr>
            </w:pPr>
            <w:r w:rsidRPr="00E028AE">
              <w:rPr>
                <w:rFonts w:ascii="Arial" w:hAnsi="Arial" w:cs="Arial"/>
                <w:sz w:val="14"/>
                <w:szCs w:val="14"/>
              </w:rPr>
              <w:t>1,1</w:t>
            </w:r>
          </w:p>
        </w:tc>
        <w:tc>
          <w:tcPr>
            <w:tcW w:w="952" w:type="dxa"/>
            <w:tcBorders>
              <w:top w:val="nil"/>
              <w:left w:val="nil"/>
              <w:bottom w:val="single" w:sz="4" w:space="0" w:color="auto"/>
              <w:right w:val="single" w:sz="4" w:space="0" w:color="auto"/>
            </w:tcBorders>
            <w:shd w:val="clear" w:color="auto" w:fill="auto"/>
            <w:vAlign w:val="center"/>
            <w:hideMark/>
          </w:tcPr>
          <w:p w:rsidR="00AD04EF" w:rsidRPr="00E028AE" w:rsidRDefault="00AD04EF">
            <w:pPr>
              <w:jc w:val="center"/>
              <w:rPr>
                <w:rFonts w:ascii="Arial" w:hAnsi="Arial" w:cs="Arial"/>
                <w:sz w:val="14"/>
                <w:szCs w:val="14"/>
              </w:rPr>
            </w:pPr>
            <w:r w:rsidRPr="00E028AE">
              <w:rPr>
                <w:rFonts w:ascii="Arial" w:hAnsi="Arial" w:cs="Arial"/>
                <w:sz w:val="14"/>
                <w:szCs w:val="14"/>
              </w:rPr>
              <w:t>1,1</w:t>
            </w:r>
          </w:p>
        </w:tc>
        <w:tc>
          <w:tcPr>
            <w:tcW w:w="967" w:type="dxa"/>
            <w:tcBorders>
              <w:top w:val="nil"/>
              <w:left w:val="nil"/>
              <w:bottom w:val="single" w:sz="4" w:space="0" w:color="auto"/>
              <w:right w:val="single" w:sz="4" w:space="0" w:color="auto"/>
            </w:tcBorders>
            <w:shd w:val="clear" w:color="auto" w:fill="auto"/>
            <w:vAlign w:val="center"/>
            <w:hideMark/>
          </w:tcPr>
          <w:p w:rsidR="00AD04EF" w:rsidRPr="00E028AE" w:rsidRDefault="00AD04EF">
            <w:pPr>
              <w:jc w:val="center"/>
              <w:rPr>
                <w:rFonts w:ascii="Arial" w:hAnsi="Arial" w:cs="Arial"/>
                <w:sz w:val="14"/>
                <w:szCs w:val="14"/>
              </w:rPr>
            </w:pPr>
            <w:r w:rsidRPr="00E028AE">
              <w:rPr>
                <w:rFonts w:ascii="Arial" w:hAnsi="Arial" w:cs="Arial"/>
                <w:sz w:val="14"/>
                <w:szCs w:val="14"/>
              </w:rPr>
              <w:t>0,2</w:t>
            </w:r>
          </w:p>
        </w:tc>
        <w:tc>
          <w:tcPr>
            <w:tcW w:w="1828" w:type="dxa"/>
            <w:tcBorders>
              <w:top w:val="nil"/>
              <w:left w:val="nil"/>
              <w:bottom w:val="single" w:sz="4" w:space="0" w:color="auto"/>
              <w:right w:val="single" w:sz="4" w:space="0" w:color="auto"/>
            </w:tcBorders>
            <w:shd w:val="clear" w:color="auto" w:fill="auto"/>
            <w:vAlign w:val="center"/>
            <w:hideMark/>
          </w:tcPr>
          <w:p w:rsidR="00AD04EF" w:rsidRPr="00E028AE" w:rsidRDefault="00AD04EF">
            <w:pPr>
              <w:jc w:val="center"/>
              <w:rPr>
                <w:rFonts w:ascii="Arial" w:hAnsi="Arial" w:cs="Arial"/>
                <w:sz w:val="14"/>
                <w:szCs w:val="14"/>
              </w:rPr>
            </w:pPr>
            <w:r w:rsidRPr="00E028AE">
              <w:rPr>
                <w:rFonts w:ascii="Arial" w:hAnsi="Arial" w:cs="Arial"/>
                <w:sz w:val="14"/>
                <w:szCs w:val="14"/>
              </w:rPr>
              <w:t>количество посещений/</w:t>
            </w:r>
            <w:r w:rsidRPr="00E028AE">
              <w:rPr>
                <w:rFonts w:ascii="Arial" w:hAnsi="Arial" w:cs="Arial"/>
                <w:sz w:val="14"/>
                <w:szCs w:val="14"/>
              </w:rPr>
              <w:br/>
              <w:t>количество населения</w:t>
            </w:r>
          </w:p>
        </w:tc>
        <w:tc>
          <w:tcPr>
            <w:tcW w:w="1655" w:type="dxa"/>
            <w:tcBorders>
              <w:top w:val="nil"/>
              <w:left w:val="nil"/>
              <w:bottom w:val="single" w:sz="4" w:space="0" w:color="auto"/>
              <w:right w:val="single" w:sz="4" w:space="0" w:color="auto"/>
            </w:tcBorders>
            <w:shd w:val="clear" w:color="auto" w:fill="auto"/>
            <w:vAlign w:val="center"/>
            <w:hideMark/>
          </w:tcPr>
          <w:p w:rsidR="00AD04EF" w:rsidRPr="00E028AE" w:rsidRDefault="00AD04EF">
            <w:pPr>
              <w:jc w:val="center"/>
              <w:rPr>
                <w:rFonts w:ascii="Arial" w:hAnsi="Arial" w:cs="Arial"/>
                <w:sz w:val="14"/>
                <w:szCs w:val="14"/>
              </w:rPr>
            </w:pPr>
            <w:r w:rsidRPr="00E028AE">
              <w:rPr>
                <w:rFonts w:ascii="Arial" w:hAnsi="Arial" w:cs="Arial"/>
                <w:sz w:val="14"/>
                <w:szCs w:val="14"/>
              </w:rPr>
              <w:t xml:space="preserve">стат. форма 8-НК, </w:t>
            </w:r>
            <w:r w:rsidRPr="00E028AE">
              <w:rPr>
                <w:rFonts w:ascii="Arial" w:hAnsi="Arial" w:cs="Arial"/>
                <w:sz w:val="14"/>
                <w:szCs w:val="14"/>
              </w:rPr>
              <w:br/>
              <w:t>р.6 (гр.3+10+13+15+17)</w:t>
            </w:r>
          </w:p>
        </w:tc>
        <w:tc>
          <w:tcPr>
            <w:tcW w:w="1837" w:type="dxa"/>
            <w:tcBorders>
              <w:top w:val="nil"/>
              <w:left w:val="nil"/>
              <w:bottom w:val="single" w:sz="4" w:space="0" w:color="auto"/>
              <w:right w:val="single" w:sz="4" w:space="0" w:color="auto"/>
            </w:tcBorders>
            <w:shd w:val="clear" w:color="auto" w:fill="auto"/>
            <w:vAlign w:val="center"/>
            <w:hideMark/>
          </w:tcPr>
          <w:p w:rsidR="00AD04EF" w:rsidRPr="00E028AE" w:rsidRDefault="00AD04EF">
            <w:pPr>
              <w:jc w:val="center"/>
              <w:rPr>
                <w:rFonts w:ascii="Arial" w:hAnsi="Arial" w:cs="Arial"/>
                <w:sz w:val="14"/>
                <w:szCs w:val="14"/>
              </w:rPr>
            </w:pPr>
            <w:r w:rsidRPr="00E028AE">
              <w:rPr>
                <w:rFonts w:ascii="Arial" w:hAnsi="Arial" w:cs="Arial"/>
                <w:sz w:val="14"/>
                <w:szCs w:val="14"/>
              </w:rPr>
              <w:t>мероприятие 1.4.</w:t>
            </w:r>
          </w:p>
        </w:tc>
      </w:tr>
      <w:tr w:rsidR="00E028AE" w:rsidRPr="00E028AE" w:rsidTr="00141A3A">
        <w:trPr>
          <w:trHeight w:val="1120"/>
        </w:trPr>
        <w:tc>
          <w:tcPr>
            <w:tcW w:w="557" w:type="dxa"/>
            <w:tcBorders>
              <w:top w:val="nil"/>
              <w:left w:val="single" w:sz="4" w:space="0" w:color="auto"/>
              <w:bottom w:val="single" w:sz="4" w:space="0" w:color="auto"/>
              <w:right w:val="single" w:sz="4" w:space="0" w:color="auto"/>
            </w:tcBorders>
            <w:shd w:val="clear" w:color="auto" w:fill="auto"/>
            <w:noWrap/>
            <w:vAlign w:val="center"/>
            <w:hideMark/>
          </w:tcPr>
          <w:p w:rsidR="00AD04EF" w:rsidRPr="00E028AE" w:rsidRDefault="00AD04EF">
            <w:pPr>
              <w:jc w:val="center"/>
              <w:rPr>
                <w:rFonts w:ascii="Arial" w:hAnsi="Arial" w:cs="Arial"/>
                <w:sz w:val="14"/>
                <w:szCs w:val="14"/>
              </w:rPr>
            </w:pPr>
            <w:r w:rsidRPr="00E028AE">
              <w:rPr>
                <w:rFonts w:ascii="Arial" w:hAnsi="Arial" w:cs="Arial"/>
                <w:sz w:val="14"/>
                <w:szCs w:val="14"/>
              </w:rPr>
              <w:t>4.</w:t>
            </w:r>
          </w:p>
        </w:tc>
        <w:tc>
          <w:tcPr>
            <w:tcW w:w="1548" w:type="dxa"/>
            <w:tcBorders>
              <w:top w:val="nil"/>
              <w:left w:val="nil"/>
              <w:bottom w:val="single" w:sz="4" w:space="0" w:color="auto"/>
              <w:right w:val="single" w:sz="4" w:space="0" w:color="auto"/>
            </w:tcBorders>
            <w:shd w:val="clear" w:color="auto" w:fill="auto"/>
            <w:vAlign w:val="center"/>
            <w:hideMark/>
          </w:tcPr>
          <w:p w:rsidR="00AD04EF" w:rsidRPr="00E028AE" w:rsidRDefault="00AD04EF">
            <w:pPr>
              <w:rPr>
                <w:rFonts w:ascii="Arial" w:hAnsi="Arial" w:cs="Arial"/>
                <w:sz w:val="14"/>
                <w:szCs w:val="14"/>
              </w:rPr>
            </w:pPr>
            <w:r w:rsidRPr="00E028AE">
              <w:rPr>
                <w:rFonts w:ascii="Arial" w:hAnsi="Arial" w:cs="Arial"/>
                <w:sz w:val="14"/>
                <w:szCs w:val="14"/>
              </w:rPr>
              <w:t xml:space="preserve">Доля </w:t>
            </w:r>
            <w:proofErr w:type="spellStart"/>
            <w:r w:rsidRPr="00E028AE">
              <w:rPr>
                <w:rFonts w:ascii="Arial" w:hAnsi="Arial" w:cs="Arial"/>
                <w:sz w:val="14"/>
                <w:szCs w:val="14"/>
              </w:rPr>
              <w:t>закартонированных</w:t>
            </w:r>
            <w:proofErr w:type="spellEnd"/>
            <w:r w:rsidRPr="00E028AE">
              <w:rPr>
                <w:rFonts w:ascii="Arial" w:hAnsi="Arial" w:cs="Arial"/>
                <w:sz w:val="14"/>
                <w:szCs w:val="14"/>
              </w:rPr>
              <w:t xml:space="preserve"> архивных документов от общего количестве документов архива </w:t>
            </w:r>
          </w:p>
        </w:tc>
        <w:tc>
          <w:tcPr>
            <w:tcW w:w="982" w:type="dxa"/>
            <w:tcBorders>
              <w:top w:val="nil"/>
              <w:left w:val="nil"/>
              <w:bottom w:val="single" w:sz="4" w:space="0" w:color="auto"/>
              <w:right w:val="single" w:sz="4" w:space="0" w:color="auto"/>
            </w:tcBorders>
            <w:shd w:val="clear" w:color="auto" w:fill="auto"/>
            <w:vAlign w:val="center"/>
            <w:hideMark/>
          </w:tcPr>
          <w:p w:rsidR="00AD04EF" w:rsidRPr="00E028AE" w:rsidRDefault="00AD04EF">
            <w:pPr>
              <w:jc w:val="center"/>
              <w:rPr>
                <w:rFonts w:ascii="Arial" w:hAnsi="Arial" w:cs="Arial"/>
                <w:sz w:val="14"/>
                <w:szCs w:val="14"/>
              </w:rPr>
            </w:pPr>
            <w:r w:rsidRPr="00E028AE">
              <w:rPr>
                <w:rFonts w:ascii="Arial" w:hAnsi="Arial" w:cs="Arial"/>
                <w:sz w:val="14"/>
                <w:szCs w:val="14"/>
              </w:rPr>
              <w:t>%</w:t>
            </w:r>
          </w:p>
        </w:tc>
        <w:tc>
          <w:tcPr>
            <w:tcW w:w="834" w:type="dxa"/>
            <w:tcBorders>
              <w:top w:val="nil"/>
              <w:left w:val="nil"/>
              <w:bottom w:val="single" w:sz="4" w:space="0" w:color="auto"/>
              <w:right w:val="single" w:sz="4" w:space="0" w:color="auto"/>
            </w:tcBorders>
            <w:shd w:val="clear" w:color="auto" w:fill="auto"/>
            <w:noWrap/>
            <w:vAlign w:val="center"/>
            <w:hideMark/>
          </w:tcPr>
          <w:p w:rsidR="00AD04EF" w:rsidRPr="00E028AE" w:rsidRDefault="00AD04EF">
            <w:pPr>
              <w:jc w:val="center"/>
              <w:rPr>
                <w:rFonts w:ascii="Arial" w:hAnsi="Arial" w:cs="Arial"/>
                <w:sz w:val="14"/>
                <w:szCs w:val="14"/>
              </w:rPr>
            </w:pPr>
            <w:r w:rsidRPr="00E028AE">
              <w:rPr>
                <w:rFonts w:ascii="Arial" w:hAnsi="Arial" w:cs="Arial"/>
                <w:sz w:val="14"/>
                <w:szCs w:val="14"/>
              </w:rPr>
              <w:t>100,0</w:t>
            </w:r>
          </w:p>
        </w:tc>
        <w:tc>
          <w:tcPr>
            <w:tcW w:w="893" w:type="dxa"/>
            <w:tcBorders>
              <w:top w:val="nil"/>
              <w:left w:val="nil"/>
              <w:bottom w:val="single" w:sz="4" w:space="0" w:color="auto"/>
              <w:right w:val="single" w:sz="4" w:space="0" w:color="auto"/>
            </w:tcBorders>
            <w:shd w:val="clear" w:color="auto" w:fill="auto"/>
            <w:vAlign w:val="center"/>
            <w:hideMark/>
          </w:tcPr>
          <w:p w:rsidR="00AD04EF" w:rsidRPr="00E028AE" w:rsidRDefault="00AD04EF">
            <w:pPr>
              <w:jc w:val="center"/>
              <w:rPr>
                <w:rFonts w:ascii="Arial" w:hAnsi="Arial" w:cs="Arial"/>
                <w:sz w:val="14"/>
                <w:szCs w:val="14"/>
              </w:rPr>
            </w:pPr>
            <w:r w:rsidRPr="00E028AE">
              <w:rPr>
                <w:rFonts w:ascii="Arial" w:hAnsi="Arial" w:cs="Arial"/>
                <w:sz w:val="14"/>
                <w:szCs w:val="14"/>
              </w:rPr>
              <w:t>100</w:t>
            </w:r>
          </w:p>
        </w:tc>
        <w:tc>
          <w:tcPr>
            <w:tcW w:w="845" w:type="dxa"/>
            <w:tcBorders>
              <w:top w:val="nil"/>
              <w:left w:val="nil"/>
              <w:bottom w:val="single" w:sz="4" w:space="0" w:color="auto"/>
              <w:right w:val="single" w:sz="4" w:space="0" w:color="auto"/>
            </w:tcBorders>
            <w:shd w:val="clear" w:color="auto" w:fill="auto"/>
            <w:vAlign w:val="center"/>
            <w:hideMark/>
          </w:tcPr>
          <w:p w:rsidR="00AD04EF" w:rsidRPr="00E028AE" w:rsidRDefault="00AD04EF">
            <w:pPr>
              <w:jc w:val="center"/>
              <w:rPr>
                <w:rFonts w:ascii="Arial" w:hAnsi="Arial" w:cs="Arial"/>
                <w:sz w:val="14"/>
                <w:szCs w:val="14"/>
              </w:rPr>
            </w:pPr>
            <w:r w:rsidRPr="00E028AE">
              <w:rPr>
                <w:rFonts w:ascii="Arial" w:hAnsi="Arial" w:cs="Arial"/>
                <w:sz w:val="14"/>
                <w:szCs w:val="14"/>
              </w:rPr>
              <w:t>100,0</w:t>
            </w:r>
          </w:p>
        </w:tc>
        <w:tc>
          <w:tcPr>
            <w:tcW w:w="898" w:type="dxa"/>
            <w:tcBorders>
              <w:top w:val="nil"/>
              <w:left w:val="nil"/>
              <w:bottom w:val="single" w:sz="4" w:space="0" w:color="auto"/>
              <w:right w:val="single" w:sz="4" w:space="0" w:color="auto"/>
            </w:tcBorders>
            <w:shd w:val="clear" w:color="auto" w:fill="auto"/>
            <w:vAlign w:val="center"/>
            <w:hideMark/>
          </w:tcPr>
          <w:p w:rsidR="00AD04EF" w:rsidRPr="00E028AE" w:rsidRDefault="00AD04EF">
            <w:pPr>
              <w:jc w:val="center"/>
              <w:rPr>
                <w:rFonts w:ascii="Arial" w:hAnsi="Arial" w:cs="Arial"/>
                <w:sz w:val="14"/>
                <w:szCs w:val="14"/>
              </w:rPr>
            </w:pPr>
            <w:r w:rsidRPr="00E028AE">
              <w:rPr>
                <w:rFonts w:ascii="Arial" w:hAnsi="Arial" w:cs="Arial"/>
                <w:sz w:val="14"/>
                <w:szCs w:val="14"/>
              </w:rPr>
              <w:t>100</w:t>
            </w:r>
          </w:p>
        </w:tc>
        <w:tc>
          <w:tcPr>
            <w:tcW w:w="928" w:type="dxa"/>
            <w:tcBorders>
              <w:top w:val="nil"/>
              <w:left w:val="nil"/>
              <w:bottom w:val="single" w:sz="4" w:space="0" w:color="auto"/>
              <w:right w:val="single" w:sz="4" w:space="0" w:color="auto"/>
            </w:tcBorders>
            <w:shd w:val="clear" w:color="auto" w:fill="auto"/>
            <w:vAlign w:val="center"/>
            <w:hideMark/>
          </w:tcPr>
          <w:p w:rsidR="00AD04EF" w:rsidRPr="00E028AE" w:rsidRDefault="00AD04EF">
            <w:pPr>
              <w:jc w:val="center"/>
              <w:rPr>
                <w:rFonts w:ascii="Arial" w:hAnsi="Arial" w:cs="Arial"/>
                <w:sz w:val="14"/>
                <w:szCs w:val="14"/>
              </w:rPr>
            </w:pPr>
            <w:r w:rsidRPr="00E028AE">
              <w:rPr>
                <w:rFonts w:ascii="Arial" w:hAnsi="Arial" w:cs="Arial"/>
                <w:sz w:val="14"/>
                <w:szCs w:val="14"/>
              </w:rPr>
              <w:t>100,0</w:t>
            </w:r>
          </w:p>
        </w:tc>
        <w:tc>
          <w:tcPr>
            <w:tcW w:w="942" w:type="dxa"/>
            <w:tcBorders>
              <w:top w:val="nil"/>
              <w:left w:val="nil"/>
              <w:bottom w:val="single" w:sz="4" w:space="0" w:color="auto"/>
              <w:right w:val="single" w:sz="4" w:space="0" w:color="auto"/>
            </w:tcBorders>
            <w:shd w:val="clear" w:color="auto" w:fill="auto"/>
            <w:vAlign w:val="center"/>
            <w:hideMark/>
          </w:tcPr>
          <w:p w:rsidR="00AD04EF" w:rsidRPr="00E028AE" w:rsidRDefault="00AD04EF">
            <w:pPr>
              <w:jc w:val="center"/>
              <w:rPr>
                <w:rFonts w:ascii="Arial" w:hAnsi="Arial" w:cs="Arial"/>
                <w:sz w:val="14"/>
                <w:szCs w:val="14"/>
              </w:rPr>
            </w:pPr>
            <w:r w:rsidRPr="00E028AE">
              <w:rPr>
                <w:rFonts w:ascii="Arial" w:hAnsi="Arial" w:cs="Arial"/>
                <w:sz w:val="14"/>
                <w:szCs w:val="14"/>
              </w:rPr>
              <w:t>100,0</w:t>
            </w:r>
          </w:p>
        </w:tc>
        <w:tc>
          <w:tcPr>
            <w:tcW w:w="952" w:type="dxa"/>
            <w:tcBorders>
              <w:top w:val="nil"/>
              <w:left w:val="nil"/>
              <w:bottom w:val="single" w:sz="4" w:space="0" w:color="auto"/>
              <w:right w:val="single" w:sz="4" w:space="0" w:color="auto"/>
            </w:tcBorders>
            <w:shd w:val="clear" w:color="auto" w:fill="auto"/>
            <w:vAlign w:val="center"/>
            <w:hideMark/>
          </w:tcPr>
          <w:p w:rsidR="00AD04EF" w:rsidRPr="00E028AE" w:rsidRDefault="00AD04EF">
            <w:pPr>
              <w:jc w:val="center"/>
              <w:rPr>
                <w:rFonts w:ascii="Arial" w:hAnsi="Arial" w:cs="Arial"/>
                <w:sz w:val="14"/>
                <w:szCs w:val="14"/>
              </w:rPr>
            </w:pPr>
            <w:r w:rsidRPr="00E028AE">
              <w:rPr>
                <w:rFonts w:ascii="Arial" w:hAnsi="Arial" w:cs="Arial"/>
                <w:sz w:val="14"/>
                <w:szCs w:val="14"/>
              </w:rPr>
              <w:t>100,0</w:t>
            </w:r>
          </w:p>
        </w:tc>
        <w:tc>
          <w:tcPr>
            <w:tcW w:w="967" w:type="dxa"/>
            <w:tcBorders>
              <w:top w:val="nil"/>
              <w:left w:val="nil"/>
              <w:bottom w:val="single" w:sz="4" w:space="0" w:color="auto"/>
              <w:right w:val="single" w:sz="4" w:space="0" w:color="auto"/>
            </w:tcBorders>
            <w:shd w:val="clear" w:color="auto" w:fill="auto"/>
            <w:vAlign w:val="center"/>
            <w:hideMark/>
          </w:tcPr>
          <w:p w:rsidR="00AD04EF" w:rsidRPr="00E028AE" w:rsidRDefault="00AD04EF">
            <w:pPr>
              <w:jc w:val="center"/>
              <w:rPr>
                <w:rFonts w:ascii="Arial" w:hAnsi="Arial" w:cs="Arial"/>
                <w:sz w:val="14"/>
                <w:szCs w:val="14"/>
              </w:rPr>
            </w:pPr>
            <w:r w:rsidRPr="00E028AE">
              <w:rPr>
                <w:rFonts w:ascii="Arial" w:hAnsi="Arial" w:cs="Arial"/>
                <w:sz w:val="14"/>
                <w:szCs w:val="14"/>
              </w:rPr>
              <w:t>0,1</w:t>
            </w:r>
          </w:p>
        </w:tc>
        <w:tc>
          <w:tcPr>
            <w:tcW w:w="1828" w:type="dxa"/>
            <w:tcBorders>
              <w:top w:val="nil"/>
              <w:left w:val="nil"/>
              <w:bottom w:val="single" w:sz="4" w:space="0" w:color="auto"/>
              <w:right w:val="single" w:sz="4" w:space="0" w:color="auto"/>
            </w:tcBorders>
            <w:shd w:val="clear" w:color="auto" w:fill="auto"/>
            <w:vAlign w:val="center"/>
            <w:hideMark/>
          </w:tcPr>
          <w:p w:rsidR="00AD04EF" w:rsidRPr="00E028AE" w:rsidRDefault="00AD04EF">
            <w:pPr>
              <w:jc w:val="center"/>
              <w:rPr>
                <w:rFonts w:ascii="Arial" w:hAnsi="Arial" w:cs="Arial"/>
                <w:sz w:val="14"/>
                <w:szCs w:val="14"/>
              </w:rPr>
            </w:pPr>
            <w:r w:rsidRPr="00E028AE">
              <w:rPr>
                <w:rFonts w:ascii="Arial" w:hAnsi="Arial" w:cs="Arial"/>
                <w:sz w:val="14"/>
                <w:szCs w:val="14"/>
              </w:rPr>
              <w:t xml:space="preserve">количество </w:t>
            </w:r>
            <w:proofErr w:type="spellStart"/>
            <w:r w:rsidRPr="00E028AE">
              <w:rPr>
                <w:rFonts w:ascii="Arial" w:hAnsi="Arial" w:cs="Arial"/>
                <w:sz w:val="14"/>
                <w:szCs w:val="14"/>
              </w:rPr>
              <w:t>закартонированных</w:t>
            </w:r>
            <w:proofErr w:type="spellEnd"/>
            <w:r w:rsidRPr="00E028AE">
              <w:rPr>
                <w:rFonts w:ascii="Arial" w:hAnsi="Arial" w:cs="Arial"/>
                <w:sz w:val="14"/>
                <w:szCs w:val="14"/>
              </w:rPr>
              <w:t xml:space="preserve"> документов/общее количество документов на 01.01 текущего года*100 </w:t>
            </w:r>
          </w:p>
        </w:tc>
        <w:tc>
          <w:tcPr>
            <w:tcW w:w="1655" w:type="dxa"/>
            <w:tcBorders>
              <w:top w:val="nil"/>
              <w:left w:val="nil"/>
              <w:bottom w:val="single" w:sz="4" w:space="0" w:color="auto"/>
              <w:right w:val="single" w:sz="4" w:space="0" w:color="auto"/>
            </w:tcBorders>
            <w:shd w:val="clear" w:color="auto" w:fill="auto"/>
            <w:vAlign w:val="center"/>
            <w:hideMark/>
          </w:tcPr>
          <w:p w:rsidR="00AD04EF" w:rsidRPr="00E028AE" w:rsidRDefault="00AD04EF">
            <w:pPr>
              <w:jc w:val="center"/>
              <w:rPr>
                <w:rFonts w:ascii="Arial" w:hAnsi="Arial" w:cs="Arial"/>
                <w:sz w:val="14"/>
                <w:szCs w:val="14"/>
              </w:rPr>
            </w:pPr>
            <w:r w:rsidRPr="00E028AE">
              <w:rPr>
                <w:rFonts w:ascii="Arial" w:hAnsi="Arial" w:cs="Arial"/>
                <w:sz w:val="14"/>
                <w:szCs w:val="14"/>
              </w:rPr>
              <w:t>годовой отчет о работе</w:t>
            </w:r>
          </w:p>
        </w:tc>
        <w:tc>
          <w:tcPr>
            <w:tcW w:w="1837" w:type="dxa"/>
            <w:tcBorders>
              <w:top w:val="nil"/>
              <w:left w:val="nil"/>
              <w:bottom w:val="single" w:sz="4" w:space="0" w:color="auto"/>
              <w:right w:val="single" w:sz="4" w:space="0" w:color="auto"/>
            </w:tcBorders>
            <w:shd w:val="clear" w:color="auto" w:fill="auto"/>
            <w:vAlign w:val="center"/>
            <w:hideMark/>
          </w:tcPr>
          <w:p w:rsidR="00AD04EF" w:rsidRPr="00E028AE" w:rsidRDefault="00AD04EF">
            <w:pPr>
              <w:jc w:val="center"/>
              <w:rPr>
                <w:rFonts w:ascii="Arial" w:hAnsi="Arial" w:cs="Arial"/>
                <w:sz w:val="14"/>
                <w:szCs w:val="14"/>
              </w:rPr>
            </w:pPr>
            <w:r w:rsidRPr="00E028AE">
              <w:rPr>
                <w:rFonts w:ascii="Arial" w:hAnsi="Arial" w:cs="Arial"/>
                <w:sz w:val="14"/>
                <w:szCs w:val="14"/>
              </w:rPr>
              <w:t>мероприятие 1.5</w:t>
            </w:r>
          </w:p>
        </w:tc>
      </w:tr>
      <w:tr w:rsidR="00E028AE" w:rsidRPr="00E028AE" w:rsidTr="00141A3A">
        <w:trPr>
          <w:trHeight w:val="1405"/>
        </w:trPr>
        <w:tc>
          <w:tcPr>
            <w:tcW w:w="557" w:type="dxa"/>
            <w:tcBorders>
              <w:top w:val="nil"/>
              <w:left w:val="single" w:sz="4" w:space="0" w:color="auto"/>
              <w:bottom w:val="single" w:sz="4" w:space="0" w:color="auto"/>
              <w:right w:val="single" w:sz="4" w:space="0" w:color="auto"/>
            </w:tcBorders>
            <w:shd w:val="clear" w:color="auto" w:fill="auto"/>
            <w:noWrap/>
            <w:vAlign w:val="center"/>
            <w:hideMark/>
          </w:tcPr>
          <w:p w:rsidR="00AD04EF" w:rsidRPr="00E028AE" w:rsidRDefault="00AD04EF">
            <w:pPr>
              <w:jc w:val="center"/>
              <w:rPr>
                <w:rFonts w:ascii="Arial" w:hAnsi="Arial" w:cs="Arial"/>
                <w:sz w:val="14"/>
                <w:szCs w:val="14"/>
              </w:rPr>
            </w:pPr>
            <w:r w:rsidRPr="00E028AE">
              <w:rPr>
                <w:rFonts w:ascii="Arial" w:hAnsi="Arial" w:cs="Arial"/>
                <w:sz w:val="14"/>
                <w:szCs w:val="14"/>
              </w:rPr>
              <w:t>5.</w:t>
            </w:r>
          </w:p>
        </w:tc>
        <w:tc>
          <w:tcPr>
            <w:tcW w:w="1548" w:type="dxa"/>
            <w:tcBorders>
              <w:top w:val="nil"/>
              <w:left w:val="nil"/>
              <w:bottom w:val="single" w:sz="4" w:space="0" w:color="auto"/>
              <w:right w:val="single" w:sz="4" w:space="0" w:color="auto"/>
            </w:tcBorders>
            <w:shd w:val="clear" w:color="auto" w:fill="auto"/>
            <w:vAlign w:val="center"/>
            <w:hideMark/>
          </w:tcPr>
          <w:p w:rsidR="00AD04EF" w:rsidRPr="00E028AE" w:rsidRDefault="00AD04EF">
            <w:pPr>
              <w:rPr>
                <w:rFonts w:ascii="Arial" w:hAnsi="Arial" w:cs="Arial"/>
                <w:sz w:val="14"/>
                <w:szCs w:val="14"/>
              </w:rPr>
            </w:pPr>
            <w:r w:rsidRPr="00E028AE">
              <w:rPr>
                <w:rFonts w:ascii="Arial" w:hAnsi="Arial" w:cs="Arial"/>
                <w:sz w:val="14"/>
                <w:szCs w:val="14"/>
              </w:rPr>
              <w:t>Доля ветхих архивных документов, переведенных в электронный вид от общего количества ветхих документов архива</w:t>
            </w:r>
          </w:p>
        </w:tc>
        <w:tc>
          <w:tcPr>
            <w:tcW w:w="982" w:type="dxa"/>
            <w:tcBorders>
              <w:top w:val="nil"/>
              <w:left w:val="nil"/>
              <w:bottom w:val="single" w:sz="4" w:space="0" w:color="auto"/>
              <w:right w:val="single" w:sz="4" w:space="0" w:color="auto"/>
            </w:tcBorders>
            <w:shd w:val="clear" w:color="auto" w:fill="auto"/>
            <w:vAlign w:val="center"/>
            <w:hideMark/>
          </w:tcPr>
          <w:p w:rsidR="00AD04EF" w:rsidRPr="00E028AE" w:rsidRDefault="00AD04EF">
            <w:pPr>
              <w:jc w:val="center"/>
              <w:rPr>
                <w:rFonts w:ascii="Arial" w:hAnsi="Arial" w:cs="Arial"/>
                <w:sz w:val="14"/>
                <w:szCs w:val="14"/>
              </w:rPr>
            </w:pPr>
            <w:r w:rsidRPr="00E028AE">
              <w:rPr>
                <w:rFonts w:ascii="Arial" w:hAnsi="Arial" w:cs="Arial"/>
                <w:sz w:val="14"/>
                <w:szCs w:val="14"/>
              </w:rPr>
              <w:t>%</w:t>
            </w:r>
          </w:p>
        </w:tc>
        <w:tc>
          <w:tcPr>
            <w:tcW w:w="834" w:type="dxa"/>
            <w:tcBorders>
              <w:top w:val="nil"/>
              <w:left w:val="nil"/>
              <w:bottom w:val="single" w:sz="4" w:space="0" w:color="auto"/>
              <w:right w:val="single" w:sz="4" w:space="0" w:color="auto"/>
            </w:tcBorders>
            <w:shd w:val="clear" w:color="auto" w:fill="auto"/>
            <w:noWrap/>
            <w:vAlign w:val="center"/>
            <w:hideMark/>
          </w:tcPr>
          <w:p w:rsidR="00AD04EF" w:rsidRPr="00E028AE" w:rsidRDefault="00AD04EF">
            <w:pPr>
              <w:jc w:val="center"/>
              <w:rPr>
                <w:rFonts w:ascii="Arial" w:hAnsi="Arial" w:cs="Arial"/>
                <w:sz w:val="14"/>
                <w:szCs w:val="14"/>
              </w:rPr>
            </w:pPr>
            <w:r w:rsidRPr="00E028AE">
              <w:rPr>
                <w:rFonts w:ascii="Arial" w:hAnsi="Arial" w:cs="Arial"/>
                <w:sz w:val="14"/>
                <w:szCs w:val="14"/>
              </w:rPr>
              <w:t>55,8</w:t>
            </w:r>
          </w:p>
        </w:tc>
        <w:tc>
          <w:tcPr>
            <w:tcW w:w="893" w:type="dxa"/>
            <w:tcBorders>
              <w:top w:val="nil"/>
              <w:left w:val="nil"/>
              <w:bottom w:val="single" w:sz="4" w:space="0" w:color="auto"/>
              <w:right w:val="single" w:sz="4" w:space="0" w:color="auto"/>
            </w:tcBorders>
            <w:shd w:val="clear" w:color="auto" w:fill="auto"/>
            <w:vAlign w:val="center"/>
            <w:hideMark/>
          </w:tcPr>
          <w:p w:rsidR="00AD04EF" w:rsidRPr="00E028AE" w:rsidRDefault="00AD04EF">
            <w:pPr>
              <w:jc w:val="center"/>
              <w:rPr>
                <w:rFonts w:ascii="Arial" w:hAnsi="Arial" w:cs="Arial"/>
                <w:sz w:val="14"/>
                <w:szCs w:val="14"/>
              </w:rPr>
            </w:pPr>
            <w:r w:rsidRPr="00E028AE">
              <w:rPr>
                <w:rFonts w:ascii="Arial" w:hAnsi="Arial" w:cs="Arial"/>
                <w:sz w:val="14"/>
                <w:szCs w:val="14"/>
              </w:rPr>
              <w:t>61,2</w:t>
            </w:r>
          </w:p>
        </w:tc>
        <w:tc>
          <w:tcPr>
            <w:tcW w:w="845" w:type="dxa"/>
            <w:tcBorders>
              <w:top w:val="nil"/>
              <w:left w:val="nil"/>
              <w:bottom w:val="single" w:sz="4" w:space="0" w:color="auto"/>
              <w:right w:val="single" w:sz="4" w:space="0" w:color="auto"/>
            </w:tcBorders>
            <w:shd w:val="clear" w:color="auto" w:fill="auto"/>
            <w:vAlign w:val="center"/>
            <w:hideMark/>
          </w:tcPr>
          <w:p w:rsidR="00AD04EF" w:rsidRPr="00E028AE" w:rsidRDefault="00AD04EF">
            <w:pPr>
              <w:jc w:val="center"/>
              <w:rPr>
                <w:rFonts w:ascii="Arial" w:hAnsi="Arial" w:cs="Arial"/>
                <w:sz w:val="14"/>
                <w:szCs w:val="14"/>
              </w:rPr>
            </w:pPr>
            <w:r w:rsidRPr="00E028AE">
              <w:rPr>
                <w:rFonts w:ascii="Arial" w:hAnsi="Arial" w:cs="Arial"/>
                <w:sz w:val="14"/>
                <w:szCs w:val="14"/>
              </w:rPr>
              <w:t>66,6</w:t>
            </w:r>
          </w:p>
        </w:tc>
        <w:tc>
          <w:tcPr>
            <w:tcW w:w="898" w:type="dxa"/>
            <w:tcBorders>
              <w:top w:val="nil"/>
              <w:left w:val="nil"/>
              <w:bottom w:val="single" w:sz="4" w:space="0" w:color="auto"/>
              <w:right w:val="single" w:sz="4" w:space="0" w:color="auto"/>
            </w:tcBorders>
            <w:shd w:val="clear" w:color="auto" w:fill="auto"/>
            <w:vAlign w:val="center"/>
            <w:hideMark/>
          </w:tcPr>
          <w:p w:rsidR="00AD04EF" w:rsidRPr="00E028AE" w:rsidRDefault="00AD04EF">
            <w:pPr>
              <w:jc w:val="center"/>
              <w:rPr>
                <w:rFonts w:ascii="Arial" w:hAnsi="Arial" w:cs="Arial"/>
                <w:sz w:val="14"/>
                <w:szCs w:val="14"/>
              </w:rPr>
            </w:pPr>
            <w:r w:rsidRPr="00E028AE">
              <w:rPr>
                <w:rFonts w:ascii="Arial" w:hAnsi="Arial" w:cs="Arial"/>
                <w:sz w:val="14"/>
                <w:szCs w:val="14"/>
              </w:rPr>
              <w:t>66,6</w:t>
            </w:r>
          </w:p>
        </w:tc>
        <w:tc>
          <w:tcPr>
            <w:tcW w:w="928" w:type="dxa"/>
            <w:tcBorders>
              <w:top w:val="nil"/>
              <w:left w:val="nil"/>
              <w:bottom w:val="single" w:sz="4" w:space="0" w:color="auto"/>
              <w:right w:val="single" w:sz="4" w:space="0" w:color="auto"/>
            </w:tcBorders>
            <w:shd w:val="clear" w:color="auto" w:fill="auto"/>
            <w:vAlign w:val="center"/>
            <w:hideMark/>
          </w:tcPr>
          <w:p w:rsidR="00AD04EF" w:rsidRPr="00E028AE" w:rsidRDefault="00AD04EF">
            <w:pPr>
              <w:jc w:val="center"/>
              <w:rPr>
                <w:rFonts w:ascii="Arial" w:hAnsi="Arial" w:cs="Arial"/>
                <w:sz w:val="14"/>
                <w:szCs w:val="14"/>
              </w:rPr>
            </w:pPr>
            <w:r w:rsidRPr="00E028AE">
              <w:rPr>
                <w:rFonts w:ascii="Arial" w:hAnsi="Arial" w:cs="Arial"/>
                <w:sz w:val="14"/>
                <w:szCs w:val="14"/>
              </w:rPr>
              <w:t>72,0</w:t>
            </w:r>
          </w:p>
        </w:tc>
        <w:tc>
          <w:tcPr>
            <w:tcW w:w="942" w:type="dxa"/>
            <w:tcBorders>
              <w:top w:val="nil"/>
              <w:left w:val="nil"/>
              <w:bottom w:val="single" w:sz="4" w:space="0" w:color="auto"/>
              <w:right w:val="single" w:sz="4" w:space="0" w:color="auto"/>
            </w:tcBorders>
            <w:shd w:val="clear" w:color="auto" w:fill="auto"/>
            <w:vAlign w:val="center"/>
            <w:hideMark/>
          </w:tcPr>
          <w:p w:rsidR="00AD04EF" w:rsidRPr="00E028AE" w:rsidRDefault="00AD04EF">
            <w:pPr>
              <w:jc w:val="center"/>
              <w:rPr>
                <w:rFonts w:ascii="Arial" w:hAnsi="Arial" w:cs="Arial"/>
                <w:sz w:val="14"/>
                <w:szCs w:val="14"/>
              </w:rPr>
            </w:pPr>
            <w:r w:rsidRPr="00E028AE">
              <w:rPr>
                <w:rFonts w:ascii="Arial" w:hAnsi="Arial" w:cs="Arial"/>
                <w:sz w:val="14"/>
                <w:szCs w:val="14"/>
              </w:rPr>
              <w:t>77,5</w:t>
            </w:r>
          </w:p>
        </w:tc>
        <w:tc>
          <w:tcPr>
            <w:tcW w:w="952" w:type="dxa"/>
            <w:tcBorders>
              <w:top w:val="nil"/>
              <w:left w:val="nil"/>
              <w:bottom w:val="single" w:sz="4" w:space="0" w:color="auto"/>
              <w:right w:val="single" w:sz="4" w:space="0" w:color="auto"/>
            </w:tcBorders>
            <w:shd w:val="clear" w:color="auto" w:fill="auto"/>
            <w:vAlign w:val="center"/>
            <w:hideMark/>
          </w:tcPr>
          <w:p w:rsidR="00AD04EF" w:rsidRPr="00E028AE" w:rsidRDefault="00AD04EF">
            <w:pPr>
              <w:jc w:val="center"/>
              <w:rPr>
                <w:rFonts w:ascii="Arial" w:hAnsi="Arial" w:cs="Arial"/>
                <w:sz w:val="14"/>
                <w:szCs w:val="14"/>
              </w:rPr>
            </w:pPr>
            <w:r w:rsidRPr="00E028AE">
              <w:rPr>
                <w:rFonts w:ascii="Arial" w:hAnsi="Arial" w:cs="Arial"/>
                <w:sz w:val="14"/>
                <w:szCs w:val="14"/>
              </w:rPr>
              <w:t>82,9</w:t>
            </w:r>
          </w:p>
        </w:tc>
        <w:tc>
          <w:tcPr>
            <w:tcW w:w="967" w:type="dxa"/>
            <w:tcBorders>
              <w:top w:val="nil"/>
              <w:left w:val="nil"/>
              <w:bottom w:val="single" w:sz="4" w:space="0" w:color="auto"/>
              <w:right w:val="single" w:sz="4" w:space="0" w:color="auto"/>
            </w:tcBorders>
            <w:shd w:val="clear" w:color="auto" w:fill="auto"/>
            <w:vAlign w:val="center"/>
            <w:hideMark/>
          </w:tcPr>
          <w:p w:rsidR="00AD04EF" w:rsidRPr="00E028AE" w:rsidRDefault="00AD04EF">
            <w:pPr>
              <w:jc w:val="center"/>
              <w:rPr>
                <w:rFonts w:ascii="Arial" w:hAnsi="Arial" w:cs="Arial"/>
                <w:sz w:val="14"/>
                <w:szCs w:val="14"/>
              </w:rPr>
            </w:pPr>
            <w:r w:rsidRPr="00E028AE">
              <w:rPr>
                <w:rFonts w:ascii="Arial" w:hAnsi="Arial" w:cs="Arial"/>
                <w:sz w:val="14"/>
                <w:szCs w:val="14"/>
              </w:rPr>
              <w:t>0,1</w:t>
            </w:r>
          </w:p>
        </w:tc>
        <w:tc>
          <w:tcPr>
            <w:tcW w:w="1828" w:type="dxa"/>
            <w:tcBorders>
              <w:top w:val="nil"/>
              <w:left w:val="nil"/>
              <w:bottom w:val="single" w:sz="4" w:space="0" w:color="auto"/>
              <w:right w:val="single" w:sz="4" w:space="0" w:color="auto"/>
            </w:tcBorders>
            <w:shd w:val="clear" w:color="auto" w:fill="auto"/>
            <w:vAlign w:val="center"/>
            <w:hideMark/>
          </w:tcPr>
          <w:p w:rsidR="00AD04EF" w:rsidRPr="00E028AE" w:rsidRDefault="00AD04EF">
            <w:pPr>
              <w:jc w:val="center"/>
              <w:rPr>
                <w:rFonts w:ascii="Arial" w:hAnsi="Arial" w:cs="Arial"/>
                <w:sz w:val="14"/>
                <w:szCs w:val="14"/>
              </w:rPr>
            </w:pPr>
            <w:r w:rsidRPr="00E028AE">
              <w:rPr>
                <w:rFonts w:ascii="Arial" w:hAnsi="Arial" w:cs="Arial"/>
                <w:sz w:val="14"/>
                <w:szCs w:val="14"/>
              </w:rPr>
              <w:t>количество ветхих документов переведенных в электронный вид /общее количество ветхих документов*100</w:t>
            </w:r>
          </w:p>
        </w:tc>
        <w:tc>
          <w:tcPr>
            <w:tcW w:w="1655" w:type="dxa"/>
            <w:tcBorders>
              <w:top w:val="nil"/>
              <w:left w:val="nil"/>
              <w:bottom w:val="single" w:sz="4" w:space="0" w:color="auto"/>
              <w:right w:val="single" w:sz="4" w:space="0" w:color="auto"/>
            </w:tcBorders>
            <w:shd w:val="clear" w:color="auto" w:fill="auto"/>
            <w:vAlign w:val="center"/>
            <w:hideMark/>
          </w:tcPr>
          <w:p w:rsidR="00AD04EF" w:rsidRPr="00E028AE" w:rsidRDefault="00AD04EF">
            <w:pPr>
              <w:jc w:val="center"/>
              <w:rPr>
                <w:rFonts w:ascii="Arial" w:hAnsi="Arial" w:cs="Arial"/>
                <w:sz w:val="14"/>
                <w:szCs w:val="14"/>
              </w:rPr>
            </w:pPr>
            <w:r w:rsidRPr="00E028AE">
              <w:rPr>
                <w:rFonts w:ascii="Arial" w:hAnsi="Arial" w:cs="Arial"/>
                <w:sz w:val="14"/>
                <w:szCs w:val="14"/>
              </w:rPr>
              <w:t xml:space="preserve">годовой отчет о работе </w:t>
            </w:r>
          </w:p>
        </w:tc>
        <w:tc>
          <w:tcPr>
            <w:tcW w:w="1837" w:type="dxa"/>
            <w:tcBorders>
              <w:top w:val="nil"/>
              <w:left w:val="nil"/>
              <w:bottom w:val="single" w:sz="4" w:space="0" w:color="auto"/>
              <w:right w:val="single" w:sz="4" w:space="0" w:color="auto"/>
            </w:tcBorders>
            <w:shd w:val="clear" w:color="auto" w:fill="auto"/>
            <w:vAlign w:val="center"/>
            <w:hideMark/>
          </w:tcPr>
          <w:p w:rsidR="00AD04EF" w:rsidRPr="00E028AE" w:rsidRDefault="00AD04EF">
            <w:pPr>
              <w:jc w:val="center"/>
              <w:rPr>
                <w:rFonts w:ascii="Arial" w:hAnsi="Arial" w:cs="Arial"/>
                <w:sz w:val="14"/>
                <w:szCs w:val="14"/>
              </w:rPr>
            </w:pPr>
            <w:r w:rsidRPr="00E028AE">
              <w:rPr>
                <w:rFonts w:ascii="Arial" w:hAnsi="Arial" w:cs="Arial"/>
                <w:sz w:val="14"/>
                <w:szCs w:val="14"/>
              </w:rPr>
              <w:t>мероприятие 1.5</w:t>
            </w:r>
          </w:p>
        </w:tc>
      </w:tr>
      <w:tr w:rsidR="00E028AE" w:rsidRPr="00E028AE" w:rsidTr="00141A3A">
        <w:trPr>
          <w:trHeight w:val="420"/>
        </w:trPr>
        <w:tc>
          <w:tcPr>
            <w:tcW w:w="557" w:type="dxa"/>
            <w:tcBorders>
              <w:top w:val="nil"/>
              <w:left w:val="single" w:sz="4" w:space="0" w:color="auto"/>
              <w:bottom w:val="single" w:sz="4" w:space="0" w:color="auto"/>
              <w:right w:val="single" w:sz="4" w:space="0" w:color="auto"/>
            </w:tcBorders>
            <w:shd w:val="clear" w:color="auto" w:fill="auto"/>
            <w:vAlign w:val="center"/>
            <w:hideMark/>
          </w:tcPr>
          <w:p w:rsidR="00AD04EF" w:rsidRPr="00E028AE" w:rsidRDefault="00AD04EF">
            <w:pPr>
              <w:jc w:val="center"/>
              <w:rPr>
                <w:rFonts w:ascii="Arial" w:hAnsi="Arial" w:cs="Arial"/>
                <w:sz w:val="14"/>
                <w:szCs w:val="14"/>
              </w:rPr>
            </w:pPr>
            <w:r w:rsidRPr="00E028AE">
              <w:rPr>
                <w:rFonts w:ascii="Arial" w:hAnsi="Arial" w:cs="Arial"/>
                <w:sz w:val="14"/>
                <w:szCs w:val="14"/>
              </w:rPr>
              <w:t> </w:t>
            </w:r>
          </w:p>
        </w:tc>
        <w:tc>
          <w:tcPr>
            <w:tcW w:w="11617" w:type="dxa"/>
            <w:gridSpan w:val="11"/>
            <w:tcBorders>
              <w:top w:val="single" w:sz="4" w:space="0" w:color="auto"/>
              <w:left w:val="nil"/>
              <w:bottom w:val="single" w:sz="4" w:space="0" w:color="auto"/>
              <w:right w:val="nil"/>
            </w:tcBorders>
            <w:shd w:val="clear" w:color="auto" w:fill="auto"/>
            <w:vAlign w:val="center"/>
            <w:hideMark/>
          </w:tcPr>
          <w:p w:rsidR="00AD04EF" w:rsidRPr="00E028AE" w:rsidRDefault="00AD04EF">
            <w:pPr>
              <w:jc w:val="center"/>
              <w:rPr>
                <w:rFonts w:ascii="Arial" w:hAnsi="Arial" w:cs="Arial"/>
                <w:b/>
                <w:bCs/>
                <w:sz w:val="14"/>
                <w:szCs w:val="14"/>
              </w:rPr>
            </w:pPr>
            <w:r w:rsidRPr="00E028AE">
              <w:rPr>
                <w:rFonts w:ascii="Arial" w:hAnsi="Arial" w:cs="Arial"/>
                <w:b/>
                <w:bCs/>
                <w:sz w:val="14"/>
                <w:szCs w:val="14"/>
              </w:rPr>
              <w:t>2. Подпрограмма «Искусство и народное творчество»</w:t>
            </w:r>
          </w:p>
        </w:tc>
        <w:tc>
          <w:tcPr>
            <w:tcW w:w="1655" w:type="dxa"/>
            <w:tcBorders>
              <w:top w:val="nil"/>
              <w:left w:val="single" w:sz="4" w:space="0" w:color="auto"/>
              <w:bottom w:val="single" w:sz="4" w:space="0" w:color="auto"/>
              <w:right w:val="single" w:sz="4" w:space="0" w:color="auto"/>
            </w:tcBorders>
            <w:shd w:val="clear" w:color="auto" w:fill="auto"/>
            <w:vAlign w:val="center"/>
            <w:hideMark/>
          </w:tcPr>
          <w:p w:rsidR="00AD04EF" w:rsidRPr="00E028AE" w:rsidRDefault="00AD04EF">
            <w:pPr>
              <w:rPr>
                <w:rFonts w:ascii="Arial" w:hAnsi="Arial" w:cs="Arial"/>
                <w:b/>
                <w:bCs/>
                <w:sz w:val="14"/>
                <w:szCs w:val="14"/>
              </w:rPr>
            </w:pPr>
            <w:r w:rsidRPr="00E028AE">
              <w:rPr>
                <w:rFonts w:ascii="Arial" w:hAnsi="Arial" w:cs="Arial"/>
                <w:b/>
                <w:bCs/>
                <w:sz w:val="14"/>
                <w:szCs w:val="14"/>
              </w:rPr>
              <w:t> </w:t>
            </w:r>
          </w:p>
        </w:tc>
        <w:tc>
          <w:tcPr>
            <w:tcW w:w="1837" w:type="dxa"/>
            <w:tcBorders>
              <w:top w:val="nil"/>
              <w:left w:val="nil"/>
              <w:bottom w:val="single" w:sz="4" w:space="0" w:color="auto"/>
              <w:right w:val="single" w:sz="4" w:space="0" w:color="auto"/>
            </w:tcBorders>
            <w:shd w:val="clear" w:color="auto" w:fill="auto"/>
            <w:vAlign w:val="center"/>
            <w:hideMark/>
          </w:tcPr>
          <w:p w:rsidR="00AD04EF" w:rsidRPr="00E028AE" w:rsidRDefault="00AD04EF">
            <w:pPr>
              <w:rPr>
                <w:rFonts w:ascii="Arial" w:hAnsi="Arial" w:cs="Arial"/>
                <w:b/>
                <w:bCs/>
                <w:sz w:val="14"/>
                <w:szCs w:val="14"/>
              </w:rPr>
            </w:pPr>
            <w:r w:rsidRPr="00E028AE">
              <w:rPr>
                <w:rFonts w:ascii="Arial" w:hAnsi="Arial" w:cs="Arial"/>
                <w:b/>
                <w:bCs/>
                <w:sz w:val="14"/>
                <w:szCs w:val="14"/>
              </w:rPr>
              <w:t> </w:t>
            </w:r>
          </w:p>
        </w:tc>
      </w:tr>
      <w:tr w:rsidR="00E028AE" w:rsidRPr="00E028AE" w:rsidTr="00141A3A">
        <w:trPr>
          <w:trHeight w:val="695"/>
        </w:trPr>
        <w:tc>
          <w:tcPr>
            <w:tcW w:w="557" w:type="dxa"/>
            <w:tcBorders>
              <w:top w:val="nil"/>
              <w:left w:val="single" w:sz="4" w:space="0" w:color="auto"/>
              <w:bottom w:val="single" w:sz="4" w:space="0" w:color="auto"/>
              <w:right w:val="single" w:sz="4" w:space="0" w:color="auto"/>
            </w:tcBorders>
            <w:shd w:val="clear" w:color="auto" w:fill="auto"/>
            <w:vAlign w:val="center"/>
            <w:hideMark/>
          </w:tcPr>
          <w:p w:rsidR="00AD04EF" w:rsidRPr="00E028AE" w:rsidRDefault="00AD04EF">
            <w:pPr>
              <w:jc w:val="center"/>
              <w:rPr>
                <w:rFonts w:ascii="Arial" w:hAnsi="Arial" w:cs="Arial"/>
                <w:sz w:val="14"/>
                <w:szCs w:val="14"/>
              </w:rPr>
            </w:pPr>
            <w:r w:rsidRPr="00E028AE">
              <w:rPr>
                <w:rFonts w:ascii="Arial" w:hAnsi="Arial" w:cs="Arial"/>
                <w:sz w:val="14"/>
                <w:szCs w:val="14"/>
              </w:rPr>
              <w:t>1</w:t>
            </w:r>
          </w:p>
        </w:tc>
        <w:tc>
          <w:tcPr>
            <w:tcW w:w="1548" w:type="dxa"/>
            <w:tcBorders>
              <w:top w:val="nil"/>
              <w:left w:val="nil"/>
              <w:bottom w:val="single" w:sz="4" w:space="0" w:color="auto"/>
              <w:right w:val="single" w:sz="4" w:space="0" w:color="auto"/>
            </w:tcBorders>
            <w:shd w:val="clear" w:color="auto" w:fill="auto"/>
            <w:vAlign w:val="center"/>
            <w:hideMark/>
          </w:tcPr>
          <w:p w:rsidR="00AD04EF" w:rsidRPr="00E028AE" w:rsidRDefault="00CC5AD3">
            <w:pPr>
              <w:rPr>
                <w:rFonts w:ascii="Arial" w:hAnsi="Arial" w:cs="Arial"/>
                <w:sz w:val="14"/>
                <w:szCs w:val="14"/>
              </w:rPr>
            </w:pPr>
            <w:r w:rsidRPr="00E028AE">
              <w:rPr>
                <w:rFonts w:ascii="Arial" w:hAnsi="Arial" w:cs="Arial"/>
                <w:sz w:val="14"/>
                <w:szCs w:val="14"/>
              </w:rPr>
              <w:t xml:space="preserve">Количество </w:t>
            </w:r>
            <w:r w:rsidR="00AD04EF" w:rsidRPr="00E028AE">
              <w:rPr>
                <w:rFonts w:ascii="Arial" w:hAnsi="Arial" w:cs="Arial"/>
                <w:sz w:val="14"/>
                <w:szCs w:val="14"/>
              </w:rPr>
              <w:t>клубных формирований</w:t>
            </w:r>
          </w:p>
        </w:tc>
        <w:tc>
          <w:tcPr>
            <w:tcW w:w="982" w:type="dxa"/>
            <w:tcBorders>
              <w:top w:val="nil"/>
              <w:left w:val="nil"/>
              <w:bottom w:val="single" w:sz="4" w:space="0" w:color="auto"/>
              <w:right w:val="single" w:sz="4" w:space="0" w:color="auto"/>
            </w:tcBorders>
            <w:shd w:val="clear" w:color="auto" w:fill="auto"/>
            <w:vAlign w:val="center"/>
            <w:hideMark/>
          </w:tcPr>
          <w:p w:rsidR="00AD04EF" w:rsidRPr="00E028AE" w:rsidRDefault="00AD04EF">
            <w:pPr>
              <w:jc w:val="center"/>
              <w:rPr>
                <w:rFonts w:ascii="Arial" w:hAnsi="Arial" w:cs="Arial"/>
                <w:sz w:val="14"/>
                <w:szCs w:val="14"/>
              </w:rPr>
            </w:pPr>
            <w:r w:rsidRPr="00E028AE">
              <w:rPr>
                <w:rFonts w:ascii="Arial" w:hAnsi="Arial" w:cs="Arial"/>
                <w:sz w:val="14"/>
                <w:szCs w:val="14"/>
              </w:rPr>
              <w:t>ед. на 1 тыс. чел. населения</w:t>
            </w:r>
          </w:p>
        </w:tc>
        <w:tc>
          <w:tcPr>
            <w:tcW w:w="834" w:type="dxa"/>
            <w:tcBorders>
              <w:top w:val="nil"/>
              <w:left w:val="nil"/>
              <w:bottom w:val="single" w:sz="4" w:space="0" w:color="auto"/>
              <w:right w:val="single" w:sz="4" w:space="0" w:color="auto"/>
            </w:tcBorders>
            <w:shd w:val="clear" w:color="auto" w:fill="auto"/>
            <w:noWrap/>
            <w:vAlign w:val="center"/>
            <w:hideMark/>
          </w:tcPr>
          <w:p w:rsidR="00AD04EF" w:rsidRPr="00E028AE" w:rsidRDefault="00AD04EF">
            <w:pPr>
              <w:jc w:val="center"/>
              <w:rPr>
                <w:rFonts w:ascii="Arial" w:hAnsi="Arial" w:cs="Arial"/>
                <w:sz w:val="14"/>
                <w:szCs w:val="14"/>
              </w:rPr>
            </w:pPr>
            <w:r w:rsidRPr="00E028AE">
              <w:rPr>
                <w:rFonts w:ascii="Arial" w:hAnsi="Arial" w:cs="Arial"/>
                <w:sz w:val="14"/>
                <w:szCs w:val="14"/>
              </w:rPr>
              <w:t>0,3</w:t>
            </w:r>
          </w:p>
        </w:tc>
        <w:tc>
          <w:tcPr>
            <w:tcW w:w="893" w:type="dxa"/>
            <w:tcBorders>
              <w:top w:val="nil"/>
              <w:left w:val="nil"/>
              <w:bottom w:val="single" w:sz="4" w:space="0" w:color="auto"/>
              <w:right w:val="single" w:sz="4" w:space="0" w:color="auto"/>
            </w:tcBorders>
            <w:shd w:val="clear" w:color="auto" w:fill="auto"/>
            <w:vAlign w:val="center"/>
            <w:hideMark/>
          </w:tcPr>
          <w:p w:rsidR="00AD04EF" w:rsidRPr="00E028AE" w:rsidRDefault="00AD04EF">
            <w:pPr>
              <w:jc w:val="center"/>
              <w:rPr>
                <w:rFonts w:ascii="Arial" w:hAnsi="Arial" w:cs="Arial"/>
                <w:sz w:val="14"/>
                <w:szCs w:val="14"/>
              </w:rPr>
            </w:pPr>
            <w:r w:rsidRPr="00E028AE">
              <w:rPr>
                <w:rFonts w:ascii="Arial" w:hAnsi="Arial" w:cs="Arial"/>
                <w:sz w:val="14"/>
                <w:szCs w:val="14"/>
              </w:rPr>
              <w:t>0,3</w:t>
            </w:r>
          </w:p>
        </w:tc>
        <w:tc>
          <w:tcPr>
            <w:tcW w:w="845" w:type="dxa"/>
            <w:tcBorders>
              <w:top w:val="nil"/>
              <w:left w:val="nil"/>
              <w:bottom w:val="single" w:sz="4" w:space="0" w:color="auto"/>
              <w:right w:val="single" w:sz="4" w:space="0" w:color="auto"/>
            </w:tcBorders>
            <w:shd w:val="clear" w:color="auto" w:fill="auto"/>
            <w:vAlign w:val="center"/>
            <w:hideMark/>
          </w:tcPr>
          <w:p w:rsidR="00AD04EF" w:rsidRPr="00E028AE" w:rsidRDefault="00AD04EF">
            <w:pPr>
              <w:jc w:val="center"/>
              <w:rPr>
                <w:rFonts w:ascii="Arial" w:hAnsi="Arial" w:cs="Arial"/>
                <w:sz w:val="14"/>
                <w:szCs w:val="14"/>
              </w:rPr>
            </w:pPr>
            <w:r w:rsidRPr="00E028AE">
              <w:rPr>
                <w:rFonts w:ascii="Arial" w:hAnsi="Arial" w:cs="Arial"/>
                <w:sz w:val="14"/>
                <w:szCs w:val="14"/>
              </w:rPr>
              <w:t>0,3</w:t>
            </w:r>
          </w:p>
        </w:tc>
        <w:tc>
          <w:tcPr>
            <w:tcW w:w="898" w:type="dxa"/>
            <w:tcBorders>
              <w:top w:val="nil"/>
              <w:left w:val="nil"/>
              <w:bottom w:val="single" w:sz="4" w:space="0" w:color="auto"/>
              <w:right w:val="single" w:sz="4" w:space="0" w:color="auto"/>
            </w:tcBorders>
            <w:shd w:val="clear" w:color="auto" w:fill="auto"/>
            <w:vAlign w:val="center"/>
            <w:hideMark/>
          </w:tcPr>
          <w:p w:rsidR="00AD04EF" w:rsidRPr="00E028AE" w:rsidRDefault="00AD04EF">
            <w:pPr>
              <w:jc w:val="center"/>
              <w:rPr>
                <w:rFonts w:ascii="Arial" w:hAnsi="Arial" w:cs="Arial"/>
                <w:sz w:val="14"/>
                <w:szCs w:val="14"/>
              </w:rPr>
            </w:pPr>
            <w:r w:rsidRPr="00E028AE">
              <w:rPr>
                <w:rFonts w:ascii="Arial" w:hAnsi="Arial" w:cs="Arial"/>
                <w:sz w:val="14"/>
                <w:szCs w:val="14"/>
              </w:rPr>
              <w:t>0,3</w:t>
            </w:r>
          </w:p>
        </w:tc>
        <w:tc>
          <w:tcPr>
            <w:tcW w:w="928" w:type="dxa"/>
            <w:tcBorders>
              <w:top w:val="nil"/>
              <w:left w:val="nil"/>
              <w:bottom w:val="single" w:sz="4" w:space="0" w:color="auto"/>
              <w:right w:val="single" w:sz="4" w:space="0" w:color="auto"/>
            </w:tcBorders>
            <w:shd w:val="clear" w:color="auto" w:fill="auto"/>
            <w:vAlign w:val="center"/>
            <w:hideMark/>
          </w:tcPr>
          <w:p w:rsidR="00AD04EF" w:rsidRPr="00E028AE" w:rsidRDefault="00AD04EF">
            <w:pPr>
              <w:jc w:val="center"/>
              <w:rPr>
                <w:rFonts w:ascii="Arial" w:hAnsi="Arial" w:cs="Arial"/>
                <w:sz w:val="14"/>
                <w:szCs w:val="14"/>
              </w:rPr>
            </w:pPr>
            <w:r w:rsidRPr="00E028AE">
              <w:rPr>
                <w:rFonts w:ascii="Arial" w:hAnsi="Arial" w:cs="Arial"/>
                <w:sz w:val="14"/>
                <w:szCs w:val="14"/>
              </w:rPr>
              <w:t>0,3</w:t>
            </w:r>
          </w:p>
        </w:tc>
        <w:tc>
          <w:tcPr>
            <w:tcW w:w="942" w:type="dxa"/>
            <w:tcBorders>
              <w:top w:val="nil"/>
              <w:left w:val="nil"/>
              <w:bottom w:val="single" w:sz="4" w:space="0" w:color="auto"/>
              <w:right w:val="single" w:sz="4" w:space="0" w:color="auto"/>
            </w:tcBorders>
            <w:shd w:val="clear" w:color="auto" w:fill="auto"/>
            <w:vAlign w:val="center"/>
            <w:hideMark/>
          </w:tcPr>
          <w:p w:rsidR="00AD04EF" w:rsidRPr="00E028AE" w:rsidRDefault="00AD04EF">
            <w:pPr>
              <w:jc w:val="center"/>
              <w:rPr>
                <w:rFonts w:ascii="Arial" w:hAnsi="Arial" w:cs="Arial"/>
                <w:sz w:val="14"/>
                <w:szCs w:val="14"/>
              </w:rPr>
            </w:pPr>
            <w:r w:rsidRPr="00E028AE">
              <w:rPr>
                <w:rFonts w:ascii="Arial" w:hAnsi="Arial" w:cs="Arial"/>
                <w:sz w:val="14"/>
                <w:szCs w:val="14"/>
              </w:rPr>
              <w:t>0,3</w:t>
            </w:r>
          </w:p>
        </w:tc>
        <w:tc>
          <w:tcPr>
            <w:tcW w:w="952" w:type="dxa"/>
            <w:tcBorders>
              <w:top w:val="nil"/>
              <w:left w:val="nil"/>
              <w:bottom w:val="single" w:sz="4" w:space="0" w:color="auto"/>
              <w:right w:val="single" w:sz="4" w:space="0" w:color="auto"/>
            </w:tcBorders>
            <w:shd w:val="clear" w:color="auto" w:fill="auto"/>
            <w:vAlign w:val="center"/>
            <w:hideMark/>
          </w:tcPr>
          <w:p w:rsidR="00AD04EF" w:rsidRPr="00E028AE" w:rsidRDefault="00AD04EF">
            <w:pPr>
              <w:jc w:val="center"/>
              <w:rPr>
                <w:rFonts w:ascii="Arial" w:hAnsi="Arial" w:cs="Arial"/>
                <w:sz w:val="14"/>
                <w:szCs w:val="14"/>
              </w:rPr>
            </w:pPr>
            <w:r w:rsidRPr="00E028AE">
              <w:rPr>
                <w:rFonts w:ascii="Arial" w:hAnsi="Arial" w:cs="Arial"/>
                <w:sz w:val="14"/>
                <w:szCs w:val="14"/>
              </w:rPr>
              <w:t>0,3</w:t>
            </w:r>
          </w:p>
        </w:tc>
        <w:tc>
          <w:tcPr>
            <w:tcW w:w="967" w:type="dxa"/>
            <w:tcBorders>
              <w:top w:val="nil"/>
              <w:left w:val="nil"/>
              <w:bottom w:val="single" w:sz="4" w:space="0" w:color="auto"/>
              <w:right w:val="single" w:sz="4" w:space="0" w:color="auto"/>
            </w:tcBorders>
            <w:shd w:val="clear" w:color="auto" w:fill="auto"/>
            <w:vAlign w:val="center"/>
            <w:hideMark/>
          </w:tcPr>
          <w:p w:rsidR="00AD04EF" w:rsidRPr="00E028AE" w:rsidRDefault="00AD04EF">
            <w:pPr>
              <w:jc w:val="center"/>
              <w:rPr>
                <w:rFonts w:ascii="Arial" w:hAnsi="Arial" w:cs="Arial"/>
                <w:sz w:val="14"/>
                <w:szCs w:val="14"/>
              </w:rPr>
            </w:pPr>
            <w:r w:rsidRPr="00E028AE">
              <w:rPr>
                <w:rFonts w:ascii="Arial" w:hAnsi="Arial" w:cs="Arial"/>
                <w:sz w:val="14"/>
                <w:szCs w:val="14"/>
              </w:rPr>
              <w:t>0,3</w:t>
            </w:r>
          </w:p>
        </w:tc>
        <w:tc>
          <w:tcPr>
            <w:tcW w:w="1828" w:type="dxa"/>
            <w:tcBorders>
              <w:top w:val="nil"/>
              <w:left w:val="nil"/>
              <w:bottom w:val="single" w:sz="4" w:space="0" w:color="auto"/>
              <w:right w:val="single" w:sz="4" w:space="0" w:color="auto"/>
            </w:tcBorders>
            <w:shd w:val="clear" w:color="auto" w:fill="auto"/>
            <w:vAlign w:val="center"/>
            <w:hideMark/>
          </w:tcPr>
          <w:p w:rsidR="00AD04EF" w:rsidRPr="00E028AE" w:rsidRDefault="00AD04EF">
            <w:pPr>
              <w:jc w:val="center"/>
              <w:rPr>
                <w:rFonts w:ascii="Arial" w:hAnsi="Arial" w:cs="Arial"/>
                <w:sz w:val="14"/>
                <w:szCs w:val="14"/>
              </w:rPr>
            </w:pPr>
            <w:r w:rsidRPr="00E028AE">
              <w:rPr>
                <w:rFonts w:ascii="Arial" w:hAnsi="Arial" w:cs="Arial"/>
                <w:sz w:val="14"/>
                <w:szCs w:val="14"/>
              </w:rPr>
              <w:t>количество клубных формирований/</w:t>
            </w:r>
            <w:r w:rsidRPr="00E028AE">
              <w:rPr>
                <w:rFonts w:ascii="Arial" w:hAnsi="Arial" w:cs="Arial"/>
                <w:sz w:val="14"/>
                <w:szCs w:val="14"/>
              </w:rPr>
              <w:br/>
              <w:t>население МО*1000</w:t>
            </w:r>
          </w:p>
        </w:tc>
        <w:tc>
          <w:tcPr>
            <w:tcW w:w="1655" w:type="dxa"/>
            <w:tcBorders>
              <w:top w:val="nil"/>
              <w:left w:val="nil"/>
              <w:bottom w:val="single" w:sz="4" w:space="0" w:color="auto"/>
              <w:right w:val="single" w:sz="4" w:space="0" w:color="auto"/>
            </w:tcBorders>
            <w:shd w:val="clear" w:color="auto" w:fill="auto"/>
            <w:vAlign w:val="center"/>
            <w:hideMark/>
          </w:tcPr>
          <w:p w:rsidR="00AD04EF" w:rsidRPr="00E028AE" w:rsidRDefault="00AD04EF">
            <w:pPr>
              <w:jc w:val="center"/>
              <w:rPr>
                <w:rFonts w:ascii="Arial" w:hAnsi="Arial" w:cs="Arial"/>
                <w:sz w:val="14"/>
                <w:szCs w:val="14"/>
              </w:rPr>
            </w:pPr>
            <w:r w:rsidRPr="00E028AE">
              <w:rPr>
                <w:rFonts w:ascii="Arial" w:hAnsi="Arial" w:cs="Arial"/>
                <w:sz w:val="14"/>
                <w:szCs w:val="14"/>
              </w:rPr>
              <w:t xml:space="preserve">стат. форма 7-НК, </w:t>
            </w:r>
            <w:r w:rsidRPr="00E028AE">
              <w:rPr>
                <w:rFonts w:ascii="Arial" w:hAnsi="Arial" w:cs="Arial"/>
                <w:sz w:val="14"/>
                <w:szCs w:val="14"/>
              </w:rPr>
              <w:br/>
              <w:t xml:space="preserve">раздел 2, строка 2, </w:t>
            </w:r>
            <w:r w:rsidRPr="00E028AE">
              <w:rPr>
                <w:rFonts w:ascii="Arial" w:hAnsi="Arial" w:cs="Arial"/>
                <w:sz w:val="14"/>
                <w:szCs w:val="14"/>
              </w:rPr>
              <w:br/>
              <w:t xml:space="preserve">графа 3, годовой отчет </w:t>
            </w:r>
            <w:r w:rsidRPr="00E028AE">
              <w:rPr>
                <w:rFonts w:ascii="Arial" w:hAnsi="Arial" w:cs="Arial"/>
                <w:sz w:val="14"/>
                <w:szCs w:val="14"/>
              </w:rPr>
              <w:br/>
              <w:t>КК "Родина"</w:t>
            </w:r>
          </w:p>
        </w:tc>
        <w:tc>
          <w:tcPr>
            <w:tcW w:w="1837" w:type="dxa"/>
            <w:tcBorders>
              <w:top w:val="nil"/>
              <w:left w:val="nil"/>
              <w:bottom w:val="single" w:sz="4" w:space="0" w:color="auto"/>
              <w:right w:val="single" w:sz="4" w:space="0" w:color="auto"/>
            </w:tcBorders>
            <w:shd w:val="clear" w:color="auto" w:fill="auto"/>
            <w:vAlign w:val="center"/>
            <w:hideMark/>
          </w:tcPr>
          <w:p w:rsidR="00AD04EF" w:rsidRPr="00E028AE" w:rsidRDefault="00AD04EF">
            <w:pPr>
              <w:jc w:val="center"/>
              <w:rPr>
                <w:rFonts w:ascii="Arial" w:hAnsi="Arial" w:cs="Arial"/>
                <w:sz w:val="14"/>
                <w:szCs w:val="14"/>
              </w:rPr>
            </w:pPr>
            <w:r w:rsidRPr="00E028AE">
              <w:rPr>
                <w:rFonts w:ascii="Arial" w:hAnsi="Arial" w:cs="Arial"/>
                <w:sz w:val="14"/>
                <w:szCs w:val="14"/>
              </w:rPr>
              <w:t>мероприятие 2.6</w:t>
            </w:r>
          </w:p>
        </w:tc>
      </w:tr>
      <w:tr w:rsidR="00E028AE" w:rsidRPr="00E028AE" w:rsidTr="00141A3A">
        <w:trPr>
          <w:trHeight w:val="593"/>
        </w:trPr>
        <w:tc>
          <w:tcPr>
            <w:tcW w:w="557" w:type="dxa"/>
            <w:tcBorders>
              <w:top w:val="nil"/>
              <w:left w:val="single" w:sz="4" w:space="0" w:color="auto"/>
              <w:bottom w:val="single" w:sz="4" w:space="0" w:color="auto"/>
              <w:right w:val="single" w:sz="4" w:space="0" w:color="auto"/>
            </w:tcBorders>
            <w:shd w:val="clear" w:color="auto" w:fill="auto"/>
            <w:vAlign w:val="center"/>
            <w:hideMark/>
          </w:tcPr>
          <w:p w:rsidR="00AD04EF" w:rsidRPr="00E028AE" w:rsidRDefault="00AD04EF">
            <w:pPr>
              <w:jc w:val="center"/>
              <w:rPr>
                <w:rFonts w:ascii="Arial" w:hAnsi="Arial" w:cs="Arial"/>
                <w:sz w:val="14"/>
                <w:szCs w:val="14"/>
              </w:rPr>
            </w:pPr>
            <w:r w:rsidRPr="00E028AE">
              <w:rPr>
                <w:rFonts w:ascii="Arial" w:hAnsi="Arial" w:cs="Arial"/>
                <w:sz w:val="14"/>
                <w:szCs w:val="14"/>
              </w:rPr>
              <w:t>2</w:t>
            </w:r>
          </w:p>
        </w:tc>
        <w:tc>
          <w:tcPr>
            <w:tcW w:w="1548" w:type="dxa"/>
            <w:tcBorders>
              <w:top w:val="nil"/>
              <w:left w:val="nil"/>
              <w:bottom w:val="single" w:sz="4" w:space="0" w:color="auto"/>
              <w:right w:val="single" w:sz="4" w:space="0" w:color="auto"/>
            </w:tcBorders>
            <w:shd w:val="clear" w:color="auto" w:fill="auto"/>
            <w:vAlign w:val="center"/>
            <w:hideMark/>
          </w:tcPr>
          <w:p w:rsidR="00AD04EF" w:rsidRPr="00E028AE" w:rsidRDefault="00AD04EF">
            <w:pPr>
              <w:rPr>
                <w:rFonts w:ascii="Arial" w:hAnsi="Arial" w:cs="Arial"/>
                <w:sz w:val="14"/>
                <w:szCs w:val="14"/>
              </w:rPr>
            </w:pPr>
            <w:r w:rsidRPr="00E028AE">
              <w:rPr>
                <w:rFonts w:ascii="Arial" w:hAnsi="Arial" w:cs="Arial"/>
                <w:sz w:val="14"/>
                <w:szCs w:val="14"/>
              </w:rPr>
              <w:t>Количество посещений киносеансов</w:t>
            </w:r>
          </w:p>
        </w:tc>
        <w:tc>
          <w:tcPr>
            <w:tcW w:w="982" w:type="dxa"/>
            <w:tcBorders>
              <w:top w:val="nil"/>
              <w:left w:val="nil"/>
              <w:bottom w:val="single" w:sz="4" w:space="0" w:color="auto"/>
              <w:right w:val="single" w:sz="4" w:space="0" w:color="auto"/>
            </w:tcBorders>
            <w:shd w:val="clear" w:color="auto" w:fill="auto"/>
            <w:vAlign w:val="center"/>
            <w:hideMark/>
          </w:tcPr>
          <w:p w:rsidR="00AD04EF" w:rsidRPr="00E028AE" w:rsidRDefault="00AD04EF">
            <w:pPr>
              <w:jc w:val="center"/>
              <w:rPr>
                <w:rFonts w:ascii="Arial" w:hAnsi="Arial" w:cs="Arial"/>
                <w:sz w:val="14"/>
                <w:szCs w:val="14"/>
              </w:rPr>
            </w:pPr>
            <w:r w:rsidRPr="00E028AE">
              <w:rPr>
                <w:rFonts w:ascii="Arial" w:hAnsi="Arial" w:cs="Arial"/>
                <w:sz w:val="14"/>
                <w:szCs w:val="14"/>
              </w:rPr>
              <w:t>посещений на 1 жителя в год</w:t>
            </w:r>
          </w:p>
        </w:tc>
        <w:tc>
          <w:tcPr>
            <w:tcW w:w="834" w:type="dxa"/>
            <w:tcBorders>
              <w:top w:val="nil"/>
              <w:left w:val="nil"/>
              <w:bottom w:val="single" w:sz="4" w:space="0" w:color="auto"/>
              <w:right w:val="single" w:sz="4" w:space="0" w:color="auto"/>
            </w:tcBorders>
            <w:shd w:val="clear" w:color="auto" w:fill="auto"/>
            <w:vAlign w:val="center"/>
            <w:hideMark/>
          </w:tcPr>
          <w:p w:rsidR="00AD04EF" w:rsidRPr="00E028AE" w:rsidRDefault="00AD04EF">
            <w:pPr>
              <w:jc w:val="center"/>
              <w:rPr>
                <w:rFonts w:ascii="Arial" w:hAnsi="Arial" w:cs="Arial"/>
                <w:sz w:val="14"/>
                <w:szCs w:val="14"/>
              </w:rPr>
            </w:pPr>
            <w:r w:rsidRPr="00E028AE">
              <w:rPr>
                <w:rFonts w:ascii="Arial" w:hAnsi="Arial" w:cs="Arial"/>
                <w:sz w:val="14"/>
                <w:szCs w:val="14"/>
              </w:rPr>
              <w:t>0,4</w:t>
            </w:r>
          </w:p>
        </w:tc>
        <w:tc>
          <w:tcPr>
            <w:tcW w:w="893" w:type="dxa"/>
            <w:tcBorders>
              <w:top w:val="nil"/>
              <w:left w:val="nil"/>
              <w:bottom w:val="single" w:sz="4" w:space="0" w:color="auto"/>
              <w:right w:val="single" w:sz="4" w:space="0" w:color="auto"/>
            </w:tcBorders>
            <w:shd w:val="clear" w:color="auto" w:fill="auto"/>
            <w:noWrap/>
            <w:vAlign w:val="center"/>
            <w:hideMark/>
          </w:tcPr>
          <w:p w:rsidR="00AD04EF" w:rsidRPr="00E028AE" w:rsidRDefault="00AD04EF">
            <w:pPr>
              <w:jc w:val="center"/>
              <w:rPr>
                <w:rFonts w:ascii="Arial" w:hAnsi="Arial" w:cs="Arial"/>
                <w:sz w:val="14"/>
                <w:szCs w:val="14"/>
              </w:rPr>
            </w:pPr>
            <w:r w:rsidRPr="00E028AE">
              <w:rPr>
                <w:rFonts w:ascii="Arial" w:hAnsi="Arial" w:cs="Arial"/>
                <w:sz w:val="14"/>
                <w:szCs w:val="14"/>
              </w:rPr>
              <w:t>0,9</w:t>
            </w:r>
          </w:p>
        </w:tc>
        <w:tc>
          <w:tcPr>
            <w:tcW w:w="845" w:type="dxa"/>
            <w:tcBorders>
              <w:top w:val="nil"/>
              <w:left w:val="nil"/>
              <w:bottom w:val="single" w:sz="4" w:space="0" w:color="auto"/>
              <w:right w:val="single" w:sz="4" w:space="0" w:color="auto"/>
            </w:tcBorders>
            <w:shd w:val="clear" w:color="auto" w:fill="auto"/>
            <w:vAlign w:val="center"/>
            <w:hideMark/>
          </w:tcPr>
          <w:p w:rsidR="00AD04EF" w:rsidRPr="00E028AE" w:rsidRDefault="00AD04EF">
            <w:pPr>
              <w:jc w:val="center"/>
              <w:rPr>
                <w:rFonts w:ascii="Arial" w:hAnsi="Arial" w:cs="Arial"/>
                <w:sz w:val="14"/>
                <w:szCs w:val="14"/>
              </w:rPr>
            </w:pPr>
            <w:r w:rsidRPr="00E028AE">
              <w:rPr>
                <w:rFonts w:ascii="Arial" w:hAnsi="Arial" w:cs="Arial"/>
                <w:sz w:val="14"/>
                <w:szCs w:val="14"/>
              </w:rPr>
              <w:t>1,2</w:t>
            </w:r>
          </w:p>
        </w:tc>
        <w:tc>
          <w:tcPr>
            <w:tcW w:w="898" w:type="dxa"/>
            <w:tcBorders>
              <w:top w:val="nil"/>
              <w:left w:val="nil"/>
              <w:bottom w:val="single" w:sz="4" w:space="0" w:color="auto"/>
              <w:right w:val="single" w:sz="4" w:space="0" w:color="auto"/>
            </w:tcBorders>
            <w:shd w:val="clear" w:color="auto" w:fill="auto"/>
            <w:vAlign w:val="center"/>
            <w:hideMark/>
          </w:tcPr>
          <w:p w:rsidR="00AD04EF" w:rsidRPr="00E028AE" w:rsidRDefault="00AD04EF">
            <w:pPr>
              <w:jc w:val="center"/>
              <w:rPr>
                <w:rFonts w:ascii="Arial" w:hAnsi="Arial" w:cs="Arial"/>
                <w:sz w:val="14"/>
                <w:szCs w:val="14"/>
              </w:rPr>
            </w:pPr>
            <w:r w:rsidRPr="00E028AE">
              <w:rPr>
                <w:rFonts w:ascii="Arial" w:hAnsi="Arial" w:cs="Arial"/>
                <w:sz w:val="14"/>
                <w:szCs w:val="14"/>
              </w:rPr>
              <w:t>1,0</w:t>
            </w:r>
          </w:p>
        </w:tc>
        <w:tc>
          <w:tcPr>
            <w:tcW w:w="928" w:type="dxa"/>
            <w:tcBorders>
              <w:top w:val="nil"/>
              <w:left w:val="nil"/>
              <w:bottom w:val="single" w:sz="4" w:space="0" w:color="auto"/>
              <w:right w:val="single" w:sz="4" w:space="0" w:color="auto"/>
            </w:tcBorders>
            <w:shd w:val="clear" w:color="auto" w:fill="auto"/>
            <w:vAlign w:val="center"/>
            <w:hideMark/>
          </w:tcPr>
          <w:p w:rsidR="00AD04EF" w:rsidRPr="00E028AE" w:rsidRDefault="00AD04EF">
            <w:pPr>
              <w:jc w:val="center"/>
              <w:rPr>
                <w:rFonts w:ascii="Arial" w:hAnsi="Arial" w:cs="Arial"/>
                <w:sz w:val="14"/>
                <w:szCs w:val="14"/>
              </w:rPr>
            </w:pPr>
            <w:r w:rsidRPr="00E028AE">
              <w:rPr>
                <w:rFonts w:ascii="Arial" w:hAnsi="Arial" w:cs="Arial"/>
                <w:sz w:val="14"/>
                <w:szCs w:val="14"/>
              </w:rPr>
              <w:t>1,2</w:t>
            </w:r>
          </w:p>
        </w:tc>
        <w:tc>
          <w:tcPr>
            <w:tcW w:w="942" w:type="dxa"/>
            <w:tcBorders>
              <w:top w:val="nil"/>
              <w:left w:val="nil"/>
              <w:bottom w:val="single" w:sz="4" w:space="0" w:color="auto"/>
              <w:right w:val="single" w:sz="4" w:space="0" w:color="auto"/>
            </w:tcBorders>
            <w:shd w:val="clear" w:color="auto" w:fill="auto"/>
            <w:vAlign w:val="center"/>
            <w:hideMark/>
          </w:tcPr>
          <w:p w:rsidR="00AD04EF" w:rsidRPr="00E028AE" w:rsidRDefault="00AD04EF">
            <w:pPr>
              <w:jc w:val="center"/>
              <w:rPr>
                <w:rFonts w:ascii="Arial" w:hAnsi="Arial" w:cs="Arial"/>
                <w:sz w:val="14"/>
                <w:szCs w:val="14"/>
              </w:rPr>
            </w:pPr>
            <w:r w:rsidRPr="00E028AE">
              <w:rPr>
                <w:rFonts w:ascii="Arial" w:hAnsi="Arial" w:cs="Arial"/>
                <w:sz w:val="14"/>
                <w:szCs w:val="14"/>
              </w:rPr>
              <w:t>1,2</w:t>
            </w:r>
          </w:p>
        </w:tc>
        <w:tc>
          <w:tcPr>
            <w:tcW w:w="952" w:type="dxa"/>
            <w:tcBorders>
              <w:top w:val="nil"/>
              <w:left w:val="nil"/>
              <w:bottom w:val="single" w:sz="4" w:space="0" w:color="auto"/>
              <w:right w:val="single" w:sz="4" w:space="0" w:color="auto"/>
            </w:tcBorders>
            <w:shd w:val="clear" w:color="auto" w:fill="auto"/>
            <w:vAlign w:val="center"/>
            <w:hideMark/>
          </w:tcPr>
          <w:p w:rsidR="00AD04EF" w:rsidRPr="00E028AE" w:rsidRDefault="00AD04EF">
            <w:pPr>
              <w:jc w:val="center"/>
              <w:rPr>
                <w:rFonts w:ascii="Arial" w:hAnsi="Arial" w:cs="Arial"/>
                <w:sz w:val="14"/>
                <w:szCs w:val="14"/>
              </w:rPr>
            </w:pPr>
            <w:r w:rsidRPr="00E028AE">
              <w:rPr>
                <w:rFonts w:ascii="Arial" w:hAnsi="Arial" w:cs="Arial"/>
                <w:sz w:val="14"/>
                <w:szCs w:val="14"/>
              </w:rPr>
              <w:t>1,3</w:t>
            </w:r>
          </w:p>
        </w:tc>
        <w:tc>
          <w:tcPr>
            <w:tcW w:w="967" w:type="dxa"/>
            <w:tcBorders>
              <w:top w:val="nil"/>
              <w:left w:val="nil"/>
              <w:bottom w:val="single" w:sz="4" w:space="0" w:color="auto"/>
              <w:right w:val="single" w:sz="4" w:space="0" w:color="auto"/>
            </w:tcBorders>
            <w:shd w:val="clear" w:color="auto" w:fill="auto"/>
            <w:vAlign w:val="center"/>
            <w:hideMark/>
          </w:tcPr>
          <w:p w:rsidR="00AD04EF" w:rsidRPr="00E028AE" w:rsidRDefault="00AD04EF">
            <w:pPr>
              <w:jc w:val="center"/>
              <w:rPr>
                <w:rFonts w:ascii="Arial" w:hAnsi="Arial" w:cs="Arial"/>
                <w:sz w:val="14"/>
                <w:szCs w:val="14"/>
              </w:rPr>
            </w:pPr>
            <w:r w:rsidRPr="00E028AE">
              <w:rPr>
                <w:rFonts w:ascii="Arial" w:hAnsi="Arial" w:cs="Arial"/>
                <w:sz w:val="14"/>
                <w:szCs w:val="14"/>
              </w:rPr>
              <w:t>0,2</w:t>
            </w:r>
          </w:p>
        </w:tc>
        <w:tc>
          <w:tcPr>
            <w:tcW w:w="1828" w:type="dxa"/>
            <w:tcBorders>
              <w:top w:val="nil"/>
              <w:left w:val="nil"/>
              <w:bottom w:val="single" w:sz="4" w:space="0" w:color="auto"/>
              <w:right w:val="single" w:sz="4" w:space="0" w:color="auto"/>
            </w:tcBorders>
            <w:shd w:val="clear" w:color="auto" w:fill="auto"/>
            <w:vAlign w:val="center"/>
            <w:hideMark/>
          </w:tcPr>
          <w:p w:rsidR="00AD04EF" w:rsidRPr="00E028AE" w:rsidRDefault="00AD04EF">
            <w:pPr>
              <w:jc w:val="center"/>
              <w:rPr>
                <w:rFonts w:ascii="Arial" w:hAnsi="Arial" w:cs="Arial"/>
                <w:sz w:val="14"/>
                <w:szCs w:val="14"/>
              </w:rPr>
            </w:pPr>
            <w:r w:rsidRPr="00E028AE">
              <w:rPr>
                <w:rFonts w:ascii="Arial" w:hAnsi="Arial" w:cs="Arial"/>
                <w:sz w:val="14"/>
                <w:szCs w:val="14"/>
              </w:rPr>
              <w:t>количество посещений киносеансов/население МО</w:t>
            </w:r>
          </w:p>
        </w:tc>
        <w:tc>
          <w:tcPr>
            <w:tcW w:w="1655" w:type="dxa"/>
            <w:tcBorders>
              <w:top w:val="nil"/>
              <w:left w:val="nil"/>
              <w:bottom w:val="single" w:sz="4" w:space="0" w:color="auto"/>
              <w:right w:val="single" w:sz="4" w:space="0" w:color="auto"/>
            </w:tcBorders>
            <w:shd w:val="clear" w:color="auto" w:fill="auto"/>
            <w:vAlign w:val="center"/>
            <w:hideMark/>
          </w:tcPr>
          <w:p w:rsidR="00AD04EF" w:rsidRPr="00E028AE" w:rsidRDefault="00AD04EF">
            <w:pPr>
              <w:jc w:val="center"/>
              <w:rPr>
                <w:rFonts w:ascii="Arial" w:hAnsi="Arial" w:cs="Arial"/>
                <w:sz w:val="14"/>
                <w:szCs w:val="14"/>
              </w:rPr>
            </w:pPr>
            <w:r w:rsidRPr="00E028AE">
              <w:rPr>
                <w:rFonts w:ascii="Arial" w:hAnsi="Arial" w:cs="Arial"/>
                <w:sz w:val="14"/>
                <w:szCs w:val="14"/>
              </w:rPr>
              <w:t>стат. форма К_2РИК, стр.1, графа 8</w:t>
            </w:r>
          </w:p>
        </w:tc>
        <w:tc>
          <w:tcPr>
            <w:tcW w:w="1837" w:type="dxa"/>
            <w:tcBorders>
              <w:top w:val="nil"/>
              <w:left w:val="nil"/>
              <w:bottom w:val="single" w:sz="4" w:space="0" w:color="auto"/>
              <w:right w:val="single" w:sz="4" w:space="0" w:color="auto"/>
            </w:tcBorders>
            <w:shd w:val="clear" w:color="auto" w:fill="auto"/>
            <w:vAlign w:val="center"/>
            <w:hideMark/>
          </w:tcPr>
          <w:p w:rsidR="00AD04EF" w:rsidRPr="00E028AE" w:rsidRDefault="00AD04EF">
            <w:pPr>
              <w:jc w:val="center"/>
              <w:rPr>
                <w:rFonts w:ascii="Arial" w:hAnsi="Arial" w:cs="Arial"/>
                <w:sz w:val="14"/>
                <w:szCs w:val="14"/>
              </w:rPr>
            </w:pPr>
            <w:r w:rsidRPr="00E028AE">
              <w:rPr>
                <w:rFonts w:ascii="Arial" w:hAnsi="Arial" w:cs="Arial"/>
                <w:sz w:val="14"/>
                <w:szCs w:val="14"/>
              </w:rPr>
              <w:t>мероприятие 2.6</w:t>
            </w:r>
          </w:p>
        </w:tc>
      </w:tr>
      <w:tr w:rsidR="00E028AE" w:rsidRPr="00E028AE" w:rsidTr="00141A3A">
        <w:trPr>
          <w:trHeight w:val="1070"/>
        </w:trPr>
        <w:tc>
          <w:tcPr>
            <w:tcW w:w="557" w:type="dxa"/>
            <w:tcBorders>
              <w:top w:val="nil"/>
              <w:left w:val="single" w:sz="4" w:space="0" w:color="auto"/>
              <w:bottom w:val="single" w:sz="4" w:space="0" w:color="auto"/>
              <w:right w:val="single" w:sz="4" w:space="0" w:color="auto"/>
            </w:tcBorders>
            <w:shd w:val="clear" w:color="auto" w:fill="auto"/>
            <w:vAlign w:val="center"/>
            <w:hideMark/>
          </w:tcPr>
          <w:p w:rsidR="00AD04EF" w:rsidRPr="00E028AE" w:rsidRDefault="00AD04EF">
            <w:pPr>
              <w:jc w:val="center"/>
              <w:rPr>
                <w:rFonts w:ascii="Arial" w:hAnsi="Arial" w:cs="Arial"/>
                <w:sz w:val="14"/>
                <w:szCs w:val="14"/>
              </w:rPr>
            </w:pPr>
            <w:r w:rsidRPr="00E028AE">
              <w:rPr>
                <w:rFonts w:ascii="Arial" w:hAnsi="Arial" w:cs="Arial"/>
                <w:sz w:val="14"/>
                <w:szCs w:val="14"/>
              </w:rPr>
              <w:t>3</w:t>
            </w:r>
          </w:p>
        </w:tc>
        <w:tc>
          <w:tcPr>
            <w:tcW w:w="1548" w:type="dxa"/>
            <w:tcBorders>
              <w:top w:val="nil"/>
              <w:left w:val="nil"/>
              <w:bottom w:val="single" w:sz="4" w:space="0" w:color="auto"/>
              <w:right w:val="single" w:sz="4" w:space="0" w:color="auto"/>
            </w:tcBorders>
            <w:shd w:val="clear" w:color="auto" w:fill="auto"/>
            <w:vAlign w:val="center"/>
            <w:hideMark/>
          </w:tcPr>
          <w:p w:rsidR="00AD04EF" w:rsidRPr="00E028AE" w:rsidRDefault="00AD04EF">
            <w:pPr>
              <w:rPr>
                <w:rFonts w:ascii="Arial" w:hAnsi="Arial" w:cs="Arial"/>
                <w:sz w:val="14"/>
                <w:szCs w:val="14"/>
              </w:rPr>
            </w:pPr>
            <w:r w:rsidRPr="00E028AE">
              <w:rPr>
                <w:rFonts w:ascii="Arial" w:hAnsi="Arial" w:cs="Arial"/>
                <w:sz w:val="14"/>
                <w:szCs w:val="14"/>
              </w:rPr>
              <w:t>Доля зрителей киносеансов отечественного кино к общему количеству кинозрителей</w:t>
            </w:r>
          </w:p>
        </w:tc>
        <w:tc>
          <w:tcPr>
            <w:tcW w:w="982" w:type="dxa"/>
            <w:tcBorders>
              <w:top w:val="nil"/>
              <w:left w:val="nil"/>
              <w:bottom w:val="single" w:sz="4" w:space="0" w:color="auto"/>
              <w:right w:val="single" w:sz="4" w:space="0" w:color="auto"/>
            </w:tcBorders>
            <w:shd w:val="clear" w:color="auto" w:fill="auto"/>
            <w:vAlign w:val="center"/>
            <w:hideMark/>
          </w:tcPr>
          <w:p w:rsidR="00AD04EF" w:rsidRPr="00E028AE" w:rsidRDefault="00AD04EF">
            <w:pPr>
              <w:jc w:val="center"/>
              <w:rPr>
                <w:rFonts w:ascii="Arial" w:hAnsi="Arial" w:cs="Arial"/>
                <w:sz w:val="14"/>
                <w:szCs w:val="14"/>
              </w:rPr>
            </w:pPr>
            <w:r w:rsidRPr="00E028AE">
              <w:rPr>
                <w:rFonts w:ascii="Arial" w:hAnsi="Arial" w:cs="Arial"/>
                <w:sz w:val="14"/>
                <w:szCs w:val="14"/>
              </w:rPr>
              <w:t>%</w:t>
            </w:r>
          </w:p>
        </w:tc>
        <w:tc>
          <w:tcPr>
            <w:tcW w:w="834" w:type="dxa"/>
            <w:tcBorders>
              <w:top w:val="nil"/>
              <w:left w:val="nil"/>
              <w:bottom w:val="single" w:sz="4" w:space="0" w:color="auto"/>
              <w:right w:val="single" w:sz="4" w:space="0" w:color="auto"/>
            </w:tcBorders>
            <w:shd w:val="clear" w:color="auto" w:fill="auto"/>
            <w:vAlign w:val="center"/>
            <w:hideMark/>
          </w:tcPr>
          <w:p w:rsidR="00AD04EF" w:rsidRPr="00E028AE" w:rsidRDefault="00AD04EF">
            <w:pPr>
              <w:jc w:val="center"/>
              <w:rPr>
                <w:rFonts w:ascii="Arial" w:hAnsi="Arial" w:cs="Arial"/>
                <w:sz w:val="14"/>
                <w:szCs w:val="14"/>
              </w:rPr>
            </w:pPr>
            <w:r w:rsidRPr="00E028AE">
              <w:rPr>
                <w:rFonts w:ascii="Arial" w:hAnsi="Arial" w:cs="Arial"/>
                <w:sz w:val="14"/>
                <w:szCs w:val="14"/>
              </w:rPr>
              <w:t>50,7</w:t>
            </w:r>
          </w:p>
        </w:tc>
        <w:tc>
          <w:tcPr>
            <w:tcW w:w="893" w:type="dxa"/>
            <w:tcBorders>
              <w:top w:val="nil"/>
              <w:left w:val="nil"/>
              <w:bottom w:val="single" w:sz="4" w:space="0" w:color="auto"/>
              <w:right w:val="single" w:sz="4" w:space="0" w:color="auto"/>
            </w:tcBorders>
            <w:shd w:val="clear" w:color="auto" w:fill="auto"/>
            <w:vAlign w:val="center"/>
            <w:hideMark/>
          </w:tcPr>
          <w:p w:rsidR="00AD04EF" w:rsidRPr="00E028AE" w:rsidRDefault="00AD04EF">
            <w:pPr>
              <w:jc w:val="center"/>
              <w:rPr>
                <w:rFonts w:ascii="Arial" w:hAnsi="Arial" w:cs="Arial"/>
                <w:sz w:val="14"/>
                <w:szCs w:val="14"/>
              </w:rPr>
            </w:pPr>
            <w:r w:rsidRPr="00E028AE">
              <w:rPr>
                <w:rFonts w:ascii="Arial" w:hAnsi="Arial" w:cs="Arial"/>
                <w:sz w:val="14"/>
                <w:szCs w:val="14"/>
              </w:rPr>
              <w:t>69,2</w:t>
            </w:r>
          </w:p>
        </w:tc>
        <w:tc>
          <w:tcPr>
            <w:tcW w:w="845" w:type="dxa"/>
            <w:tcBorders>
              <w:top w:val="nil"/>
              <w:left w:val="nil"/>
              <w:bottom w:val="single" w:sz="4" w:space="0" w:color="auto"/>
              <w:right w:val="single" w:sz="4" w:space="0" w:color="auto"/>
            </w:tcBorders>
            <w:shd w:val="clear" w:color="auto" w:fill="auto"/>
            <w:vAlign w:val="center"/>
            <w:hideMark/>
          </w:tcPr>
          <w:p w:rsidR="00AD04EF" w:rsidRPr="00E028AE" w:rsidRDefault="00AD04EF">
            <w:pPr>
              <w:jc w:val="center"/>
              <w:rPr>
                <w:rFonts w:ascii="Arial" w:hAnsi="Arial" w:cs="Arial"/>
                <w:sz w:val="14"/>
                <w:szCs w:val="14"/>
              </w:rPr>
            </w:pPr>
            <w:r w:rsidRPr="00E028AE">
              <w:rPr>
                <w:rFonts w:ascii="Arial" w:hAnsi="Arial" w:cs="Arial"/>
                <w:sz w:val="14"/>
                <w:szCs w:val="14"/>
              </w:rPr>
              <w:t>65,5</w:t>
            </w:r>
          </w:p>
        </w:tc>
        <w:tc>
          <w:tcPr>
            <w:tcW w:w="898" w:type="dxa"/>
            <w:tcBorders>
              <w:top w:val="nil"/>
              <w:left w:val="nil"/>
              <w:bottom w:val="single" w:sz="4" w:space="0" w:color="auto"/>
              <w:right w:val="single" w:sz="4" w:space="0" w:color="auto"/>
            </w:tcBorders>
            <w:shd w:val="clear" w:color="auto" w:fill="auto"/>
            <w:vAlign w:val="center"/>
            <w:hideMark/>
          </w:tcPr>
          <w:p w:rsidR="00AD04EF" w:rsidRPr="00E028AE" w:rsidRDefault="00AD04EF">
            <w:pPr>
              <w:jc w:val="center"/>
              <w:rPr>
                <w:rFonts w:ascii="Arial" w:hAnsi="Arial" w:cs="Arial"/>
                <w:sz w:val="14"/>
                <w:szCs w:val="14"/>
              </w:rPr>
            </w:pPr>
            <w:r w:rsidRPr="00E028AE">
              <w:rPr>
                <w:rFonts w:ascii="Arial" w:hAnsi="Arial" w:cs="Arial"/>
                <w:sz w:val="14"/>
                <w:szCs w:val="14"/>
              </w:rPr>
              <w:t>87,6</w:t>
            </w:r>
          </w:p>
        </w:tc>
        <w:tc>
          <w:tcPr>
            <w:tcW w:w="928" w:type="dxa"/>
            <w:tcBorders>
              <w:top w:val="nil"/>
              <w:left w:val="nil"/>
              <w:bottom w:val="single" w:sz="4" w:space="0" w:color="auto"/>
              <w:right w:val="single" w:sz="4" w:space="0" w:color="auto"/>
            </w:tcBorders>
            <w:shd w:val="clear" w:color="auto" w:fill="auto"/>
            <w:vAlign w:val="center"/>
            <w:hideMark/>
          </w:tcPr>
          <w:p w:rsidR="00AD04EF" w:rsidRPr="00E028AE" w:rsidRDefault="00AD04EF">
            <w:pPr>
              <w:jc w:val="center"/>
              <w:rPr>
                <w:rFonts w:ascii="Arial" w:hAnsi="Arial" w:cs="Arial"/>
                <w:sz w:val="14"/>
                <w:szCs w:val="14"/>
              </w:rPr>
            </w:pPr>
            <w:r w:rsidRPr="00E028AE">
              <w:rPr>
                <w:rFonts w:ascii="Arial" w:hAnsi="Arial" w:cs="Arial"/>
                <w:sz w:val="14"/>
                <w:szCs w:val="14"/>
              </w:rPr>
              <w:t>69,6</w:t>
            </w:r>
          </w:p>
        </w:tc>
        <w:tc>
          <w:tcPr>
            <w:tcW w:w="942" w:type="dxa"/>
            <w:tcBorders>
              <w:top w:val="nil"/>
              <w:left w:val="nil"/>
              <w:bottom w:val="single" w:sz="4" w:space="0" w:color="auto"/>
              <w:right w:val="single" w:sz="4" w:space="0" w:color="auto"/>
            </w:tcBorders>
            <w:shd w:val="clear" w:color="auto" w:fill="auto"/>
            <w:vAlign w:val="center"/>
            <w:hideMark/>
          </w:tcPr>
          <w:p w:rsidR="00AD04EF" w:rsidRPr="00E028AE" w:rsidRDefault="00AD04EF">
            <w:pPr>
              <w:jc w:val="center"/>
              <w:rPr>
                <w:rFonts w:ascii="Arial" w:hAnsi="Arial" w:cs="Arial"/>
                <w:sz w:val="14"/>
                <w:szCs w:val="14"/>
              </w:rPr>
            </w:pPr>
            <w:r w:rsidRPr="00E028AE">
              <w:rPr>
                <w:rFonts w:ascii="Arial" w:hAnsi="Arial" w:cs="Arial"/>
                <w:sz w:val="14"/>
                <w:szCs w:val="14"/>
              </w:rPr>
              <w:t>67,8</w:t>
            </w:r>
          </w:p>
        </w:tc>
        <w:tc>
          <w:tcPr>
            <w:tcW w:w="952" w:type="dxa"/>
            <w:tcBorders>
              <w:top w:val="nil"/>
              <w:left w:val="nil"/>
              <w:bottom w:val="single" w:sz="4" w:space="0" w:color="auto"/>
              <w:right w:val="single" w:sz="4" w:space="0" w:color="auto"/>
            </w:tcBorders>
            <w:shd w:val="clear" w:color="auto" w:fill="auto"/>
            <w:vAlign w:val="center"/>
            <w:hideMark/>
          </w:tcPr>
          <w:p w:rsidR="00AD04EF" w:rsidRPr="00E028AE" w:rsidRDefault="00AD04EF">
            <w:pPr>
              <w:jc w:val="center"/>
              <w:rPr>
                <w:rFonts w:ascii="Arial" w:hAnsi="Arial" w:cs="Arial"/>
                <w:sz w:val="14"/>
                <w:szCs w:val="14"/>
              </w:rPr>
            </w:pPr>
            <w:r w:rsidRPr="00E028AE">
              <w:rPr>
                <w:rFonts w:ascii="Arial" w:hAnsi="Arial" w:cs="Arial"/>
                <w:sz w:val="14"/>
                <w:szCs w:val="14"/>
              </w:rPr>
              <w:t>65,7</w:t>
            </w:r>
          </w:p>
        </w:tc>
        <w:tc>
          <w:tcPr>
            <w:tcW w:w="967" w:type="dxa"/>
            <w:tcBorders>
              <w:top w:val="nil"/>
              <w:left w:val="nil"/>
              <w:bottom w:val="single" w:sz="4" w:space="0" w:color="auto"/>
              <w:right w:val="single" w:sz="4" w:space="0" w:color="auto"/>
            </w:tcBorders>
            <w:shd w:val="clear" w:color="auto" w:fill="auto"/>
            <w:vAlign w:val="center"/>
            <w:hideMark/>
          </w:tcPr>
          <w:p w:rsidR="00AD04EF" w:rsidRPr="00E028AE" w:rsidRDefault="00AD04EF">
            <w:pPr>
              <w:jc w:val="center"/>
              <w:rPr>
                <w:rFonts w:ascii="Arial" w:hAnsi="Arial" w:cs="Arial"/>
                <w:sz w:val="14"/>
                <w:szCs w:val="14"/>
              </w:rPr>
            </w:pPr>
            <w:r w:rsidRPr="00E028AE">
              <w:rPr>
                <w:rFonts w:ascii="Arial" w:hAnsi="Arial" w:cs="Arial"/>
                <w:sz w:val="14"/>
                <w:szCs w:val="14"/>
              </w:rPr>
              <w:t>0,2</w:t>
            </w:r>
          </w:p>
        </w:tc>
        <w:tc>
          <w:tcPr>
            <w:tcW w:w="1828" w:type="dxa"/>
            <w:tcBorders>
              <w:top w:val="nil"/>
              <w:left w:val="nil"/>
              <w:bottom w:val="single" w:sz="4" w:space="0" w:color="auto"/>
              <w:right w:val="single" w:sz="4" w:space="0" w:color="auto"/>
            </w:tcBorders>
            <w:shd w:val="clear" w:color="auto" w:fill="auto"/>
            <w:vAlign w:val="center"/>
            <w:hideMark/>
          </w:tcPr>
          <w:p w:rsidR="00AD04EF" w:rsidRPr="00E028AE" w:rsidRDefault="00AD04EF">
            <w:pPr>
              <w:jc w:val="center"/>
              <w:rPr>
                <w:rFonts w:ascii="Arial" w:hAnsi="Arial" w:cs="Arial"/>
                <w:sz w:val="14"/>
                <w:szCs w:val="14"/>
              </w:rPr>
            </w:pPr>
            <w:r w:rsidRPr="00E028AE">
              <w:rPr>
                <w:rFonts w:ascii="Arial" w:hAnsi="Arial" w:cs="Arial"/>
                <w:sz w:val="14"/>
                <w:szCs w:val="14"/>
              </w:rPr>
              <w:t>количество посещений киносеансов российского кино/общее количество кинозрителей</w:t>
            </w:r>
          </w:p>
        </w:tc>
        <w:tc>
          <w:tcPr>
            <w:tcW w:w="1655" w:type="dxa"/>
            <w:tcBorders>
              <w:top w:val="nil"/>
              <w:left w:val="nil"/>
              <w:bottom w:val="single" w:sz="4" w:space="0" w:color="auto"/>
              <w:right w:val="single" w:sz="4" w:space="0" w:color="auto"/>
            </w:tcBorders>
            <w:shd w:val="clear" w:color="auto" w:fill="auto"/>
            <w:vAlign w:val="center"/>
            <w:hideMark/>
          </w:tcPr>
          <w:p w:rsidR="00AD04EF" w:rsidRPr="00E028AE" w:rsidRDefault="00AD04EF">
            <w:pPr>
              <w:jc w:val="center"/>
              <w:rPr>
                <w:rFonts w:ascii="Arial" w:hAnsi="Arial" w:cs="Arial"/>
                <w:sz w:val="14"/>
                <w:szCs w:val="14"/>
              </w:rPr>
            </w:pPr>
            <w:r w:rsidRPr="00E028AE">
              <w:rPr>
                <w:rFonts w:ascii="Arial" w:hAnsi="Arial" w:cs="Arial"/>
                <w:sz w:val="14"/>
                <w:szCs w:val="14"/>
              </w:rPr>
              <w:t xml:space="preserve">ежемесячный отчет МК_36 в БАРС. </w:t>
            </w:r>
            <w:proofErr w:type="spellStart"/>
            <w:r w:rsidRPr="00E028AE">
              <w:rPr>
                <w:rFonts w:ascii="Arial" w:hAnsi="Arial" w:cs="Arial"/>
                <w:sz w:val="14"/>
                <w:szCs w:val="14"/>
              </w:rPr>
              <w:t>Web</w:t>
            </w:r>
            <w:proofErr w:type="spellEnd"/>
            <w:r w:rsidRPr="00E028AE">
              <w:rPr>
                <w:rFonts w:ascii="Arial" w:hAnsi="Arial" w:cs="Arial"/>
                <w:sz w:val="14"/>
                <w:szCs w:val="14"/>
              </w:rPr>
              <w:t xml:space="preserve">-Мониторинг культуры </w:t>
            </w:r>
          </w:p>
        </w:tc>
        <w:tc>
          <w:tcPr>
            <w:tcW w:w="1837" w:type="dxa"/>
            <w:tcBorders>
              <w:top w:val="nil"/>
              <w:left w:val="nil"/>
              <w:bottom w:val="single" w:sz="4" w:space="0" w:color="auto"/>
              <w:right w:val="single" w:sz="4" w:space="0" w:color="auto"/>
            </w:tcBorders>
            <w:shd w:val="clear" w:color="auto" w:fill="auto"/>
            <w:vAlign w:val="center"/>
            <w:hideMark/>
          </w:tcPr>
          <w:p w:rsidR="00AD04EF" w:rsidRPr="00E028AE" w:rsidRDefault="00AD04EF">
            <w:pPr>
              <w:jc w:val="center"/>
              <w:rPr>
                <w:rFonts w:ascii="Arial" w:hAnsi="Arial" w:cs="Arial"/>
                <w:sz w:val="14"/>
                <w:szCs w:val="14"/>
              </w:rPr>
            </w:pPr>
            <w:r w:rsidRPr="00E028AE">
              <w:rPr>
                <w:rFonts w:ascii="Arial" w:hAnsi="Arial" w:cs="Arial"/>
                <w:sz w:val="14"/>
                <w:szCs w:val="14"/>
              </w:rPr>
              <w:t>мероприятие 2.6</w:t>
            </w:r>
          </w:p>
        </w:tc>
      </w:tr>
      <w:tr w:rsidR="00E028AE" w:rsidRPr="00E028AE" w:rsidTr="00141A3A">
        <w:trPr>
          <w:trHeight w:val="834"/>
        </w:trPr>
        <w:tc>
          <w:tcPr>
            <w:tcW w:w="557" w:type="dxa"/>
            <w:tcBorders>
              <w:top w:val="nil"/>
              <w:left w:val="single" w:sz="4" w:space="0" w:color="auto"/>
              <w:bottom w:val="single" w:sz="4" w:space="0" w:color="auto"/>
              <w:right w:val="single" w:sz="4" w:space="0" w:color="auto"/>
            </w:tcBorders>
            <w:shd w:val="clear" w:color="auto" w:fill="auto"/>
            <w:vAlign w:val="center"/>
            <w:hideMark/>
          </w:tcPr>
          <w:p w:rsidR="00AD04EF" w:rsidRPr="00E028AE" w:rsidRDefault="00AD04EF">
            <w:pPr>
              <w:jc w:val="center"/>
              <w:rPr>
                <w:rFonts w:ascii="Arial" w:hAnsi="Arial" w:cs="Arial"/>
                <w:sz w:val="14"/>
                <w:szCs w:val="14"/>
              </w:rPr>
            </w:pPr>
            <w:r w:rsidRPr="00E028AE">
              <w:rPr>
                <w:rFonts w:ascii="Arial" w:hAnsi="Arial" w:cs="Arial"/>
                <w:sz w:val="14"/>
                <w:szCs w:val="14"/>
              </w:rPr>
              <w:t>4</w:t>
            </w:r>
          </w:p>
        </w:tc>
        <w:tc>
          <w:tcPr>
            <w:tcW w:w="1548" w:type="dxa"/>
            <w:tcBorders>
              <w:top w:val="nil"/>
              <w:left w:val="nil"/>
              <w:bottom w:val="single" w:sz="4" w:space="0" w:color="auto"/>
              <w:right w:val="single" w:sz="4" w:space="0" w:color="auto"/>
            </w:tcBorders>
            <w:shd w:val="clear" w:color="auto" w:fill="auto"/>
            <w:vAlign w:val="center"/>
            <w:hideMark/>
          </w:tcPr>
          <w:p w:rsidR="00AD04EF" w:rsidRPr="00E028AE" w:rsidRDefault="00AD04EF">
            <w:pPr>
              <w:rPr>
                <w:rFonts w:ascii="Arial" w:hAnsi="Arial" w:cs="Arial"/>
                <w:sz w:val="14"/>
                <w:szCs w:val="14"/>
              </w:rPr>
            </w:pPr>
            <w:r w:rsidRPr="00E028AE">
              <w:rPr>
                <w:rFonts w:ascii="Arial" w:hAnsi="Arial" w:cs="Arial"/>
                <w:sz w:val="14"/>
                <w:szCs w:val="14"/>
              </w:rPr>
              <w:t xml:space="preserve">Количество мероприятий, проводимых культурно-досуговыми учреждениями, кинотеатром </w:t>
            </w:r>
            <w:r w:rsidRPr="00E028AE">
              <w:rPr>
                <w:rFonts w:ascii="Arial" w:hAnsi="Arial" w:cs="Arial"/>
                <w:sz w:val="14"/>
                <w:szCs w:val="14"/>
              </w:rPr>
              <w:br/>
              <w:t>(без киносеансов)</w:t>
            </w:r>
          </w:p>
        </w:tc>
        <w:tc>
          <w:tcPr>
            <w:tcW w:w="982" w:type="dxa"/>
            <w:tcBorders>
              <w:top w:val="nil"/>
              <w:left w:val="nil"/>
              <w:bottom w:val="single" w:sz="4" w:space="0" w:color="auto"/>
              <w:right w:val="single" w:sz="4" w:space="0" w:color="auto"/>
            </w:tcBorders>
            <w:shd w:val="clear" w:color="auto" w:fill="auto"/>
            <w:vAlign w:val="center"/>
            <w:hideMark/>
          </w:tcPr>
          <w:p w:rsidR="00AD04EF" w:rsidRPr="00E028AE" w:rsidRDefault="00AD04EF">
            <w:pPr>
              <w:jc w:val="center"/>
              <w:rPr>
                <w:rFonts w:ascii="Arial" w:hAnsi="Arial" w:cs="Arial"/>
                <w:sz w:val="14"/>
                <w:szCs w:val="14"/>
              </w:rPr>
            </w:pPr>
            <w:r w:rsidRPr="00E028AE">
              <w:rPr>
                <w:rFonts w:ascii="Arial" w:hAnsi="Arial" w:cs="Arial"/>
                <w:sz w:val="14"/>
                <w:szCs w:val="14"/>
              </w:rPr>
              <w:t>ед. на 1 тыс. чел. населения</w:t>
            </w:r>
          </w:p>
        </w:tc>
        <w:tc>
          <w:tcPr>
            <w:tcW w:w="834" w:type="dxa"/>
            <w:tcBorders>
              <w:top w:val="nil"/>
              <w:left w:val="nil"/>
              <w:bottom w:val="single" w:sz="4" w:space="0" w:color="auto"/>
              <w:right w:val="single" w:sz="4" w:space="0" w:color="auto"/>
            </w:tcBorders>
            <w:shd w:val="clear" w:color="auto" w:fill="auto"/>
            <w:vAlign w:val="center"/>
            <w:hideMark/>
          </w:tcPr>
          <w:p w:rsidR="00AD04EF" w:rsidRPr="00E028AE" w:rsidRDefault="00AD04EF">
            <w:pPr>
              <w:jc w:val="center"/>
              <w:rPr>
                <w:rFonts w:ascii="Arial" w:hAnsi="Arial" w:cs="Arial"/>
                <w:sz w:val="14"/>
                <w:szCs w:val="14"/>
              </w:rPr>
            </w:pPr>
            <w:r w:rsidRPr="00E028AE">
              <w:rPr>
                <w:rFonts w:ascii="Arial" w:hAnsi="Arial" w:cs="Arial"/>
                <w:sz w:val="14"/>
                <w:szCs w:val="14"/>
              </w:rPr>
              <w:t>5,1</w:t>
            </w:r>
          </w:p>
        </w:tc>
        <w:tc>
          <w:tcPr>
            <w:tcW w:w="893" w:type="dxa"/>
            <w:tcBorders>
              <w:top w:val="nil"/>
              <w:left w:val="nil"/>
              <w:bottom w:val="single" w:sz="4" w:space="0" w:color="auto"/>
              <w:right w:val="single" w:sz="4" w:space="0" w:color="auto"/>
            </w:tcBorders>
            <w:shd w:val="clear" w:color="auto" w:fill="auto"/>
            <w:vAlign w:val="center"/>
            <w:hideMark/>
          </w:tcPr>
          <w:p w:rsidR="00AD04EF" w:rsidRPr="00E028AE" w:rsidRDefault="00AD04EF">
            <w:pPr>
              <w:jc w:val="center"/>
              <w:rPr>
                <w:rFonts w:ascii="Arial" w:hAnsi="Arial" w:cs="Arial"/>
                <w:sz w:val="14"/>
                <w:szCs w:val="14"/>
              </w:rPr>
            </w:pPr>
            <w:r w:rsidRPr="00E028AE">
              <w:rPr>
                <w:rFonts w:ascii="Arial" w:hAnsi="Arial" w:cs="Arial"/>
                <w:sz w:val="14"/>
                <w:szCs w:val="14"/>
              </w:rPr>
              <w:t>5,6</w:t>
            </w:r>
          </w:p>
        </w:tc>
        <w:tc>
          <w:tcPr>
            <w:tcW w:w="845" w:type="dxa"/>
            <w:tcBorders>
              <w:top w:val="nil"/>
              <w:left w:val="nil"/>
              <w:bottom w:val="single" w:sz="4" w:space="0" w:color="auto"/>
              <w:right w:val="single" w:sz="4" w:space="0" w:color="auto"/>
            </w:tcBorders>
            <w:shd w:val="clear" w:color="auto" w:fill="auto"/>
            <w:vAlign w:val="center"/>
            <w:hideMark/>
          </w:tcPr>
          <w:p w:rsidR="00AD04EF" w:rsidRPr="00E028AE" w:rsidRDefault="00AD04EF">
            <w:pPr>
              <w:jc w:val="center"/>
              <w:rPr>
                <w:rFonts w:ascii="Arial" w:hAnsi="Arial" w:cs="Arial"/>
                <w:sz w:val="14"/>
                <w:szCs w:val="14"/>
              </w:rPr>
            </w:pPr>
            <w:r w:rsidRPr="00E028AE">
              <w:rPr>
                <w:rFonts w:ascii="Arial" w:hAnsi="Arial" w:cs="Arial"/>
                <w:sz w:val="14"/>
                <w:szCs w:val="14"/>
              </w:rPr>
              <w:t>5,2</w:t>
            </w:r>
          </w:p>
        </w:tc>
        <w:tc>
          <w:tcPr>
            <w:tcW w:w="898" w:type="dxa"/>
            <w:tcBorders>
              <w:top w:val="nil"/>
              <w:left w:val="nil"/>
              <w:bottom w:val="single" w:sz="4" w:space="0" w:color="auto"/>
              <w:right w:val="single" w:sz="4" w:space="0" w:color="auto"/>
            </w:tcBorders>
            <w:shd w:val="clear" w:color="auto" w:fill="auto"/>
            <w:vAlign w:val="center"/>
            <w:hideMark/>
          </w:tcPr>
          <w:p w:rsidR="00AD04EF" w:rsidRPr="00E028AE" w:rsidRDefault="00AD04EF">
            <w:pPr>
              <w:jc w:val="center"/>
              <w:rPr>
                <w:rFonts w:ascii="Arial" w:hAnsi="Arial" w:cs="Arial"/>
                <w:sz w:val="14"/>
                <w:szCs w:val="14"/>
              </w:rPr>
            </w:pPr>
            <w:r w:rsidRPr="00E028AE">
              <w:rPr>
                <w:rFonts w:ascii="Arial" w:hAnsi="Arial" w:cs="Arial"/>
                <w:sz w:val="14"/>
                <w:szCs w:val="14"/>
              </w:rPr>
              <w:t>5,3</w:t>
            </w:r>
          </w:p>
        </w:tc>
        <w:tc>
          <w:tcPr>
            <w:tcW w:w="928" w:type="dxa"/>
            <w:tcBorders>
              <w:top w:val="nil"/>
              <w:left w:val="nil"/>
              <w:bottom w:val="single" w:sz="4" w:space="0" w:color="auto"/>
              <w:right w:val="single" w:sz="4" w:space="0" w:color="auto"/>
            </w:tcBorders>
            <w:shd w:val="clear" w:color="auto" w:fill="auto"/>
            <w:vAlign w:val="center"/>
            <w:hideMark/>
          </w:tcPr>
          <w:p w:rsidR="00AD04EF" w:rsidRPr="00E028AE" w:rsidRDefault="00AD04EF">
            <w:pPr>
              <w:jc w:val="center"/>
              <w:rPr>
                <w:rFonts w:ascii="Arial" w:hAnsi="Arial" w:cs="Arial"/>
                <w:sz w:val="14"/>
                <w:szCs w:val="14"/>
              </w:rPr>
            </w:pPr>
            <w:r w:rsidRPr="00E028AE">
              <w:rPr>
                <w:rFonts w:ascii="Arial" w:hAnsi="Arial" w:cs="Arial"/>
                <w:sz w:val="14"/>
                <w:szCs w:val="14"/>
              </w:rPr>
              <w:t>5,3</w:t>
            </w:r>
          </w:p>
        </w:tc>
        <w:tc>
          <w:tcPr>
            <w:tcW w:w="942" w:type="dxa"/>
            <w:tcBorders>
              <w:top w:val="nil"/>
              <w:left w:val="nil"/>
              <w:bottom w:val="single" w:sz="4" w:space="0" w:color="auto"/>
              <w:right w:val="single" w:sz="4" w:space="0" w:color="auto"/>
            </w:tcBorders>
            <w:shd w:val="clear" w:color="auto" w:fill="auto"/>
            <w:vAlign w:val="center"/>
            <w:hideMark/>
          </w:tcPr>
          <w:p w:rsidR="00AD04EF" w:rsidRPr="00E028AE" w:rsidRDefault="00AD04EF">
            <w:pPr>
              <w:jc w:val="center"/>
              <w:rPr>
                <w:rFonts w:ascii="Arial" w:hAnsi="Arial" w:cs="Arial"/>
                <w:sz w:val="14"/>
                <w:szCs w:val="14"/>
              </w:rPr>
            </w:pPr>
            <w:r w:rsidRPr="00E028AE">
              <w:rPr>
                <w:rFonts w:ascii="Arial" w:hAnsi="Arial" w:cs="Arial"/>
                <w:sz w:val="14"/>
                <w:szCs w:val="14"/>
              </w:rPr>
              <w:t>5,4</w:t>
            </w:r>
          </w:p>
        </w:tc>
        <w:tc>
          <w:tcPr>
            <w:tcW w:w="952" w:type="dxa"/>
            <w:tcBorders>
              <w:top w:val="nil"/>
              <w:left w:val="nil"/>
              <w:bottom w:val="single" w:sz="4" w:space="0" w:color="auto"/>
              <w:right w:val="single" w:sz="4" w:space="0" w:color="auto"/>
            </w:tcBorders>
            <w:shd w:val="clear" w:color="auto" w:fill="auto"/>
            <w:vAlign w:val="center"/>
            <w:hideMark/>
          </w:tcPr>
          <w:p w:rsidR="00AD04EF" w:rsidRPr="00E028AE" w:rsidRDefault="00AD04EF">
            <w:pPr>
              <w:jc w:val="center"/>
              <w:rPr>
                <w:rFonts w:ascii="Arial" w:hAnsi="Arial" w:cs="Arial"/>
                <w:sz w:val="14"/>
                <w:szCs w:val="14"/>
              </w:rPr>
            </w:pPr>
            <w:r w:rsidRPr="00E028AE">
              <w:rPr>
                <w:rFonts w:ascii="Arial" w:hAnsi="Arial" w:cs="Arial"/>
                <w:sz w:val="14"/>
                <w:szCs w:val="14"/>
              </w:rPr>
              <w:t>5,5</w:t>
            </w:r>
          </w:p>
        </w:tc>
        <w:tc>
          <w:tcPr>
            <w:tcW w:w="967" w:type="dxa"/>
            <w:tcBorders>
              <w:top w:val="nil"/>
              <w:left w:val="nil"/>
              <w:bottom w:val="single" w:sz="4" w:space="0" w:color="auto"/>
              <w:right w:val="single" w:sz="4" w:space="0" w:color="auto"/>
            </w:tcBorders>
            <w:shd w:val="clear" w:color="auto" w:fill="auto"/>
            <w:vAlign w:val="center"/>
            <w:hideMark/>
          </w:tcPr>
          <w:p w:rsidR="00AD04EF" w:rsidRPr="00E028AE" w:rsidRDefault="00AD04EF">
            <w:pPr>
              <w:jc w:val="center"/>
              <w:rPr>
                <w:rFonts w:ascii="Arial" w:hAnsi="Arial" w:cs="Arial"/>
                <w:sz w:val="14"/>
                <w:szCs w:val="14"/>
              </w:rPr>
            </w:pPr>
            <w:r w:rsidRPr="00E028AE">
              <w:rPr>
                <w:rFonts w:ascii="Arial" w:hAnsi="Arial" w:cs="Arial"/>
                <w:sz w:val="14"/>
                <w:szCs w:val="14"/>
              </w:rPr>
              <w:t>0,3</w:t>
            </w:r>
          </w:p>
        </w:tc>
        <w:tc>
          <w:tcPr>
            <w:tcW w:w="1828" w:type="dxa"/>
            <w:tcBorders>
              <w:top w:val="nil"/>
              <w:left w:val="nil"/>
              <w:bottom w:val="single" w:sz="4" w:space="0" w:color="auto"/>
              <w:right w:val="single" w:sz="4" w:space="0" w:color="auto"/>
            </w:tcBorders>
            <w:shd w:val="clear" w:color="auto" w:fill="auto"/>
            <w:vAlign w:val="center"/>
            <w:hideMark/>
          </w:tcPr>
          <w:p w:rsidR="00AD04EF" w:rsidRPr="00E028AE" w:rsidRDefault="00AD04EF">
            <w:pPr>
              <w:jc w:val="center"/>
              <w:rPr>
                <w:rFonts w:ascii="Arial" w:hAnsi="Arial" w:cs="Arial"/>
                <w:sz w:val="14"/>
                <w:szCs w:val="14"/>
              </w:rPr>
            </w:pPr>
            <w:r w:rsidRPr="00E028AE">
              <w:rPr>
                <w:rFonts w:ascii="Arial" w:hAnsi="Arial" w:cs="Arial"/>
                <w:sz w:val="14"/>
                <w:szCs w:val="14"/>
              </w:rPr>
              <w:t>количество мероприятий/</w:t>
            </w:r>
            <w:r w:rsidRPr="00E028AE">
              <w:rPr>
                <w:rFonts w:ascii="Arial" w:hAnsi="Arial" w:cs="Arial"/>
                <w:sz w:val="14"/>
                <w:szCs w:val="14"/>
              </w:rPr>
              <w:br/>
              <w:t>население МО*1000</w:t>
            </w:r>
          </w:p>
        </w:tc>
        <w:tc>
          <w:tcPr>
            <w:tcW w:w="1655" w:type="dxa"/>
            <w:tcBorders>
              <w:top w:val="nil"/>
              <w:left w:val="nil"/>
              <w:bottom w:val="single" w:sz="4" w:space="0" w:color="auto"/>
              <w:right w:val="single" w:sz="4" w:space="0" w:color="auto"/>
            </w:tcBorders>
            <w:shd w:val="clear" w:color="auto" w:fill="auto"/>
            <w:vAlign w:val="center"/>
            <w:hideMark/>
          </w:tcPr>
          <w:p w:rsidR="00AD04EF" w:rsidRPr="00E028AE" w:rsidRDefault="00AD04EF">
            <w:pPr>
              <w:jc w:val="center"/>
              <w:rPr>
                <w:rFonts w:ascii="Arial" w:hAnsi="Arial" w:cs="Arial"/>
                <w:sz w:val="14"/>
                <w:szCs w:val="14"/>
              </w:rPr>
            </w:pPr>
            <w:r w:rsidRPr="00E028AE">
              <w:rPr>
                <w:rFonts w:ascii="Arial" w:hAnsi="Arial" w:cs="Arial"/>
                <w:sz w:val="14"/>
                <w:szCs w:val="14"/>
              </w:rPr>
              <w:t xml:space="preserve">стат. форма 7-НК, </w:t>
            </w:r>
            <w:r w:rsidRPr="00E028AE">
              <w:rPr>
                <w:rFonts w:ascii="Arial" w:hAnsi="Arial" w:cs="Arial"/>
                <w:sz w:val="14"/>
                <w:szCs w:val="14"/>
              </w:rPr>
              <w:br/>
              <w:t xml:space="preserve">раздел 3, строка 4, </w:t>
            </w:r>
            <w:r w:rsidRPr="00E028AE">
              <w:rPr>
                <w:rFonts w:ascii="Arial" w:hAnsi="Arial" w:cs="Arial"/>
                <w:sz w:val="14"/>
                <w:szCs w:val="14"/>
              </w:rPr>
              <w:br/>
              <w:t xml:space="preserve">графа 3, годовой отчет </w:t>
            </w:r>
            <w:r w:rsidRPr="00E028AE">
              <w:rPr>
                <w:rFonts w:ascii="Arial" w:hAnsi="Arial" w:cs="Arial"/>
                <w:sz w:val="14"/>
                <w:szCs w:val="14"/>
              </w:rPr>
              <w:br/>
              <w:t>КК "Родина"</w:t>
            </w:r>
          </w:p>
        </w:tc>
        <w:tc>
          <w:tcPr>
            <w:tcW w:w="1837" w:type="dxa"/>
            <w:tcBorders>
              <w:top w:val="nil"/>
              <w:left w:val="nil"/>
              <w:bottom w:val="single" w:sz="4" w:space="0" w:color="auto"/>
              <w:right w:val="single" w:sz="4" w:space="0" w:color="auto"/>
            </w:tcBorders>
            <w:shd w:val="clear" w:color="auto" w:fill="auto"/>
            <w:vAlign w:val="center"/>
            <w:hideMark/>
          </w:tcPr>
          <w:p w:rsidR="00AD04EF" w:rsidRPr="00E028AE" w:rsidRDefault="00AD04EF">
            <w:pPr>
              <w:jc w:val="center"/>
              <w:rPr>
                <w:rFonts w:ascii="Arial" w:hAnsi="Arial" w:cs="Arial"/>
                <w:sz w:val="14"/>
                <w:szCs w:val="14"/>
              </w:rPr>
            </w:pPr>
            <w:r w:rsidRPr="00E028AE">
              <w:rPr>
                <w:rFonts w:ascii="Arial" w:hAnsi="Arial" w:cs="Arial"/>
                <w:sz w:val="14"/>
                <w:szCs w:val="14"/>
              </w:rPr>
              <w:t>мероприятие 2.5, 2.6</w:t>
            </w:r>
          </w:p>
        </w:tc>
      </w:tr>
      <w:tr w:rsidR="00E028AE" w:rsidRPr="00E028AE" w:rsidTr="00141A3A">
        <w:trPr>
          <w:trHeight w:val="375"/>
        </w:trPr>
        <w:tc>
          <w:tcPr>
            <w:tcW w:w="557" w:type="dxa"/>
            <w:tcBorders>
              <w:top w:val="nil"/>
              <w:left w:val="single" w:sz="4" w:space="0" w:color="auto"/>
              <w:bottom w:val="single" w:sz="4" w:space="0" w:color="auto"/>
              <w:right w:val="single" w:sz="4" w:space="0" w:color="auto"/>
            </w:tcBorders>
            <w:shd w:val="clear" w:color="auto" w:fill="auto"/>
            <w:vAlign w:val="center"/>
            <w:hideMark/>
          </w:tcPr>
          <w:p w:rsidR="00AD04EF" w:rsidRPr="00E028AE" w:rsidRDefault="00AD04EF">
            <w:pPr>
              <w:jc w:val="center"/>
              <w:rPr>
                <w:rFonts w:ascii="Arial" w:hAnsi="Arial" w:cs="Arial"/>
                <w:sz w:val="14"/>
                <w:szCs w:val="14"/>
              </w:rPr>
            </w:pPr>
            <w:r w:rsidRPr="00E028AE">
              <w:rPr>
                <w:rFonts w:ascii="Arial" w:hAnsi="Arial" w:cs="Arial"/>
                <w:sz w:val="14"/>
                <w:szCs w:val="14"/>
              </w:rPr>
              <w:t> </w:t>
            </w:r>
          </w:p>
        </w:tc>
        <w:tc>
          <w:tcPr>
            <w:tcW w:w="11617" w:type="dxa"/>
            <w:gridSpan w:val="11"/>
            <w:tcBorders>
              <w:top w:val="single" w:sz="4" w:space="0" w:color="auto"/>
              <w:left w:val="nil"/>
              <w:bottom w:val="single" w:sz="4" w:space="0" w:color="auto"/>
              <w:right w:val="single" w:sz="4" w:space="0" w:color="000000"/>
            </w:tcBorders>
            <w:shd w:val="clear" w:color="auto" w:fill="auto"/>
            <w:vAlign w:val="center"/>
            <w:hideMark/>
          </w:tcPr>
          <w:p w:rsidR="00AD04EF" w:rsidRPr="00E028AE" w:rsidRDefault="00AD04EF">
            <w:pPr>
              <w:jc w:val="center"/>
              <w:rPr>
                <w:rFonts w:ascii="Arial" w:hAnsi="Arial" w:cs="Arial"/>
                <w:b/>
                <w:bCs/>
                <w:sz w:val="14"/>
                <w:szCs w:val="14"/>
              </w:rPr>
            </w:pPr>
            <w:r w:rsidRPr="00E028AE">
              <w:rPr>
                <w:rFonts w:ascii="Arial" w:hAnsi="Arial" w:cs="Arial"/>
                <w:b/>
                <w:bCs/>
                <w:sz w:val="14"/>
                <w:szCs w:val="14"/>
              </w:rPr>
              <w:t>3. Подпрограмма "Развитие дополнительного образования в области культуры"</w:t>
            </w:r>
          </w:p>
        </w:tc>
        <w:tc>
          <w:tcPr>
            <w:tcW w:w="1655" w:type="dxa"/>
            <w:tcBorders>
              <w:top w:val="nil"/>
              <w:left w:val="nil"/>
              <w:bottom w:val="single" w:sz="4" w:space="0" w:color="auto"/>
              <w:right w:val="single" w:sz="4" w:space="0" w:color="auto"/>
            </w:tcBorders>
            <w:shd w:val="clear" w:color="auto" w:fill="auto"/>
            <w:hideMark/>
          </w:tcPr>
          <w:p w:rsidR="00AD04EF" w:rsidRPr="00E028AE" w:rsidRDefault="00AD04EF">
            <w:pPr>
              <w:rPr>
                <w:rFonts w:ascii="Arial" w:hAnsi="Arial" w:cs="Arial"/>
                <w:b/>
                <w:bCs/>
                <w:sz w:val="14"/>
                <w:szCs w:val="14"/>
              </w:rPr>
            </w:pPr>
            <w:r w:rsidRPr="00E028AE">
              <w:rPr>
                <w:rFonts w:ascii="Arial" w:hAnsi="Arial" w:cs="Arial"/>
                <w:b/>
                <w:bCs/>
                <w:sz w:val="14"/>
                <w:szCs w:val="14"/>
              </w:rPr>
              <w:t> </w:t>
            </w:r>
          </w:p>
        </w:tc>
        <w:tc>
          <w:tcPr>
            <w:tcW w:w="1837" w:type="dxa"/>
            <w:tcBorders>
              <w:top w:val="nil"/>
              <w:left w:val="nil"/>
              <w:bottom w:val="single" w:sz="4" w:space="0" w:color="auto"/>
              <w:right w:val="single" w:sz="4" w:space="0" w:color="auto"/>
            </w:tcBorders>
            <w:shd w:val="clear" w:color="auto" w:fill="auto"/>
            <w:hideMark/>
          </w:tcPr>
          <w:p w:rsidR="00AD04EF" w:rsidRPr="00E028AE" w:rsidRDefault="00AD04EF">
            <w:pPr>
              <w:rPr>
                <w:rFonts w:ascii="Arial" w:hAnsi="Arial" w:cs="Arial"/>
                <w:b/>
                <w:bCs/>
                <w:sz w:val="14"/>
                <w:szCs w:val="14"/>
              </w:rPr>
            </w:pPr>
            <w:r w:rsidRPr="00E028AE">
              <w:rPr>
                <w:rFonts w:ascii="Arial" w:hAnsi="Arial" w:cs="Arial"/>
                <w:b/>
                <w:bCs/>
                <w:sz w:val="14"/>
                <w:szCs w:val="14"/>
              </w:rPr>
              <w:t> </w:t>
            </w:r>
          </w:p>
        </w:tc>
      </w:tr>
      <w:tr w:rsidR="00E028AE" w:rsidRPr="00E028AE" w:rsidTr="00141A3A">
        <w:trPr>
          <w:trHeight w:val="1259"/>
        </w:trPr>
        <w:tc>
          <w:tcPr>
            <w:tcW w:w="557" w:type="dxa"/>
            <w:tcBorders>
              <w:top w:val="nil"/>
              <w:left w:val="single" w:sz="4" w:space="0" w:color="auto"/>
              <w:bottom w:val="single" w:sz="4" w:space="0" w:color="auto"/>
              <w:right w:val="single" w:sz="4" w:space="0" w:color="auto"/>
            </w:tcBorders>
            <w:shd w:val="clear" w:color="auto" w:fill="auto"/>
            <w:noWrap/>
            <w:vAlign w:val="center"/>
            <w:hideMark/>
          </w:tcPr>
          <w:p w:rsidR="00AD04EF" w:rsidRPr="00E028AE" w:rsidRDefault="00AD04EF">
            <w:pPr>
              <w:jc w:val="center"/>
              <w:rPr>
                <w:rFonts w:ascii="Arial" w:hAnsi="Arial" w:cs="Arial"/>
                <w:sz w:val="14"/>
                <w:szCs w:val="14"/>
              </w:rPr>
            </w:pPr>
            <w:r w:rsidRPr="00E028AE">
              <w:rPr>
                <w:rFonts w:ascii="Arial" w:hAnsi="Arial" w:cs="Arial"/>
                <w:sz w:val="14"/>
                <w:szCs w:val="14"/>
              </w:rPr>
              <w:t>1.</w:t>
            </w:r>
          </w:p>
        </w:tc>
        <w:tc>
          <w:tcPr>
            <w:tcW w:w="1548" w:type="dxa"/>
            <w:tcBorders>
              <w:top w:val="nil"/>
              <w:left w:val="nil"/>
              <w:bottom w:val="single" w:sz="4" w:space="0" w:color="auto"/>
              <w:right w:val="single" w:sz="4" w:space="0" w:color="auto"/>
            </w:tcBorders>
            <w:shd w:val="clear" w:color="auto" w:fill="auto"/>
            <w:vAlign w:val="center"/>
            <w:hideMark/>
          </w:tcPr>
          <w:p w:rsidR="00AD04EF" w:rsidRPr="00E028AE" w:rsidRDefault="00CC5AD3">
            <w:pPr>
              <w:rPr>
                <w:rFonts w:ascii="Arial" w:hAnsi="Arial" w:cs="Arial"/>
                <w:sz w:val="14"/>
                <w:szCs w:val="14"/>
              </w:rPr>
            </w:pPr>
            <w:r w:rsidRPr="00E028AE">
              <w:rPr>
                <w:rFonts w:ascii="Arial" w:hAnsi="Arial" w:cs="Arial"/>
                <w:sz w:val="14"/>
                <w:szCs w:val="14"/>
              </w:rPr>
              <w:t xml:space="preserve">Удельный вес </w:t>
            </w:r>
            <w:r w:rsidR="00AD04EF" w:rsidRPr="00E028AE">
              <w:rPr>
                <w:rFonts w:ascii="Arial" w:hAnsi="Arial" w:cs="Arial"/>
                <w:sz w:val="14"/>
                <w:szCs w:val="14"/>
              </w:rPr>
              <w:t>детей в возрасте от 5 до 18 лет, получающих услуги по дополнительному образованию в области культуры</w:t>
            </w:r>
          </w:p>
        </w:tc>
        <w:tc>
          <w:tcPr>
            <w:tcW w:w="982" w:type="dxa"/>
            <w:tcBorders>
              <w:top w:val="nil"/>
              <w:left w:val="nil"/>
              <w:bottom w:val="single" w:sz="4" w:space="0" w:color="auto"/>
              <w:right w:val="single" w:sz="4" w:space="0" w:color="auto"/>
            </w:tcBorders>
            <w:shd w:val="clear" w:color="auto" w:fill="auto"/>
            <w:vAlign w:val="center"/>
            <w:hideMark/>
          </w:tcPr>
          <w:p w:rsidR="00AD04EF" w:rsidRPr="00E028AE" w:rsidRDefault="00AD04EF">
            <w:pPr>
              <w:jc w:val="center"/>
              <w:rPr>
                <w:rFonts w:ascii="Arial" w:hAnsi="Arial" w:cs="Arial"/>
                <w:b/>
                <w:bCs/>
                <w:sz w:val="14"/>
                <w:szCs w:val="14"/>
              </w:rPr>
            </w:pPr>
            <w:r w:rsidRPr="00E028AE">
              <w:rPr>
                <w:rFonts w:ascii="Arial" w:hAnsi="Arial" w:cs="Arial"/>
                <w:b/>
                <w:bCs/>
                <w:sz w:val="14"/>
                <w:szCs w:val="14"/>
              </w:rPr>
              <w:t>%</w:t>
            </w:r>
          </w:p>
        </w:tc>
        <w:tc>
          <w:tcPr>
            <w:tcW w:w="834" w:type="dxa"/>
            <w:tcBorders>
              <w:top w:val="nil"/>
              <w:left w:val="nil"/>
              <w:bottom w:val="single" w:sz="4" w:space="0" w:color="auto"/>
              <w:right w:val="single" w:sz="4" w:space="0" w:color="auto"/>
            </w:tcBorders>
            <w:shd w:val="clear" w:color="auto" w:fill="auto"/>
            <w:vAlign w:val="center"/>
            <w:hideMark/>
          </w:tcPr>
          <w:p w:rsidR="00AD04EF" w:rsidRPr="00E028AE" w:rsidRDefault="00AD04EF">
            <w:pPr>
              <w:jc w:val="center"/>
              <w:rPr>
                <w:rFonts w:ascii="Arial" w:hAnsi="Arial" w:cs="Arial"/>
                <w:sz w:val="14"/>
                <w:szCs w:val="14"/>
              </w:rPr>
            </w:pPr>
            <w:r w:rsidRPr="00E028AE">
              <w:rPr>
                <w:rFonts w:ascii="Arial" w:hAnsi="Arial" w:cs="Arial"/>
                <w:sz w:val="14"/>
                <w:szCs w:val="14"/>
              </w:rPr>
              <w:t>6,6</w:t>
            </w:r>
          </w:p>
        </w:tc>
        <w:tc>
          <w:tcPr>
            <w:tcW w:w="893" w:type="dxa"/>
            <w:tcBorders>
              <w:top w:val="nil"/>
              <w:left w:val="nil"/>
              <w:bottom w:val="single" w:sz="4" w:space="0" w:color="auto"/>
              <w:right w:val="single" w:sz="4" w:space="0" w:color="auto"/>
            </w:tcBorders>
            <w:shd w:val="clear" w:color="auto" w:fill="auto"/>
            <w:vAlign w:val="center"/>
            <w:hideMark/>
          </w:tcPr>
          <w:p w:rsidR="00AD04EF" w:rsidRPr="00E028AE" w:rsidRDefault="00AD04EF">
            <w:pPr>
              <w:jc w:val="center"/>
              <w:rPr>
                <w:rFonts w:ascii="Arial" w:hAnsi="Arial" w:cs="Arial"/>
                <w:sz w:val="14"/>
                <w:szCs w:val="14"/>
              </w:rPr>
            </w:pPr>
            <w:r w:rsidRPr="00E028AE">
              <w:rPr>
                <w:rFonts w:ascii="Arial" w:hAnsi="Arial" w:cs="Arial"/>
                <w:sz w:val="14"/>
                <w:szCs w:val="14"/>
              </w:rPr>
              <w:t>7,6</w:t>
            </w:r>
          </w:p>
        </w:tc>
        <w:tc>
          <w:tcPr>
            <w:tcW w:w="845" w:type="dxa"/>
            <w:tcBorders>
              <w:top w:val="nil"/>
              <w:left w:val="nil"/>
              <w:bottom w:val="single" w:sz="4" w:space="0" w:color="auto"/>
              <w:right w:val="single" w:sz="4" w:space="0" w:color="auto"/>
            </w:tcBorders>
            <w:shd w:val="clear" w:color="auto" w:fill="auto"/>
            <w:vAlign w:val="center"/>
            <w:hideMark/>
          </w:tcPr>
          <w:p w:rsidR="00AD04EF" w:rsidRPr="00E028AE" w:rsidRDefault="00AD04EF">
            <w:pPr>
              <w:jc w:val="center"/>
              <w:rPr>
                <w:rFonts w:ascii="Arial" w:hAnsi="Arial" w:cs="Arial"/>
                <w:sz w:val="14"/>
                <w:szCs w:val="14"/>
              </w:rPr>
            </w:pPr>
            <w:r w:rsidRPr="00E028AE">
              <w:rPr>
                <w:rFonts w:ascii="Arial" w:hAnsi="Arial" w:cs="Arial"/>
                <w:sz w:val="14"/>
                <w:szCs w:val="14"/>
              </w:rPr>
              <w:t>7,6</w:t>
            </w:r>
          </w:p>
        </w:tc>
        <w:tc>
          <w:tcPr>
            <w:tcW w:w="898" w:type="dxa"/>
            <w:tcBorders>
              <w:top w:val="nil"/>
              <w:left w:val="nil"/>
              <w:bottom w:val="single" w:sz="4" w:space="0" w:color="auto"/>
              <w:right w:val="single" w:sz="4" w:space="0" w:color="auto"/>
            </w:tcBorders>
            <w:shd w:val="clear" w:color="auto" w:fill="auto"/>
            <w:vAlign w:val="center"/>
            <w:hideMark/>
          </w:tcPr>
          <w:p w:rsidR="00AD04EF" w:rsidRPr="00E028AE" w:rsidRDefault="00AD04EF">
            <w:pPr>
              <w:jc w:val="center"/>
              <w:rPr>
                <w:rFonts w:ascii="Arial" w:hAnsi="Arial" w:cs="Arial"/>
                <w:sz w:val="14"/>
                <w:szCs w:val="14"/>
              </w:rPr>
            </w:pPr>
            <w:r w:rsidRPr="00E028AE">
              <w:rPr>
                <w:rFonts w:ascii="Arial" w:hAnsi="Arial" w:cs="Arial"/>
                <w:sz w:val="14"/>
                <w:szCs w:val="14"/>
              </w:rPr>
              <w:t>7,8</w:t>
            </w:r>
          </w:p>
        </w:tc>
        <w:tc>
          <w:tcPr>
            <w:tcW w:w="928" w:type="dxa"/>
            <w:tcBorders>
              <w:top w:val="nil"/>
              <w:left w:val="nil"/>
              <w:bottom w:val="single" w:sz="4" w:space="0" w:color="auto"/>
              <w:right w:val="single" w:sz="4" w:space="0" w:color="auto"/>
            </w:tcBorders>
            <w:shd w:val="clear" w:color="auto" w:fill="auto"/>
            <w:vAlign w:val="center"/>
            <w:hideMark/>
          </w:tcPr>
          <w:p w:rsidR="00AD04EF" w:rsidRPr="00E028AE" w:rsidRDefault="00AD04EF">
            <w:pPr>
              <w:jc w:val="center"/>
              <w:rPr>
                <w:rFonts w:ascii="Arial" w:hAnsi="Arial" w:cs="Arial"/>
                <w:sz w:val="14"/>
                <w:szCs w:val="14"/>
              </w:rPr>
            </w:pPr>
            <w:r w:rsidRPr="00E028AE">
              <w:rPr>
                <w:rFonts w:ascii="Arial" w:hAnsi="Arial" w:cs="Arial"/>
                <w:sz w:val="14"/>
                <w:szCs w:val="14"/>
              </w:rPr>
              <w:t>7,8</w:t>
            </w:r>
          </w:p>
        </w:tc>
        <w:tc>
          <w:tcPr>
            <w:tcW w:w="942" w:type="dxa"/>
            <w:tcBorders>
              <w:top w:val="nil"/>
              <w:left w:val="nil"/>
              <w:bottom w:val="single" w:sz="4" w:space="0" w:color="auto"/>
              <w:right w:val="single" w:sz="4" w:space="0" w:color="auto"/>
            </w:tcBorders>
            <w:shd w:val="clear" w:color="auto" w:fill="auto"/>
            <w:vAlign w:val="center"/>
            <w:hideMark/>
          </w:tcPr>
          <w:p w:rsidR="00AD04EF" w:rsidRPr="00E028AE" w:rsidRDefault="00AD04EF">
            <w:pPr>
              <w:jc w:val="center"/>
              <w:rPr>
                <w:rFonts w:ascii="Arial" w:hAnsi="Arial" w:cs="Arial"/>
                <w:sz w:val="14"/>
                <w:szCs w:val="14"/>
              </w:rPr>
            </w:pPr>
            <w:r w:rsidRPr="00E028AE">
              <w:rPr>
                <w:rFonts w:ascii="Arial" w:hAnsi="Arial" w:cs="Arial"/>
                <w:sz w:val="14"/>
                <w:szCs w:val="14"/>
              </w:rPr>
              <w:t>7,8</w:t>
            </w:r>
          </w:p>
        </w:tc>
        <w:tc>
          <w:tcPr>
            <w:tcW w:w="952" w:type="dxa"/>
            <w:tcBorders>
              <w:top w:val="nil"/>
              <w:left w:val="nil"/>
              <w:bottom w:val="single" w:sz="4" w:space="0" w:color="auto"/>
              <w:right w:val="single" w:sz="4" w:space="0" w:color="auto"/>
            </w:tcBorders>
            <w:shd w:val="clear" w:color="auto" w:fill="auto"/>
            <w:vAlign w:val="center"/>
            <w:hideMark/>
          </w:tcPr>
          <w:p w:rsidR="00AD04EF" w:rsidRPr="00E028AE" w:rsidRDefault="00AD04EF">
            <w:pPr>
              <w:jc w:val="center"/>
              <w:rPr>
                <w:rFonts w:ascii="Arial" w:hAnsi="Arial" w:cs="Arial"/>
                <w:sz w:val="14"/>
                <w:szCs w:val="14"/>
              </w:rPr>
            </w:pPr>
            <w:r w:rsidRPr="00E028AE">
              <w:rPr>
                <w:rFonts w:ascii="Arial" w:hAnsi="Arial" w:cs="Arial"/>
                <w:sz w:val="14"/>
                <w:szCs w:val="14"/>
              </w:rPr>
              <w:t>7,7</w:t>
            </w:r>
          </w:p>
        </w:tc>
        <w:tc>
          <w:tcPr>
            <w:tcW w:w="967" w:type="dxa"/>
            <w:tcBorders>
              <w:top w:val="nil"/>
              <w:left w:val="nil"/>
              <w:bottom w:val="single" w:sz="4" w:space="0" w:color="auto"/>
              <w:right w:val="single" w:sz="4" w:space="0" w:color="auto"/>
            </w:tcBorders>
            <w:shd w:val="clear" w:color="auto" w:fill="auto"/>
            <w:vAlign w:val="center"/>
            <w:hideMark/>
          </w:tcPr>
          <w:p w:rsidR="00AD04EF" w:rsidRPr="00E028AE" w:rsidRDefault="00AD04EF">
            <w:pPr>
              <w:jc w:val="center"/>
              <w:rPr>
                <w:rFonts w:ascii="Arial" w:hAnsi="Arial" w:cs="Arial"/>
                <w:sz w:val="14"/>
                <w:szCs w:val="14"/>
              </w:rPr>
            </w:pPr>
            <w:r w:rsidRPr="00E028AE">
              <w:rPr>
                <w:rFonts w:ascii="Arial" w:hAnsi="Arial" w:cs="Arial"/>
                <w:sz w:val="14"/>
                <w:szCs w:val="14"/>
              </w:rPr>
              <w:t>0,5</w:t>
            </w:r>
          </w:p>
        </w:tc>
        <w:tc>
          <w:tcPr>
            <w:tcW w:w="1828" w:type="dxa"/>
            <w:tcBorders>
              <w:top w:val="nil"/>
              <w:left w:val="nil"/>
              <w:bottom w:val="single" w:sz="4" w:space="0" w:color="auto"/>
              <w:right w:val="single" w:sz="4" w:space="0" w:color="auto"/>
            </w:tcBorders>
            <w:shd w:val="clear" w:color="auto" w:fill="auto"/>
            <w:vAlign w:val="center"/>
            <w:hideMark/>
          </w:tcPr>
          <w:p w:rsidR="00AD04EF" w:rsidRPr="00E028AE" w:rsidRDefault="00AD04EF">
            <w:pPr>
              <w:jc w:val="center"/>
              <w:rPr>
                <w:rFonts w:ascii="Arial" w:hAnsi="Arial" w:cs="Arial"/>
                <w:sz w:val="14"/>
                <w:szCs w:val="14"/>
              </w:rPr>
            </w:pPr>
            <w:r w:rsidRPr="00E028AE">
              <w:rPr>
                <w:rFonts w:ascii="Arial" w:hAnsi="Arial" w:cs="Arial"/>
                <w:sz w:val="14"/>
                <w:szCs w:val="14"/>
              </w:rPr>
              <w:t>количество детей, получающих услуги/количество детей МО в возрасте от 5 до 18 лет*100</w:t>
            </w:r>
          </w:p>
        </w:tc>
        <w:tc>
          <w:tcPr>
            <w:tcW w:w="1655" w:type="dxa"/>
            <w:tcBorders>
              <w:top w:val="nil"/>
              <w:left w:val="nil"/>
              <w:bottom w:val="single" w:sz="4" w:space="0" w:color="auto"/>
              <w:right w:val="single" w:sz="4" w:space="0" w:color="auto"/>
            </w:tcBorders>
            <w:shd w:val="clear" w:color="auto" w:fill="auto"/>
            <w:vAlign w:val="center"/>
            <w:hideMark/>
          </w:tcPr>
          <w:p w:rsidR="00AD04EF" w:rsidRPr="00E028AE" w:rsidRDefault="00AD04EF">
            <w:pPr>
              <w:jc w:val="center"/>
              <w:rPr>
                <w:rFonts w:ascii="Arial" w:hAnsi="Arial" w:cs="Arial"/>
                <w:sz w:val="14"/>
                <w:szCs w:val="14"/>
              </w:rPr>
            </w:pPr>
            <w:proofErr w:type="spellStart"/>
            <w:r w:rsidRPr="00E028AE">
              <w:rPr>
                <w:rFonts w:ascii="Arial" w:hAnsi="Arial" w:cs="Arial"/>
                <w:sz w:val="14"/>
                <w:szCs w:val="14"/>
              </w:rPr>
              <w:t>стат.форма</w:t>
            </w:r>
            <w:proofErr w:type="spellEnd"/>
            <w:r w:rsidRPr="00E028AE">
              <w:rPr>
                <w:rFonts w:ascii="Arial" w:hAnsi="Arial" w:cs="Arial"/>
                <w:sz w:val="14"/>
                <w:szCs w:val="14"/>
              </w:rPr>
              <w:t xml:space="preserve"> ДМШ-1</w:t>
            </w:r>
          </w:p>
        </w:tc>
        <w:tc>
          <w:tcPr>
            <w:tcW w:w="1837" w:type="dxa"/>
            <w:tcBorders>
              <w:top w:val="nil"/>
              <w:left w:val="nil"/>
              <w:bottom w:val="single" w:sz="4" w:space="0" w:color="auto"/>
              <w:right w:val="single" w:sz="4" w:space="0" w:color="auto"/>
            </w:tcBorders>
            <w:shd w:val="clear" w:color="auto" w:fill="auto"/>
            <w:vAlign w:val="center"/>
            <w:hideMark/>
          </w:tcPr>
          <w:p w:rsidR="00AD04EF" w:rsidRPr="00E028AE" w:rsidRDefault="00AD04EF">
            <w:pPr>
              <w:jc w:val="center"/>
              <w:rPr>
                <w:rFonts w:ascii="Arial" w:hAnsi="Arial" w:cs="Arial"/>
                <w:sz w:val="14"/>
                <w:szCs w:val="14"/>
              </w:rPr>
            </w:pPr>
            <w:r w:rsidRPr="00E028AE">
              <w:rPr>
                <w:rFonts w:ascii="Arial" w:hAnsi="Arial" w:cs="Arial"/>
                <w:sz w:val="14"/>
                <w:szCs w:val="14"/>
              </w:rPr>
              <w:t>мероприятие 3.1</w:t>
            </w:r>
          </w:p>
        </w:tc>
      </w:tr>
      <w:tr w:rsidR="00E028AE" w:rsidRPr="00E028AE" w:rsidTr="00141A3A">
        <w:trPr>
          <w:trHeight w:val="1106"/>
        </w:trPr>
        <w:tc>
          <w:tcPr>
            <w:tcW w:w="557" w:type="dxa"/>
            <w:tcBorders>
              <w:top w:val="nil"/>
              <w:left w:val="single" w:sz="4" w:space="0" w:color="auto"/>
              <w:bottom w:val="single" w:sz="4" w:space="0" w:color="auto"/>
              <w:right w:val="single" w:sz="4" w:space="0" w:color="auto"/>
            </w:tcBorders>
            <w:shd w:val="clear" w:color="auto" w:fill="auto"/>
            <w:noWrap/>
            <w:vAlign w:val="center"/>
            <w:hideMark/>
          </w:tcPr>
          <w:p w:rsidR="00AD04EF" w:rsidRPr="00E028AE" w:rsidRDefault="00AD04EF">
            <w:pPr>
              <w:jc w:val="center"/>
              <w:rPr>
                <w:rFonts w:ascii="Arial" w:hAnsi="Arial" w:cs="Arial"/>
                <w:sz w:val="14"/>
                <w:szCs w:val="14"/>
              </w:rPr>
            </w:pPr>
            <w:r w:rsidRPr="00E028AE">
              <w:rPr>
                <w:rFonts w:ascii="Arial" w:hAnsi="Arial" w:cs="Arial"/>
                <w:sz w:val="14"/>
                <w:szCs w:val="14"/>
              </w:rPr>
              <w:t>2.</w:t>
            </w:r>
          </w:p>
        </w:tc>
        <w:tc>
          <w:tcPr>
            <w:tcW w:w="1548" w:type="dxa"/>
            <w:tcBorders>
              <w:top w:val="nil"/>
              <w:left w:val="nil"/>
              <w:bottom w:val="single" w:sz="4" w:space="0" w:color="auto"/>
              <w:right w:val="single" w:sz="4" w:space="0" w:color="auto"/>
            </w:tcBorders>
            <w:shd w:val="clear" w:color="auto" w:fill="auto"/>
            <w:vAlign w:val="center"/>
            <w:hideMark/>
          </w:tcPr>
          <w:p w:rsidR="00AD04EF" w:rsidRPr="00E028AE" w:rsidRDefault="00AD04EF">
            <w:pPr>
              <w:rPr>
                <w:rFonts w:ascii="Arial" w:hAnsi="Arial" w:cs="Arial"/>
                <w:sz w:val="14"/>
                <w:szCs w:val="14"/>
              </w:rPr>
            </w:pPr>
            <w:r w:rsidRPr="00E028AE">
              <w:rPr>
                <w:rFonts w:ascii="Arial" w:hAnsi="Arial" w:cs="Arial"/>
                <w:sz w:val="14"/>
                <w:szCs w:val="14"/>
              </w:rPr>
              <w:t>Доля педагогического персонала высшей и первой категорий от общего количества педагогов</w:t>
            </w:r>
          </w:p>
        </w:tc>
        <w:tc>
          <w:tcPr>
            <w:tcW w:w="982" w:type="dxa"/>
            <w:tcBorders>
              <w:top w:val="nil"/>
              <w:left w:val="nil"/>
              <w:bottom w:val="single" w:sz="4" w:space="0" w:color="auto"/>
              <w:right w:val="single" w:sz="4" w:space="0" w:color="auto"/>
            </w:tcBorders>
            <w:shd w:val="clear" w:color="auto" w:fill="auto"/>
            <w:vAlign w:val="center"/>
            <w:hideMark/>
          </w:tcPr>
          <w:p w:rsidR="00AD04EF" w:rsidRPr="00E028AE" w:rsidRDefault="00AD04EF">
            <w:pPr>
              <w:jc w:val="center"/>
              <w:rPr>
                <w:rFonts w:ascii="Arial" w:hAnsi="Arial" w:cs="Arial"/>
                <w:sz w:val="14"/>
                <w:szCs w:val="14"/>
              </w:rPr>
            </w:pPr>
            <w:r w:rsidRPr="00E028AE">
              <w:rPr>
                <w:rFonts w:ascii="Arial" w:hAnsi="Arial" w:cs="Arial"/>
                <w:sz w:val="14"/>
                <w:szCs w:val="14"/>
              </w:rPr>
              <w:t>%</w:t>
            </w:r>
          </w:p>
        </w:tc>
        <w:tc>
          <w:tcPr>
            <w:tcW w:w="834" w:type="dxa"/>
            <w:tcBorders>
              <w:top w:val="nil"/>
              <w:left w:val="nil"/>
              <w:bottom w:val="single" w:sz="4" w:space="0" w:color="auto"/>
              <w:right w:val="single" w:sz="4" w:space="0" w:color="auto"/>
            </w:tcBorders>
            <w:shd w:val="clear" w:color="auto" w:fill="auto"/>
            <w:vAlign w:val="center"/>
            <w:hideMark/>
          </w:tcPr>
          <w:p w:rsidR="00AD04EF" w:rsidRPr="00E028AE" w:rsidRDefault="00AD04EF">
            <w:pPr>
              <w:jc w:val="center"/>
              <w:rPr>
                <w:rFonts w:ascii="Arial" w:hAnsi="Arial" w:cs="Arial"/>
                <w:sz w:val="14"/>
                <w:szCs w:val="14"/>
              </w:rPr>
            </w:pPr>
            <w:r w:rsidRPr="00E028AE">
              <w:rPr>
                <w:rFonts w:ascii="Arial" w:hAnsi="Arial" w:cs="Arial"/>
                <w:sz w:val="14"/>
                <w:szCs w:val="14"/>
              </w:rPr>
              <w:t>77,8</w:t>
            </w:r>
          </w:p>
        </w:tc>
        <w:tc>
          <w:tcPr>
            <w:tcW w:w="893" w:type="dxa"/>
            <w:tcBorders>
              <w:top w:val="nil"/>
              <w:left w:val="nil"/>
              <w:bottom w:val="single" w:sz="4" w:space="0" w:color="auto"/>
              <w:right w:val="single" w:sz="4" w:space="0" w:color="auto"/>
            </w:tcBorders>
            <w:shd w:val="clear" w:color="auto" w:fill="auto"/>
            <w:vAlign w:val="center"/>
            <w:hideMark/>
          </w:tcPr>
          <w:p w:rsidR="00AD04EF" w:rsidRPr="00E028AE" w:rsidRDefault="00AD04EF">
            <w:pPr>
              <w:jc w:val="center"/>
              <w:rPr>
                <w:rFonts w:ascii="Arial" w:hAnsi="Arial" w:cs="Arial"/>
                <w:sz w:val="14"/>
                <w:szCs w:val="14"/>
              </w:rPr>
            </w:pPr>
            <w:r w:rsidRPr="00E028AE">
              <w:rPr>
                <w:rFonts w:ascii="Arial" w:hAnsi="Arial" w:cs="Arial"/>
                <w:sz w:val="14"/>
                <w:szCs w:val="14"/>
              </w:rPr>
              <w:t>82,6</w:t>
            </w:r>
          </w:p>
        </w:tc>
        <w:tc>
          <w:tcPr>
            <w:tcW w:w="845" w:type="dxa"/>
            <w:tcBorders>
              <w:top w:val="nil"/>
              <w:left w:val="nil"/>
              <w:bottom w:val="single" w:sz="4" w:space="0" w:color="auto"/>
              <w:right w:val="single" w:sz="4" w:space="0" w:color="auto"/>
            </w:tcBorders>
            <w:shd w:val="clear" w:color="auto" w:fill="auto"/>
            <w:vAlign w:val="center"/>
            <w:hideMark/>
          </w:tcPr>
          <w:p w:rsidR="00AD04EF" w:rsidRPr="00E028AE" w:rsidRDefault="00AD04EF">
            <w:pPr>
              <w:jc w:val="center"/>
              <w:rPr>
                <w:rFonts w:ascii="Arial" w:hAnsi="Arial" w:cs="Arial"/>
                <w:sz w:val="14"/>
                <w:szCs w:val="14"/>
              </w:rPr>
            </w:pPr>
            <w:r w:rsidRPr="00E028AE">
              <w:rPr>
                <w:rFonts w:ascii="Arial" w:hAnsi="Arial" w:cs="Arial"/>
                <w:sz w:val="14"/>
                <w:szCs w:val="14"/>
              </w:rPr>
              <w:t>84,8</w:t>
            </w:r>
          </w:p>
        </w:tc>
        <w:tc>
          <w:tcPr>
            <w:tcW w:w="898" w:type="dxa"/>
            <w:tcBorders>
              <w:top w:val="nil"/>
              <w:left w:val="nil"/>
              <w:bottom w:val="single" w:sz="4" w:space="0" w:color="auto"/>
              <w:right w:val="single" w:sz="4" w:space="0" w:color="auto"/>
            </w:tcBorders>
            <w:shd w:val="clear" w:color="auto" w:fill="auto"/>
            <w:vAlign w:val="center"/>
            <w:hideMark/>
          </w:tcPr>
          <w:p w:rsidR="00AD04EF" w:rsidRPr="00E028AE" w:rsidRDefault="00AD04EF">
            <w:pPr>
              <w:jc w:val="center"/>
              <w:rPr>
                <w:rFonts w:ascii="Arial" w:hAnsi="Arial" w:cs="Arial"/>
                <w:sz w:val="14"/>
                <w:szCs w:val="14"/>
              </w:rPr>
            </w:pPr>
            <w:r w:rsidRPr="00E028AE">
              <w:rPr>
                <w:rFonts w:ascii="Arial" w:hAnsi="Arial" w:cs="Arial"/>
                <w:sz w:val="14"/>
                <w:szCs w:val="14"/>
              </w:rPr>
              <w:t>80,2</w:t>
            </w:r>
          </w:p>
        </w:tc>
        <w:tc>
          <w:tcPr>
            <w:tcW w:w="928" w:type="dxa"/>
            <w:tcBorders>
              <w:top w:val="nil"/>
              <w:left w:val="nil"/>
              <w:bottom w:val="single" w:sz="4" w:space="0" w:color="auto"/>
              <w:right w:val="single" w:sz="4" w:space="0" w:color="auto"/>
            </w:tcBorders>
            <w:shd w:val="clear" w:color="auto" w:fill="auto"/>
            <w:vAlign w:val="center"/>
            <w:hideMark/>
          </w:tcPr>
          <w:p w:rsidR="00AD04EF" w:rsidRPr="00E028AE" w:rsidRDefault="00AD04EF">
            <w:pPr>
              <w:jc w:val="center"/>
              <w:rPr>
                <w:rFonts w:ascii="Arial" w:hAnsi="Arial" w:cs="Arial"/>
                <w:sz w:val="14"/>
                <w:szCs w:val="14"/>
              </w:rPr>
            </w:pPr>
            <w:r w:rsidRPr="00E028AE">
              <w:rPr>
                <w:rFonts w:ascii="Arial" w:hAnsi="Arial" w:cs="Arial"/>
                <w:sz w:val="14"/>
                <w:szCs w:val="14"/>
              </w:rPr>
              <w:t>80,2</w:t>
            </w:r>
          </w:p>
        </w:tc>
        <w:tc>
          <w:tcPr>
            <w:tcW w:w="942" w:type="dxa"/>
            <w:tcBorders>
              <w:top w:val="nil"/>
              <w:left w:val="nil"/>
              <w:bottom w:val="single" w:sz="4" w:space="0" w:color="auto"/>
              <w:right w:val="single" w:sz="4" w:space="0" w:color="auto"/>
            </w:tcBorders>
            <w:shd w:val="clear" w:color="auto" w:fill="auto"/>
            <w:vAlign w:val="center"/>
            <w:hideMark/>
          </w:tcPr>
          <w:p w:rsidR="00AD04EF" w:rsidRPr="00E028AE" w:rsidRDefault="00AD04EF">
            <w:pPr>
              <w:jc w:val="center"/>
              <w:rPr>
                <w:rFonts w:ascii="Arial" w:hAnsi="Arial" w:cs="Arial"/>
                <w:sz w:val="14"/>
                <w:szCs w:val="14"/>
              </w:rPr>
            </w:pPr>
            <w:r w:rsidRPr="00E028AE">
              <w:rPr>
                <w:rFonts w:ascii="Arial" w:hAnsi="Arial" w:cs="Arial"/>
                <w:sz w:val="14"/>
                <w:szCs w:val="14"/>
              </w:rPr>
              <w:t>81,3</w:t>
            </w:r>
          </w:p>
        </w:tc>
        <w:tc>
          <w:tcPr>
            <w:tcW w:w="952" w:type="dxa"/>
            <w:tcBorders>
              <w:top w:val="nil"/>
              <w:left w:val="nil"/>
              <w:bottom w:val="single" w:sz="4" w:space="0" w:color="auto"/>
              <w:right w:val="single" w:sz="4" w:space="0" w:color="auto"/>
            </w:tcBorders>
            <w:shd w:val="clear" w:color="auto" w:fill="auto"/>
            <w:vAlign w:val="center"/>
            <w:hideMark/>
          </w:tcPr>
          <w:p w:rsidR="00AD04EF" w:rsidRPr="00E028AE" w:rsidRDefault="00AD04EF">
            <w:pPr>
              <w:jc w:val="center"/>
              <w:rPr>
                <w:rFonts w:ascii="Arial" w:hAnsi="Arial" w:cs="Arial"/>
                <w:sz w:val="14"/>
                <w:szCs w:val="14"/>
              </w:rPr>
            </w:pPr>
            <w:r w:rsidRPr="00E028AE">
              <w:rPr>
                <w:rFonts w:ascii="Arial" w:hAnsi="Arial" w:cs="Arial"/>
                <w:sz w:val="14"/>
                <w:szCs w:val="14"/>
              </w:rPr>
              <w:t>81,3</w:t>
            </w:r>
          </w:p>
        </w:tc>
        <w:tc>
          <w:tcPr>
            <w:tcW w:w="967" w:type="dxa"/>
            <w:tcBorders>
              <w:top w:val="nil"/>
              <w:left w:val="nil"/>
              <w:bottom w:val="single" w:sz="4" w:space="0" w:color="auto"/>
              <w:right w:val="single" w:sz="4" w:space="0" w:color="auto"/>
            </w:tcBorders>
            <w:shd w:val="clear" w:color="auto" w:fill="auto"/>
            <w:vAlign w:val="center"/>
            <w:hideMark/>
          </w:tcPr>
          <w:p w:rsidR="00AD04EF" w:rsidRPr="00E028AE" w:rsidRDefault="00AD04EF">
            <w:pPr>
              <w:jc w:val="center"/>
              <w:rPr>
                <w:rFonts w:ascii="Arial" w:hAnsi="Arial" w:cs="Arial"/>
                <w:sz w:val="14"/>
                <w:szCs w:val="14"/>
              </w:rPr>
            </w:pPr>
            <w:r w:rsidRPr="00E028AE">
              <w:rPr>
                <w:rFonts w:ascii="Arial" w:hAnsi="Arial" w:cs="Arial"/>
                <w:sz w:val="14"/>
                <w:szCs w:val="14"/>
              </w:rPr>
              <w:t>0,5</w:t>
            </w:r>
          </w:p>
        </w:tc>
        <w:tc>
          <w:tcPr>
            <w:tcW w:w="1828" w:type="dxa"/>
            <w:tcBorders>
              <w:top w:val="nil"/>
              <w:left w:val="nil"/>
              <w:bottom w:val="single" w:sz="4" w:space="0" w:color="auto"/>
              <w:right w:val="single" w:sz="4" w:space="0" w:color="auto"/>
            </w:tcBorders>
            <w:shd w:val="clear" w:color="auto" w:fill="auto"/>
            <w:vAlign w:val="center"/>
            <w:hideMark/>
          </w:tcPr>
          <w:p w:rsidR="00AD04EF" w:rsidRPr="00E028AE" w:rsidRDefault="00AD04EF">
            <w:pPr>
              <w:jc w:val="center"/>
              <w:rPr>
                <w:rFonts w:ascii="Arial" w:hAnsi="Arial" w:cs="Arial"/>
                <w:sz w:val="14"/>
                <w:szCs w:val="14"/>
              </w:rPr>
            </w:pPr>
            <w:r w:rsidRPr="00E028AE">
              <w:rPr>
                <w:rFonts w:ascii="Arial" w:hAnsi="Arial" w:cs="Arial"/>
                <w:sz w:val="14"/>
                <w:szCs w:val="14"/>
              </w:rPr>
              <w:t>количество педагогов высшей и первой категории/количество педагогического состава*100</w:t>
            </w:r>
          </w:p>
        </w:tc>
        <w:tc>
          <w:tcPr>
            <w:tcW w:w="1655" w:type="dxa"/>
            <w:tcBorders>
              <w:top w:val="nil"/>
              <w:left w:val="nil"/>
              <w:bottom w:val="single" w:sz="4" w:space="0" w:color="auto"/>
              <w:right w:val="single" w:sz="4" w:space="0" w:color="auto"/>
            </w:tcBorders>
            <w:shd w:val="clear" w:color="auto" w:fill="auto"/>
            <w:vAlign w:val="center"/>
            <w:hideMark/>
          </w:tcPr>
          <w:p w:rsidR="00AD04EF" w:rsidRPr="00E028AE" w:rsidRDefault="00CC5AD3">
            <w:pPr>
              <w:jc w:val="center"/>
              <w:rPr>
                <w:rFonts w:ascii="Arial" w:hAnsi="Arial" w:cs="Arial"/>
                <w:sz w:val="14"/>
                <w:szCs w:val="14"/>
              </w:rPr>
            </w:pPr>
            <w:r w:rsidRPr="00E028AE">
              <w:rPr>
                <w:rFonts w:ascii="Arial" w:hAnsi="Arial" w:cs="Arial"/>
                <w:sz w:val="14"/>
                <w:szCs w:val="14"/>
              </w:rPr>
              <w:t xml:space="preserve">аттестационные листы </w:t>
            </w:r>
            <w:r w:rsidR="00AD04EF" w:rsidRPr="00E028AE">
              <w:rPr>
                <w:rFonts w:ascii="Arial" w:hAnsi="Arial" w:cs="Arial"/>
                <w:sz w:val="14"/>
                <w:szCs w:val="14"/>
              </w:rPr>
              <w:t>преподавателей</w:t>
            </w:r>
          </w:p>
        </w:tc>
        <w:tc>
          <w:tcPr>
            <w:tcW w:w="1837" w:type="dxa"/>
            <w:tcBorders>
              <w:top w:val="nil"/>
              <w:left w:val="nil"/>
              <w:bottom w:val="single" w:sz="4" w:space="0" w:color="auto"/>
              <w:right w:val="single" w:sz="4" w:space="0" w:color="auto"/>
            </w:tcBorders>
            <w:shd w:val="clear" w:color="auto" w:fill="auto"/>
            <w:vAlign w:val="center"/>
            <w:hideMark/>
          </w:tcPr>
          <w:p w:rsidR="00AD04EF" w:rsidRPr="00E028AE" w:rsidRDefault="00AD04EF">
            <w:pPr>
              <w:jc w:val="center"/>
              <w:rPr>
                <w:rFonts w:ascii="Arial" w:hAnsi="Arial" w:cs="Arial"/>
                <w:sz w:val="14"/>
                <w:szCs w:val="14"/>
              </w:rPr>
            </w:pPr>
            <w:r w:rsidRPr="00E028AE">
              <w:rPr>
                <w:rFonts w:ascii="Arial" w:hAnsi="Arial" w:cs="Arial"/>
                <w:sz w:val="14"/>
                <w:szCs w:val="14"/>
              </w:rPr>
              <w:t>мероприятие 3.1</w:t>
            </w:r>
          </w:p>
        </w:tc>
      </w:tr>
      <w:tr w:rsidR="00E028AE" w:rsidRPr="00E028AE" w:rsidTr="00141A3A">
        <w:trPr>
          <w:trHeight w:val="244"/>
        </w:trPr>
        <w:tc>
          <w:tcPr>
            <w:tcW w:w="557" w:type="dxa"/>
            <w:tcBorders>
              <w:top w:val="nil"/>
              <w:left w:val="single" w:sz="4" w:space="0" w:color="auto"/>
              <w:bottom w:val="single" w:sz="4" w:space="0" w:color="auto"/>
              <w:right w:val="single" w:sz="4" w:space="0" w:color="auto"/>
            </w:tcBorders>
            <w:shd w:val="clear" w:color="auto" w:fill="auto"/>
            <w:vAlign w:val="center"/>
            <w:hideMark/>
          </w:tcPr>
          <w:p w:rsidR="00AD04EF" w:rsidRPr="00E028AE" w:rsidRDefault="00AD04EF">
            <w:pPr>
              <w:jc w:val="center"/>
              <w:rPr>
                <w:rFonts w:ascii="Arial" w:hAnsi="Arial" w:cs="Arial"/>
                <w:sz w:val="14"/>
                <w:szCs w:val="14"/>
              </w:rPr>
            </w:pPr>
            <w:r w:rsidRPr="00E028AE">
              <w:rPr>
                <w:rFonts w:ascii="Arial" w:hAnsi="Arial" w:cs="Arial"/>
                <w:sz w:val="14"/>
                <w:szCs w:val="14"/>
              </w:rPr>
              <w:t> </w:t>
            </w:r>
          </w:p>
        </w:tc>
        <w:tc>
          <w:tcPr>
            <w:tcW w:w="11617" w:type="dxa"/>
            <w:gridSpan w:val="11"/>
            <w:tcBorders>
              <w:top w:val="single" w:sz="4" w:space="0" w:color="auto"/>
              <w:left w:val="nil"/>
              <w:bottom w:val="single" w:sz="4" w:space="0" w:color="auto"/>
              <w:right w:val="single" w:sz="4" w:space="0" w:color="000000"/>
            </w:tcBorders>
            <w:shd w:val="clear" w:color="auto" w:fill="auto"/>
            <w:vAlign w:val="center"/>
            <w:hideMark/>
          </w:tcPr>
          <w:p w:rsidR="00AD04EF" w:rsidRPr="00E028AE" w:rsidRDefault="00AD04EF">
            <w:pPr>
              <w:jc w:val="center"/>
              <w:rPr>
                <w:rFonts w:ascii="Arial" w:hAnsi="Arial" w:cs="Arial"/>
                <w:b/>
                <w:bCs/>
                <w:sz w:val="14"/>
                <w:szCs w:val="14"/>
              </w:rPr>
            </w:pPr>
            <w:r w:rsidRPr="00E028AE">
              <w:rPr>
                <w:rFonts w:ascii="Arial" w:hAnsi="Arial" w:cs="Arial"/>
                <w:b/>
                <w:bCs/>
                <w:sz w:val="14"/>
                <w:szCs w:val="14"/>
              </w:rPr>
              <w:t>4. Подпрограмма «Обеспечение условий реализации программы и прочие мероприятия»</w:t>
            </w:r>
          </w:p>
        </w:tc>
        <w:tc>
          <w:tcPr>
            <w:tcW w:w="1655" w:type="dxa"/>
            <w:tcBorders>
              <w:top w:val="nil"/>
              <w:left w:val="nil"/>
              <w:bottom w:val="single" w:sz="4" w:space="0" w:color="auto"/>
              <w:right w:val="single" w:sz="4" w:space="0" w:color="auto"/>
            </w:tcBorders>
            <w:shd w:val="clear" w:color="auto" w:fill="auto"/>
            <w:hideMark/>
          </w:tcPr>
          <w:p w:rsidR="00AD04EF" w:rsidRPr="00E028AE" w:rsidRDefault="00AD04EF">
            <w:pPr>
              <w:rPr>
                <w:rFonts w:ascii="Arial" w:hAnsi="Arial" w:cs="Arial"/>
                <w:b/>
                <w:bCs/>
                <w:sz w:val="14"/>
                <w:szCs w:val="14"/>
              </w:rPr>
            </w:pPr>
            <w:r w:rsidRPr="00E028AE">
              <w:rPr>
                <w:rFonts w:ascii="Arial" w:hAnsi="Arial" w:cs="Arial"/>
                <w:b/>
                <w:bCs/>
                <w:sz w:val="14"/>
                <w:szCs w:val="14"/>
              </w:rPr>
              <w:t> </w:t>
            </w:r>
          </w:p>
        </w:tc>
        <w:tc>
          <w:tcPr>
            <w:tcW w:w="1837" w:type="dxa"/>
            <w:tcBorders>
              <w:top w:val="nil"/>
              <w:left w:val="nil"/>
              <w:bottom w:val="single" w:sz="4" w:space="0" w:color="auto"/>
              <w:right w:val="single" w:sz="4" w:space="0" w:color="auto"/>
            </w:tcBorders>
            <w:shd w:val="clear" w:color="auto" w:fill="auto"/>
            <w:hideMark/>
          </w:tcPr>
          <w:p w:rsidR="00AD04EF" w:rsidRPr="00E028AE" w:rsidRDefault="00AD04EF">
            <w:pPr>
              <w:rPr>
                <w:rFonts w:ascii="Arial" w:hAnsi="Arial" w:cs="Arial"/>
                <w:b/>
                <w:bCs/>
                <w:sz w:val="14"/>
                <w:szCs w:val="14"/>
              </w:rPr>
            </w:pPr>
            <w:r w:rsidRPr="00E028AE">
              <w:rPr>
                <w:rFonts w:ascii="Arial" w:hAnsi="Arial" w:cs="Arial"/>
                <w:b/>
                <w:bCs/>
                <w:sz w:val="14"/>
                <w:szCs w:val="14"/>
              </w:rPr>
              <w:t> </w:t>
            </w:r>
          </w:p>
        </w:tc>
      </w:tr>
      <w:tr w:rsidR="00E028AE" w:rsidRPr="00E028AE" w:rsidTr="00141A3A">
        <w:trPr>
          <w:trHeight w:val="1126"/>
        </w:trPr>
        <w:tc>
          <w:tcPr>
            <w:tcW w:w="557" w:type="dxa"/>
            <w:tcBorders>
              <w:top w:val="nil"/>
              <w:left w:val="single" w:sz="4" w:space="0" w:color="auto"/>
              <w:bottom w:val="single" w:sz="4" w:space="0" w:color="auto"/>
              <w:right w:val="single" w:sz="4" w:space="0" w:color="auto"/>
            </w:tcBorders>
            <w:shd w:val="clear" w:color="auto" w:fill="auto"/>
            <w:noWrap/>
            <w:vAlign w:val="center"/>
            <w:hideMark/>
          </w:tcPr>
          <w:p w:rsidR="00AD04EF" w:rsidRPr="00E028AE" w:rsidRDefault="00AD04EF">
            <w:pPr>
              <w:jc w:val="center"/>
              <w:rPr>
                <w:rFonts w:ascii="Arial" w:hAnsi="Arial" w:cs="Arial"/>
                <w:sz w:val="14"/>
                <w:szCs w:val="14"/>
              </w:rPr>
            </w:pPr>
            <w:r w:rsidRPr="00E028AE">
              <w:rPr>
                <w:rFonts w:ascii="Arial" w:hAnsi="Arial" w:cs="Arial"/>
                <w:sz w:val="14"/>
                <w:szCs w:val="14"/>
              </w:rPr>
              <w:t>1.</w:t>
            </w:r>
          </w:p>
        </w:tc>
        <w:tc>
          <w:tcPr>
            <w:tcW w:w="1548" w:type="dxa"/>
            <w:tcBorders>
              <w:top w:val="nil"/>
              <w:left w:val="nil"/>
              <w:bottom w:val="single" w:sz="4" w:space="0" w:color="auto"/>
              <w:right w:val="single" w:sz="4" w:space="0" w:color="auto"/>
            </w:tcBorders>
            <w:shd w:val="clear" w:color="auto" w:fill="auto"/>
            <w:vAlign w:val="center"/>
            <w:hideMark/>
          </w:tcPr>
          <w:p w:rsidR="00AD04EF" w:rsidRPr="00E028AE" w:rsidRDefault="00AD04EF">
            <w:pPr>
              <w:rPr>
                <w:rFonts w:ascii="Arial" w:hAnsi="Arial" w:cs="Arial"/>
                <w:sz w:val="14"/>
                <w:szCs w:val="14"/>
              </w:rPr>
            </w:pPr>
            <w:r w:rsidRPr="00E028AE">
              <w:rPr>
                <w:rFonts w:ascii="Arial" w:hAnsi="Arial" w:cs="Arial"/>
                <w:sz w:val="14"/>
                <w:szCs w:val="14"/>
              </w:rPr>
              <w:t>Своевременное предоставление главным распорядителем годовой бюджетной отчетности</w:t>
            </w:r>
          </w:p>
        </w:tc>
        <w:tc>
          <w:tcPr>
            <w:tcW w:w="982" w:type="dxa"/>
            <w:tcBorders>
              <w:top w:val="nil"/>
              <w:left w:val="nil"/>
              <w:bottom w:val="single" w:sz="4" w:space="0" w:color="auto"/>
              <w:right w:val="single" w:sz="4" w:space="0" w:color="auto"/>
            </w:tcBorders>
            <w:shd w:val="clear" w:color="auto" w:fill="auto"/>
            <w:vAlign w:val="center"/>
            <w:hideMark/>
          </w:tcPr>
          <w:p w:rsidR="00AD04EF" w:rsidRPr="00E028AE" w:rsidRDefault="00AD04EF">
            <w:pPr>
              <w:jc w:val="center"/>
              <w:rPr>
                <w:rFonts w:ascii="Arial" w:hAnsi="Arial" w:cs="Arial"/>
                <w:sz w:val="14"/>
                <w:szCs w:val="14"/>
              </w:rPr>
            </w:pPr>
            <w:r w:rsidRPr="00E028AE">
              <w:rPr>
                <w:rFonts w:ascii="Arial" w:hAnsi="Arial" w:cs="Arial"/>
                <w:sz w:val="14"/>
                <w:szCs w:val="14"/>
              </w:rPr>
              <w:t>баллы</w:t>
            </w:r>
          </w:p>
        </w:tc>
        <w:tc>
          <w:tcPr>
            <w:tcW w:w="834" w:type="dxa"/>
            <w:tcBorders>
              <w:top w:val="nil"/>
              <w:left w:val="nil"/>
              <w:bottom w:val="single" w:sz="4" w:space="0" w:color="auto"/>
              <w:right w:val="single" w:sz="4" w:space="0" w:color="auto"/>
            </w:tcBorders>
            <w:shd w:val="clear" w:color="auto" w:fill="auto"/>
            <w:vAlign w:val="center"/>
            <w:hideMark/>
          </w:tcPr>
          <w:p w:rsidR="00AD04EF" w:rsidRPr="00E028AE" w:rsidRDefault="00AD04EF">
            <w:pPr>
              <w:jc w:val="center"/>
              <w:rPr>
                <w:rFonts w:ascii="Arial" w:hAnsi="Arial" w:cs="Arial"/>
                <w:sz w:val="14"/>
                <w:szCs w:val="14"/>
              </w:rPr>
            </w:pPr>
            <w:r w:rsidRPr="00E028AE">
              <w:rPr>
                <w:rFonts w:ascii="Arial" w:hAnsi="Arial" w:cs="Arial"/>
                <w:sz w:val="14"/>
                <w:szCs w:val="14"/>
              </w:rPr>
              <w:t>5</w:t>
            </w:r>
          </w:p>
        </w:tc>
        <w:tc>
          <w:tcPr>
            <w:tcW w:w="893" w:type="dxa"/>
            <w:tcBorders>
              <w:top w:val="nil"/>
              <w:left w:val="nil"/>
              <w:bottom w:val="single" w:sz="4" w:space="0" w:color="auto"/>
              <w:right w:val="single" w:sz="4" w:space="0" w:color="auto"/>
            </w:tcBorders>
            <w:shd w:val="clear" w:color="auto" w:fill="auto"/>
            <w:vAlign w:val="center"/>
            <w:hideMark/>
          </w:tcPr>
          <w:p w:rsidR="00AD04EF" w:rsidRPr="00E028AE" w:rsidRDefault="00AD04EF">
            <w:pPr>
              <w:jc w:val="center"/>
              <w:rPr>
                <w:rFonts w:ascii="Arial" w:hAnsi="Arial" w:cs="Arial"/>
                <w:sz w:val="14"/>
                <w:szCs w:val="14"/>
              </w:rPr>
            </w:pPr>
            <w:r w:rsidRPr="00E028AE">
              <w:rPr>
                <w:rFonts w:ascii="Arial" w:hAnsi="Arial" w:cs="Arial"/>
                <w:sz w:val="14"/>
                <w:szCs w:val="14"/>
              </w:rPr>
              <w:t>5</w:t>
            </w:r>
          </w:p>
        </w:tc>
        <w:tc>
          <w:tcPr>
            <w:tcW w:w="845" w:type="dxa"/>
            <w:tcBorders>
              <w:top w:val="nil"/>
              <w:left w:val="nil"/>
              <w:bottom w:val="single" w:sz="4" w:space="0" w:color="auto"/>
              <w:right w:val="single" w:sz="4" w:space="0" w:color="auto"/>
            </w:tcBorders>
            <w:shd w:val="clear" w:color="auto" w:fill="auto"/>
            <w:vAlign w:val="center"/>
            <w:hideMark/>
          </w:tcPr>
          <w:p w:rsidR="00AD04EF" w:rsidRPr="00E028AE" w:rsidRDefault="00AD04EF">
            <w:pPr>
              <w:jc w:val="center"/>
              <w:rPr>
                <w:rFonts w:ascii="Arial" w:hAnsi="Arial" w:cs="Arial"/>
                <w:sz w:val="14"/>
                <w:szCs w:val="14"/>
              </w:rPr>
            </w:pPr>
            <w:r w:rsidRPr="00E028AE">
              <w:rPr>
                <w:rFonts w:ascii="Arial" w:hAnsi="Arial" w:cs="Arial"/>
                <w:sz w:val="14"/>
                <w:szCs w:val="14"/>
              </w:rPr>
              <w:t>5</w:t>
            </w:r>
          </w:p>
        </w:tc>
        <w:tc>
          <w:tcPr>
            <w:tcW w:w="898" w:type="dxa"/>
            <w:tcBorders>
              <w:top w:val="nil"/>
              <w:left w:val="nil"/>
              <w:bottom w:val="single" w:sz="4" w:space="0" w:color="auto"/>
              <w:right w:val="single" w:sz="4" w:space="0" w:color="auto"/>
            </w:tcBorders>
            <w:shd w:val="clear" w:color="auto" w:fill="auto"/>
            <w:vAlign w:val="center"/>
            <w:hideMark/>
          </w:tcPr>
          <w:p w:rsidR="00AD04EF" w:rsidRPr="00E028AE" w:rsidRDefault="00AD04EF">
            <w:pPr>
              <w:jc w:val="center"/>
              <w:rPr>
                <w:rFonts w:ascii="Arial" w:hAnsi="Arial" w:cs="Arial"/>
                <w:sz w:val="14"/>
                <w:szCs w:val="14"/>
              </w:rPr>
            </w:pPr>
            <w:r w:rsidRPr="00E028AE">
              <w:rPr>
                <w:rFonts w:ascii="Arial" w:hAnsi="Arial" w:cs="Arial"/>
                <w:sz w:val="14"/>
                <w:szCs w:val="14"/>
              </w:rPr>
              <w:t>0</w:t>
            </w:r>
          </w:p>
        </w:tc>
        <w:tc>
          <w:tcPr>
            <w:tcW w:w="928" w:type="dxa"/>
            <w:tcBorders>
              <w:top w:val="nil"/>
              <w:left w:val="nil"/>
              <w:bottom w:val="single" w:sz="4" w:space="0" w:color="auto"/>
              <w:right w:val="single" w:sz="4" w:space="0" w:color="auto"/>
            </w:tcBorders>
            <w:shd w:val="clear" w:color="auto" w:fill="auto"/>
            <w:vAlign w:val="center"/>
            <w:hideMark/>
          </w:tcPr>
          <w:p w:rsidR="00AD04EF" w:rsidRPr="00E028AE" w:rsidRDefault="00AD04EF">
            <w:pPr>
              <w:jc w:val="center"/>
              <w:rPr>
                <w:rFonts w:ascii="Arial" w:hAnsi="Arial" w:cs="Arial"/>
                <w:sz w:val="14"/>
                <w:szCs w:val="14"/>
              </w:rPr>
            </w:pPr>
            <w:r w:rsidRPr="00E028AE">
              <w:rPr>
                <w:rFonts w:ascii="Arial" w:hAnsi="Arial" w:cs="Arial"/>
                <w:sz w:val="14"/>
                <w:szCs w:val="14"/>
              </w:rPr>
              <w:t>5</w:t>
            </w:r>
          </w:p>
        </w:tc>
        <w:tc>
          <w:tcPr>
            <w:tcW w:w="942" w:type="dxa"/>
            <w:tcBorders>
              <w:top w:val="nil"/>
              <w:left w:val="nil"/>
              <w:bottom w:val="single" w:sz="4" w:space="0" w:color="auto"/>
              <w:right w:val="single" w:sz="4" w:space="0" w:color="auto"/>
            </w:tcBorders>
            <w:shd w:val="clear" w:color="auto" w:fill="auto"/>
            <w:vAlign w:val="center"/>
            <w:hideMark/>
          </w:tcPr>
          <w:p w:rsidR="00AD04EF" w:rsidRPr="00E028AE" w:rsidRDefault="00AD04EF">
            <w:pPr>
              <w:jc w:val="center"/>
              <w:rPr>
                <w:rFonts w:ascii="Arial" w:hAnsi="Arial" w:cs="Arial"/>
                <w:sz w:val="14"/>
                <w:szCs w:val="14"/>
              </w:rPr>
            </w:pPr>
            <w:r w:rsidRPr="00E028AE">
              <w:rPr>
                <w:rFonts w:ascii="Arial" w:hAnsi="Arial" w:cs="Arial"/>
                <w:sz w:val="14"/>
                <w:szCs w:val="14"/>
              </w:rPr>
              <w:t>5</w:t>
            </w:r>
          </w:p>
        </w:tc>
        <w:tc>
          <w:tcPr>
            <w:tcW w:w="952" w:type="dxa"/>
            <w:tcBorders>
              <w:top w:val="nil"/>
              <w:left w:val="nil"/>
              <w:bottom w:val="single" w:sz="4" w:space="0" w:color="auto"/>
              <w:right w:val="single" w:sz="4" w:space="0" w:color="auto"/>
            </w:tcBorders>
            <w:shd w:val="clear" w:color="auto" w:fill="auto"/>
            <w:vAlign w:val="center"/>
            <w:hideMark/>
          </w:tcPr>
          <w:p w:rsidR="00AD04EF" w:rsidRPr="00E028AE" w:rsidRDefault="00AD04EF">
            <w:pPr>
              <w:jc w:val="center"/>
              <w:rPr>
                <w:rFonts w:ascii="Arial" w:hAnsi="Arial" w:cs="Arial"/>
                <w:sz w:val="14"/>
                <w:szCs w:val="14"/>
              </w:rPr>
            </w:pPr>
            <w:r w:rsidRPr="00E028AE">
              <w:rPr>
                <w:rFonts w:ascii="Arial" w:hAnsi="Arial" w:cs="Arial"/>
                <w:sz w:val="14"/>
                <w:szCs w:val="14"/>
              </w:rPr>
              <w:t>5</w:t>
            </w:r>
          </w:p>
        </w:tc>
        <w:tc>
          <w:tcPr>
            <w:tcW w:w="967" w:type="dxa"/>
            <w:tcBorders>
              <w:top w:val="nil"/>
              <w:left w:val="nil"/>
              <w:bottom w:val="single" w:sz="4" w:space="0" w:color="auto"/>
              <w:right w:val="single" w:sz="4" w:space="0" w:color="auto"/>
            </w:tcBorders>
            <w:shd w:val="clear" w:color="auto" w:fill="auto"/>
            <w:vAlign w:val="center"/>
            <w:hideMark/>
          </w:tcPr>
          <w:p w:rsidR="00AD04EF" w:rsidRPr="00E028AE" w:rsidRDefault="00AD04EF">
            <w:pPr>
              <w:jc w:val="center"/>
              <w:rPr>
                <w:rFonts w:ascii="Arial" w:hAnsi="Arial" w:cs="Arial"/>
                <w:sz w:val="14"/>
                <w:szCs w:val="14"/>
              </w:rPr>
            </w:pPr>
            <w:r w:rsidRPr="00E028AE">
              <w:rPr>
                <w:rFonts w:ascii="Arial" w:hAnsi="Arial" w:cs="Arial"/>
                <w:sz w:val="14"/>
                <w:szCs w:val="14"/>
              </w:rPr>
              <w:t>0,5</w:t>
            </w:r>
          </w:p>
        </w:tc>
        <w:tc>
          <w:tcPr>
            <w:tcW w:w="1828" w:type="dxa"/>
            <w:tcBorders>
              <w:top w:val="nil"/>
              <w:left w:val="nil"/>
              <w:bottom w:val="single" w:sz="4" w:space="0" w:color="auto"/>
              <w:right w:val="single" w:sz="4" w:space="0" w:color="auto"/>
            </w:tcBorders>
            <w:shd w:val="clear" w:color="auto" w:fill="auto"/>
            <w:vAlign w:val="center"/>
            <w:hideMark/>
          </w:tcPr>
          <w:p w:rsidR="00AD04EF" w:rsidRPr="00E028AE" w:rsidRDefault="00AD04EF">
            <w:pPr>
              <w:jc w:val="center"/>
              <w:rPr>
                <w:rFonts w:ascii="Arial" w:hAnsi="Arial" w:cs="Arial"/>
                <w:sz w:val="14"/>
                <w:szCs w:val="14"/>
              </w:rPr>
            </w:pPr>
            <w:r w:rsidRPr="00E028AE">
              <w:rPr>
                <w:rFonts w:ascii="Arial" w:hAnsi="Arial" w:cs="Arial"/>
                <w:sz w:val="14"/>
                <w:szCs w:val="14"/>
              </w:rPr>
              <w:t>в соответствии порядком проведения оценки качества финансового менеджмента</w:t>
            </w:r>
          </w:p>
        </w:tc>
        <w:tc>
          <w:tcPr>
            <w:tcW w:w="1655" w:type="dxa"/>
            <w:tcBorders>
              <w:top w:val="nil"/>
              <w:left w:val="nil"/>
              <w:bottom w:val="single" w:sz="4" w:space="0" w:color="auto"/>
              <w:right w:val="single" w:sz="4" w:space="0" w:color="auto"/>
            </w:tcBorders>
            <w:shd w:val="clear" w:color="auto" w:fill="auto"/>
            <w:vAlign w:val="center"/>
            <w:hideMark/>
          </w:tcPr>
          <w:p w:rsidR="00AD04EF" w:rsidRPr="00E028AE" w:rsidRDefault="00AD04EF">
            <w:pPr>
              <w:jc w:val="center"/>
              <w:rPr>
                <w:rFonts w:ascii="Arial" w:hAnsi="Arial" w:cs="Arial"/>
                <w:sz w:val="14"/>
                <w:szCs w:val="14"/>
              </w:rPr>
            </w:pPr>
            <w:r w:rsidRPr="00E028AE">
              <w:rPr>
                <w:rFonts w:ascii="Arial" w:hAnsi="Arial" w:cs="Arial"/>
                <w:sz w:val="14"/>
                <w:szCs w:val="14"/>
              </w:rPr>
              <w:t xml:space="preserve">отчеты учреждений </w:t>
            </w:r>
          </w:p>
        </w:tc>
        <w:tc>
          <w:tcPr>
            <w:tcW w:w="1837" w:type="dxa"/>
            <w:tcBorders>
              <w:top w:val="nil"/>
              <w:left w:val="nil"/>
              <w:bottom w:val="single" w:sz="4" w:space="0" w:color="auto"/>
              <w:right w:val="single" w:sz="4" w:space="0" w:color="auto"/>
            </w:tcBorders>
            <w:shd w:val="clear" w:color="auto" w:fill="auto"/>
            <w:vAlign w:val="center"/>
            <w:hideMark/>
          </w:tcPr>
          <w:p w:rsidR="00AD04EF" w:rsidRPr="00E028AE" w:rsidRDefault="00AD04EF">
            <w:pPr>
              <w:jc w:val="center"/>
              <w:rPr>
                <w:rFonts w:ascii="Arial" w:hAnsi="Arial" w:cs="Arial"/>
                <w:sz w:val="14"/>
                <w:szCs w:val="14"/>
              </w:rPr>
            </w:pPr>
            <w:r w:rsidRPr="00E028AE">
              <w:rPr>
                <w:rFonts w:ascii="Arial" w:hAnsi="Arial" w:cs="Arial"/>
                <w:sz w:val="14"/>
                <w:szCs w:val="14"/>
              </w:rPr>
              <w:t>мероприятие 4.1</w:t>
            </w:r>
          </w:p>
        </w:tc>
      </w:tr>
      <w:tr w:rsidR="00E028AE" w:rsidRPr="00E028AE" w:rsidTr="00141A3A">
        <w:trPr>
          <w:trHeight w:val="1142"/>
        </w:trPr>
        <w:tc>
          <w:tcPr>
            <w:tcW w:w="557" w:type="dxa"/>
            <w:tcBorders>
              <w:top w:val="nil"/>
              <w:left w:val="single" w:sz="4" w:space="0" w:color="auto"/>
              <w:bottom w:val="single" w:sz="4" w:space="0" w:color="auto"/>
              <w:right w:val="single" w:sz="4" w:space="0" w:color="auto"/>
            </w:tcBorders>
            <w:shd w:val="clear" w:color="auto" w:fill="auto"/>
            <w:noWrap/>
            <w:vAlign w:val="center"/>
            <w:hideMark/>
          </w:tcPr>
          <w:p w:rsidR="00AD04EF" w:rsidRPr="00E028AE" w:rsidRDefault="00AD04EF">
            <w:pPr>
              <w:jc w:val="center"/>
              <w:rPr>
                <w:rFonts w:ascii="Arial" w:hAnsi="Arial" w:cs="Arial"/>
                <w:sz w:val="14"/>
                <w:szCs w:val="14"/>
              </w:rPr>
            </w:pPr>
            <w:r w:rsidRPr="00E028AE">
              <w:rPr>
                <w:rFonts w:ascii="Arial" w:hAnsi="Arial" w:cs="Arial"/>
                <w:sz w:val="14"/>
                <w:szCs w:val="14"/>
              </w:rPr>
              <w:t>2.</w:t>
            </w:r>
          </w:p>
        </w:tc>
        <w:tc>
          <w:tcPr>
            <w:tcW w:w="1548" w:type="dxa"/>
            <w:tcBorders>
              <w:top w:val="nil"/>
              <w:left w:val="nil"/>
              <w:bottom w:val="single" w:sz="4" w:space="0" w:color="auto"/>
              <w:right w:val="single" w:sz="4" w:space="0" w:color="auto"/>
            </w:tcBorders>
            <w:shd w:val="clear" w:color="auto" w:fill="auto"/>
            <w:vAlign w:val="center"/>
            <w:hideMark/>
          </w:tcPr>
          <w:p w:rsidR="00AD04EF" w:rsidRPr="00E028AE" w:rsidRDefault="00AD04EF">
            <w:pPr>
              <w:rPr>
                <w:rFonts w:ascii="Arial" w:hAnsi="Arial" w:cs="Arial"/>
                <w:sz w:val="14"/>
                <w:szCs w:val="14"/>
              </w:rPr>
            </w:pPr>
            <w:r w:rsidRPr="00E028AE">
              <w:rPr>
                <w:rFonts w:ascii="Arial" w:hAnsi="Arial" w:cs="Arial"/>
                <w:sz w:val="14"/>
                <w:szCs w:val="14"/>
              </w:rPr>
              <w:t xml:space="preserve">Доля участников выездных фестивалей и конкурсов </w:t>
            </w:r>
          </w:p>
        </w:tc>
        <w:tc>
          <w:tcPr>
            <w:tcW w:w="982" w:type="dxa"/>
            <w:tcBorders>
              <w:top w:val="nil"/>
              <w:left w:val="nil"/>
              <w:bottom w:val="single" w:sz="4" w:space="0" w:color="auto"/>
              <w:right w:val="single" w:sz="4" w:space="0" w:color="auto"/>
            </w:tcBorders>
            <w:shd w:val="clear" w:color="auto" w:fill="auto"/>
            <w:vAlign w:val="center"/>
            <w:hideMark/>
          </w:tcPr>
          <w:p w:rsidR="00AD04EF" w:rsidRPr="00E028AE" w:rsidRDefault="00AD04EF">
            <w:pPr>
              <w:jc w:val="center"/>
              <w:rPr>
                <w:rFonts w:ascii="Arial" w:hAnsi="Arial" w:cs="Arial"/>
                <w:sz w:val="14"/>
                <w:szCs w:val="14"/>
              </w:rPr>
            </w:pPr>
            <w:r w:rsidRPr="00E028AE">
              <w:rPr>
                <w:rFonts w:ascii="Arial" w:hAnsi="Arial" w:cs="Arial"/>
                <w:sz w:val="14"/>
                <w:szCs w:val="14"/>
              </w:rPr>
              <w:t>%</w:t>
            </w:r>
          </w:p>
        </w:tc>
        <w:tc>
          <w:tcPr>
            <w:tcW w:w="834" w:type="dxa"/>
            <w:tcBorders>
              <w:top w:val="nil"/>
              <w:left w:val="nil"/>
              <w:bottom w:val="single" w:sz="4" w:space="0" w:color="auto"/>
              <w:right w:val="single" w:sz="4" w:space="0" w:color="auto"/>
            </w:tcBorders>
            <w:shd w:val="clear" w:color="auto" w:fill="auto"/>
            <w:vAlign w:val="center"/>
            <w:hideMark/>
          </w:tcPr>
          <w:p w:rsidR="00AD04EF" w:rsidRPr="00E028AE" w:rsidRDefault="00AD04EF">
            <w:pPr>
              <w:jc w:val="center"/>
              <w:rPr>
                <w:rFonts w:ascii="Arial" w:hAnsi="Arial" w:cs="Arial"/>
                <w:sz w:val="14"/>
                <w:szCs w:val="14"/>
              </w:rPr>
            </w:pPr>
            <w:r w:rsidRPr="00E028AE">
              <w:rPr>
                <w:rFonts w:ascii="Arial" w:hAnsi="Arial" w:cs="Arial"/>
                <w:sz w:val="14"/>
                <w:szCs w:val="14"/>
              </w:rPr>
              <w:t>0,26</w:t>
            </w:r>
          </w:p>
        </w:tc>
        <w:tc>
          <w:tcPr>
            <w:tcW w:w="893" w:type="dxa"/>
            <w:tcBorders>
              <w:top w:val="nil"/>
              <w:left w:val="nil"/>
              <w:bottom w:val="single" w:sz="4" w:space="0" w:color="auto"/>
              <w:right w:val="single" w:sz="4" w:space="0" w:color="auto"/>
            </w:tcBorders>
            <w:shd w:val="clear" w:color="auto" w:fill="auto"/>
            <w:vAlign w:val="center"/>
            <w:hideMark/>
          </w:tcPr>
          <w:p w:rsidR="00AD04EF" w:rsidRPr="00E028AE" w:rsidRDefault="00AD04EF">
            <w:pPr>
              <w:jc w:val="center"/>
              <w:rPr>
                <w:rFonts w:ascii="Arial" w:hAnsi="Arial" w:cs="Arial"/>
                <w:sz w:val="14"/>
                <w:szCs w:val="14"/>
              </w:rPr>
            </w:pPr>
            <w:r w:rsidRPr="00E028AE">
              <w:rPr>
                <w:rFonts w:ascii="Arial" w:hAnsi="Arial" w:cs="Arial"/>
                <w:sz w:val="14"/>
                <w:szCs w:val="14"/>
              </w:rPr>
              <w:t>0,23</w:t>
            </w:r>
          </w:p>
        </w:tc>
        <w:tc>
          <w:tcPr>
            <w:tcW w:w="845" w:type="dxa"/>
            <w:tcBorders>
              <w:top w:val="nil"/>
              <w:left w:val="nil"/>
              <w:bottom w:val="single" w:sz="4" w:space="0" w:color="auto"/>
              <w:right w:val="single" w:sz="4" w:space="0" w:color="auto"/>
            </w:tcBorders>
            <w:shd w:val="clear" w:color="auto" w:fill="auto"/>
            <w:vAlign w:val="center"/>
            <w:hideMark/>
          </w:tcPr>
          <w:p w:rsidR="00AD04EF" w:rsidRPr="00E028AE" w:rsidRDefault="00AD04EF">
            <w:pPr>
              <w:jc w:val="center"/>
              <w:rPr>
                <w:rFonts w:ascii="Arial" w:hAnsi="Arial" w:cs="Arial"/>
                <w:sz w:val="14"/>
                <w:szCs w:val="14"/>
              </w:rPr>
            </w:pPr>
            <w:r w:rsidRPr="00E028AE">
              <w:rPr>
                <w:rFonts w:ascii="Arial" w:hAnsi="Arial" w:cs="Arial"/>
                <w:sz w:val="14"/>
                <w:szCs w:val="14"/>
              </w:rPr>
              <w:t>0,2</w:t>
            </w:r>
          </w:p>
        </w:tc>
        <w:tc>
          <w:tcPr>
            <w:tcW w:w="898" w:type="dxa"/>
            <w:tcBorders>
              <w:top w:val="nil"/>
              <w:left w:val="nil"/>
              <w:bottom w:val="single" w:sz="4" w:space="0" w:color="auto"/>
              <w:right w:val="single" w:sz="4" w:space="0" w:color="auto"/>
            </w:tcBorders>
            <w:shd w:val="clear" w:color="auto" w:fill="auto"/>
            <w:vAlign w:val="center"/>
            <w:hideMark/>
          </w:tcPr>
          <w:p w:rsidR="00AD04EF" w:rsidRPr="00E028AE" w:rsidRDefault="00AD04EF">
            <w:pPr>
              <w:jc w:val="center"/>
              <w:rPr>
                <w:rFonts w:ascii="Arial" w:hAnsi="Arial" w:cs="Arial"/>
                <w:sz w:val="14"/>
                <w:szCs w:val="14"/>
              </w:rPr>
            </w:pPr>
            <w:r w:rsidRPr="00E028AE">
              <w:rPr>
                <w:rFonts w:ascii="Arial" w:hAnsi="Arial" w:cs="Arial"/>
                <w:sz w:val="14"/>
                <w:szCs w:val="14"/>
              </w:rPr>
              <w:t>0,2</w:t>
            </w:r>
          </w:p>
        </w:tc>
        <w:tc>
          <w:tcPr>
            <w:tcW w:w="928" w:type="dxa"/>
            <w:tcBorders>
              <w:top w:val="nil"/>
              <w:left w:val="nil"/>
              <w:bottom w:val="single" w:sz="4" w:space="0" w:color="auto"/>
              <w:right w:val="single" w:sz="4" w:space="0" w:color="auto"/>
            </w:tcBorders>
            <w:shd w:val="clear" w:color="auto" w:fill="auto"/>
            <w:vAlign w:val="center"/>
            <w:hideMark/>
          </w:tcPr>
          <w:p w:rsidR="00AD04EF" w:rsidRPr="00E028AE" w:rsidRDefault="00AD04EF">
            <w:pPr>
              <w:jc w:val="center"/>
              <w:rPr>
                <w:rFonts w:ascii="Arial" w:hAnsi="Arial" w:cs="Arial"/>
                <w:sz w:val="14"/>
                <w:szCs w:val="14"/>
              </w:rPr>
            </w:pPr>
            <w:r w:rsidRPr="00E028AE">
              <w:rPr>
                <w:rFonts w:ascii="Arial" w:hAnsi="Arial" w:cs="Arial"/>
                <w:sz w:val="14"/>
                <w:szCs w:val="14"/>
              </w:rPr>
              <w:t>0,2</w:t>
            </w:r>
          </w:p>
        </w:tc>
        <w:tc>
          <w:tcPr>
            <w:tcW w:w="942" w:type="dxa"/>
            <w:tcBorders>
              <w:top w:val="nil"/>
              <w:left w:val="nil"/>
              <w:bottom w:val="single" w:sz="4" w:space="0" w:color="auto"/>
              <w:right w:val="single" w:sz="4" w:space="0" w:color="auto"/>
            </w:tcBorders>
            <w:shd w:val="clear" w:color="auto" w:fill="auto"/>
            <w:vAlign w:val="center"/>
            <w:hideMark/>
          </w:tcPr>
          <w:p w:rsidR="00AD04EF" w:rsidRPr="00E028AE" w:rsidRDefault="00AD04EF">
            <w:pPr>
              <w:jc w:val="center"/>
              <w:rPr>
                <w:rFonts w:ascii="Arial" w:hAnsi="Arial" w:cs="Arial"/>
                <w:sz w:val="14"/>
                <w:szCs w:val="14"/>
              </w:rPr>
            </w:pPr>
            <w:r w:rsidRPr="00E028AE">
              <w:rPr>
                <w:rFonts w:ascii="Arial" w:hAnsi="Arial" w:cs="Arial"/>
                <w:sz w:val="14"/>
                <w:szCs w:val="14"/>
              </w:rPr>
              <w:t>0,2</w:t>
            </w:r>
          </w:p>
        </w:tc>
        <w:tc>
          <w:tcPr>
            <w:tcW w:w="952" w:type="dxa"/>
            <w:tcBorders>
              <w:top w:val="nil"/>
              <w:left w:val="nil"/>
              <w:bottom w:val="single" w:sz="4" w:space="0" w:color="auto"/>
              <w:right w:val="single" w:sz="4" w:space="0" w:color="auto"/>
            </w:tcBorders>
            <w:shd w:val="clear" w:color="auto" w:fill="auto"/>
            <w:vAlign w:val="center"/>
            <w:hideMark/>
          </w:tcPr>
          <w:p w:rsidR="00AD04EF" w:rsidRPr="00E028AE" w:rsidRDefault="00AD04EF">
            <w:pPr>
              <w:jc w:val="center"/>
              <w:rPr>
                <w:rFonts w:ascii="Arial" w:hAnsi="Arial" w:cs="Arial"/>
                <w:sz w:val="14"/>
                <w:szCs w:val="14"/>
              </w:rPr>
            </w:pPr>
            <w:r w:rsidRPr="00E028AE">
              <w:rPr>
                <w:rFonts w:ascii="Arial" w:hAnsi="Arial" w:cs="Arial"/>
                <w:sz w:val="14"/>
                <w:szCs w:val="14"/>
              </w:rPr>
              <w:t>0,2</w:t>
            </w:r>
          </w:p>
        </w:tc>
        <w:tc>
          <w:tcPr>
            <w:tcW w:w="967" w:type="dxa"/>
            <w:tcBorders>
              <w:top w:val="nil"/>
              <w:left w:val="nil"/>
              <w:bottom w:val="single" w:sz="4" w:space="0" w:color="auto"/>
              <w:right w:val="single" w:sz="4" w:space="0" w:color="auto"/>
            </w:tcBorders>
            <w:shd w:val="clear" w:color="auto" w:fill="auto"/>
            <w:vAlign w:val="center"/>
            <w:hideMark/>
          </w:tcPr>
          <w:p w:rsidR="00AD04EF" w:rsidRPr="00E028AE" w:rsidRDefault="00AD04EF">
            <w:pPr>
              <w:jc w:val="center"/>
              <w:rPr>
                <w:rFonts w:ascii="Arial" w:hAnsi="Arial" w:cs="Arial"/>
                <w:sz w:val="14"/>
                <w:szCs w:val="14"/>
              </w:rPr>
            </w:pPr>
            <w:r w:rsidRPr="00E028AE">
              <w:rPr>
                <w:rFonts w:ascii="Arial" w:hAnsi="Arial" w:cs="Arial"/>
                <w:sz w:val="14"/>
                <w:szCs w:val="14"/>
              </w:rPr>
              <w:t>0,5</w:t>
            </w:r>
          </w:p>
        </w:tc>
        <w:tc>
          <w:tcPr>
            <w:tcW w:w="1828" w:type="dxa"/>
            <w:tcBorders>
              <w:top w:val="nil"/>
              <w:left w:val="nil"/>
              <w:bottom w:val="single" w:sz="4" w:space="0" w:color="auto"/>
              <w:right w:val="single" w:sz="4" w:space="0" w:color="auto"/>
            </w:tcBorders>
            <w:shd w:val="clear" w:color="auto" w:fill="auto"/>
            <w:vAlign w:val="center"/>
            <w:hideMark/>
          </w:tcPr>
          <w:p w:rsidR="00AD04EF" w:rsidRPr="00E028AE" w:rsidRDefault="00AD04EF">
            <w:pPr>
              <w:jc w:val="center"/>
              <w:rPr>
                <w:rFonts w:ascii="Arial" w:hAnsi="Arial" w:cs="Arial"/>
                <w:sz w:val="14"/>
                <w:szCs w:val="14"/>
              </w:rPr>
            </w:pPr>
            <w:r w:rsidRPr="00E028AE">
              <w:rPr>
                <w:rFonts w:ascii="Arial" w:hAnsi="Arial" w:cs="Arial"/>
                <w:sz w:val="14"/>
                <w:szCs w:val="14"/>
              </w:rPr>
              <w:t>2022-2027 годы - количество участников/</w:t>
            </w:r>
            <w:r w:rsidRPr="00E028AE">
              <w:rPr>
                <w:rFonts w:ascii="Arial" w:hAnsi="Arial" w:cs="Arial"/>
                <w:sz w:val="14"/>
                <w:szCs w:val="14"/>
              </w:rPr>
              <w:br/>
              <w:t xml:space="preserve">количество детей </w:t>
            </w:r>
            <w:r w:rsidRPr="00E028AE">
              <w:rPr>
                <w:rFonts w:ascii="Arial" w:hAnsi="Arial" w:cs="Arial"/>
                <w:sz w:val="14"/>
                <w:szCs w:val="14"/>
              </w:rPr>
              <w:br/>
              <w:t>в возрасте 5 - 18 лет, проживающих на территории*100</w:t>
            </w:r>
          </w:p>
        </w:tc>
        <w:tc>
          <w:tcPr>
            <w:tcW w:w="1655" w:type="dxa"/>
            <w:tcBorders>
              <w:top w:val="nil"/>
              <w:left w:val="nil"/>
              <w:bottom w:val="single" w:sz="4" w:space="0" w:color="auto"/>
              <w:right w:val="single" w:sz="4" w:space="0" w:color="auto"/>
            </w:tcBorders>
            <w:shd w:val="clear" w:color="auto" w:fill="auto"/>
            <w:vAlign w:val="center"/>
            <w:hideMark/>
          </w:tcPr>
          <w:p w:rsidR="00AD04EF" w:rsidRPr="00E028AE" w:rsidRDefault="00AD04EF">
            <w:pPr>
              <w:jc w:val="center"/>
              <w:rPr>
                <w:rFonts w:ascii="Arial" w:hAnsi="Arial" w:cs="Arial"/>
                <w:sz w:val="14"/>
                <w:szCs w:val="14"/>
              </w:rPr>
            </w:pPr>
            <w:r w:rsidRPr="00E028AE">
              <w:rPr>
                <w:rFonts w:ascii="Arial" w:hAnsi="Arial" w:cs="Arial"/>
                <w:sz w:val="14"/>
                <w:szCs w:val="14"/>
              </w:rPr>
              <w:t xml:space="preserve">отчеты учреждений </w:t>
            </w:r>
          </w:p>
        </w:tc>
        <w:tc>
          <w:tcPr>
            <w:tcW w:w="1837" w:type="dxa"/>
            <w:tcBorders>
              <w:top w:val="nil"/>
              <w:left w:val="nil"/>
              <w:bottom w:val="single" w:sz="4" w:space="0" w:color="auto"/>
              <w:right w:val="single" w:sz="4" w:space="0" w:color="auto"/>
            </w:tcBorders>
            <w:shd w:val="clear" w:color="auto" w:fill="auto"/>
            <w:vAlign w:val="center"/>
            <w:hideMark/>
          </w:tcPr>
          <w:p w:rsidR="00AD04EF" w:rsidRPr="00E028AE" w:rsidRDefault="00AD04EF">
            <w:pPr>
              <w:jc w:val="center"/>
              <w:rPr>
                <w:rFonts w:ascii="Arial" w:hAnsi="Arial" w:cs="Arial"/>
                <w:sz w:val="14"/>
                <w:szCs w:val="14"/>
              </w:rPr>
            </w:pPr>
            <w:r w:rsidRPr="00E028AE">
              <w:rPr>
                <w:rFonts w:ascii="Arial" w:hAnsi="Arial" w:cs="Arial"/>
                <w:sz w:val="14"/>
                <w:szCs w:val="14"/>
              </w:rPr>
              <w:t>мероприятие 4.3</w:t>
            </w:r>
          </w:p>
        </w:tc>
      </w:tr>
      <w:bookmarkEnd w:id="0"/>
    </w:tbl>
    <w:p w:rsidR="00AD04EF" w:rsidRPr="00E028AE" w:rsidRDefault="00AD04EF" w:rsidP="0098384E">
      <w:pPr>
        <w:tabs>
          <w:tab w:val="left" w:pos="720"/>
        </w:tabs>
        <w:autoSpaceDN w:val="0"/>
        <w:jc w:val="both"/>
        <w:textAlignment w:val="baseline"/>
        <w:rPr>
          <w:rFonts w:ascii="Arial" w:hAnsi="Arial" w:cs="Arial"/>
          <w:kern w:val="3"/>
          <w:sz w:val="14"/>
          <w:szCs w:val="14"/>
          <w:lang w:eastAsia="zh-CN"/>
        </w:rPr>
      </w:pPr>
    </w:p>
    <w:sectPr w:rsidR="00AD04EF" w:rsidRPr="00E028AE" w:rsidSect="00141A3A">
      <w:pgSz w:w="16838" w:h="11906" w:orient="landscape"/>
      <w:pgMar w:top="992" w:right="567" w:bottom="851"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CC"/>
    <w:family w:val="modern"/>
    <w:pitch w:val="fixed"/>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nsultant">
    <w:altName w:val="Lucida Console"/>
    <w:charset w:val="00"/>
    <w:family w:val="modern"/>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61925C5E"/>
    <w:multiLevelType w:val="hybridMultilevel"/>
    <w:tmpl w:val="11CC41E6"/>
    <w:lvl w:ilvl="0" w:tplc="0419000F">
      <w:start w:val="1"/>
      <w:numFmt w:val="decimal"/>
      <w:lvlText w:val="%1."/>
      <w:lvlJc w:val="left"/>
      <w:pPr>
        <w:ind w:hanging="360"/>
      </w:pPr>
    </w:lvl>
    <w:lvl w:ilvl="1" w:tplc="04190019" w:tentative="1">
      <w:start w:val="1"/>
      <w:numFmt w:val="lowerLetter"/>
      <w:lvlText w:val="%2."/>
      <w:lvlJc w:val="left"/>
      <w:pPr>
        <w:ind w:left="720" w:hanging="360"/>
      </w:pPr>
      <w:rPr>
        <w:rFonts w:cs="Times New Roman"/>
      </w:rPr>
    </w:lvl>
    <w:lvl w:ilvl="2" w:tplc="0419001B" w:tentative="1">
      <w:start w:val="1"/>
      <w:numFmt w:val="lowerRoman"/>
      <w:lvlText w:val="%3."/>
      <w:lvlJc w:val="right"/>
      <w:pPr>
        <w:ind w:left="1440" w:hanging="180"/>
      </w:pPr>
      <w:rPr>
        <w:rFonts w:cs="Times New Roman"/>
      </w:rPr>
    </w:lvl>
    <w:lvl w:ilvl="3" w:tplc="0419000F" w:tentative="1">
      <w:start w:val="1"/>
      <w:numFmt w:val="decimal"/>
      <w:lvlText w:val="%4."/>
      <w:lvlJc w:val="left"/>
      <w:pPr>
        <w:ind w:left="2160" w:hanging="360"/>
      </w:pPr>
      <w:rPr>
        <w:rFonts w:cs="Times New Roman"/>
      </w:rPr>
    </w:lvl>
    <w:lvl w:ilvl="4" w:tplc="04190019" w:tentative="1">
      <w:start w:val="1"/>
      <w:numFmt w:val="lowerLetter"/>
      <w:lvlText w:val="%5."/>
      <w:lvlJc w:val="left"/>
      <w:pPr>
        <w:ind w:left="2880" w:hanging="360"/>
      </w:pPr>
      <w:rPr>
        <w:rFonts w:cs="Times New Roman"/>
      </w:rPr>
    </w:lvl>
    <w:lvl w:ilvl="5" w:tplc="0419001B" w:tentative="1">
      <w:start w:val="1"/>
      <w:numFmt w:val="lowerRoman"/>
      <w:lvlText w:val="%6."/>
      <w:lvlJc w:val="right"/>
      <w:pPr>
        <w:ind w:left="3600" w:hanging="180"/>
      </w:pPr>
      <w:rPr>
        <w:rFonts w:cs="Times New Roman"/>
      </w:rPr>
    </w:lvl>
    <w:lvl w:ilvl="6" w:tplc="0419000F" w:tentative="1">
      <w:start w:val="1"/>
      <w:numFmt w:val="decimal"/>
      <w:lvlText w:val="%7."/>
      <w:lvlJc w:val="left"/>
      <w:pPr>
        <w:ind w:left="4320" w:hanging="360"/>
      </w:pPr>
      <w:rPr>
        <w:rFonts w:cs="Times New Roman"/>
      </w:rPr>
    </w:lvl>
    <w:lvl w:ilvl="7" w:tplc="04190019" w:tentative="1">
      <w:start w:val="1"/>
      <w:numFmt w:val="lowerLetter"/>
      <w:lvlText w:val="%8."/>
      <w:lvlJc w:val="left"/>
      <w:pPr>
        <w:ind w:left="5040" w:hanging="360"/>
      </w:pPr>
      <w:rPr>
        <w:rFonts w:cs="Times New Roman"/>
      </w:rPr>
    </w:lvl>
    <w:lvl w:ilvl="8" w:tplc="0419001B" w:tentative="1">
      <w:start w:val="1"/>
      <w:numFmt w:val="lowerRoman"/>
      <w:lvlText w:val="%9."/>
      <w:lvlJc w:val="right"/>
      <w:pPr>
        <w:ind w:left="5760" w:hanging="180"/>
      </w:pPr>
      <w:rPr>
        <w:rFonts w:cs="Times New Roman"/>
      </w:rPr>
    </w:lvl>
  </w:abstractNum>
  <w:num w:numId="1">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97714"/>
    <w:rsid w:val="000006C9"/>
    <w:rsid w:val="00000D34"/>
    <w:rsid w:val="00005CB8"/>
    <w:rsid w:val="00006293"/>
    <w:rsid w:val="00006371"/>
    <w:rsid w:val="00010467"/>
    <w:rsid w:val="00011563"/>
    <w:rsid w:val="0001314F"/>
    <w:rsid w:val="00015E68"/>
    <w:rsid w:val="00016349"/>
    <w:rsid w:val="00020E10"/>
    <w:rsid w:val="00023D88"/>
    <w:rsid w:val="00024399"/>
    <w:rsid w:val="00024C21"/>
    <w:rsid w:val="000319D5"/>
    <w:rsid w:val="00032D65"/>
    <w:rsid w:val="00036516"/>
    <w:rsid w:val="000421C8"/>
    <w:rsid w:val="00045ED1"/>
    <w:rsid w:val="00053804"/>
    <w:rsid w:val="00054CA9"/>
    <w:rsid w:val="00055A5D"/>
    <w:rsid w:val="00057247"/>
    <w:rsid w:val="00057C63"/>
    <w:rsid w:val="000647F1"/>
    <w:rsid w:val="00066699"/>
    <w:rsid w:val="00066713"/>
    <w:rsid w:val="000671E4"/>
    <w:rsid w:val="00067D7C"/>
    <w:rsid w:val="00072245"/>
    <w:rsid w:val="0007321F"/>
    <w:rsid w:val="00074E7B"/>
    <w:rsid w:val="00080421"/>
    <w:rsid w:val="00095B2D"/>
    <w:rsid w:val="000A7406"/>
    <w:rsid w:val="000B2705"/>
    <w:rsid w:val="000B29DC"/>
    <w:rsid w:val="000B3F15"/>
    <w:rsid w:val="000C3EC9"/>
    <w:rsid w:val="000C68FA"/>
    <w:rsid w:val="000D141C"/>
    <w:rsid w:val="000D4838"/>
    <w:rsid w:val="000E1163"/>
    <w:rsid w:val="000E23EC"/>
    <w:rsid w:val="000E3635"/>
    <w:rsid w:val="000E44ED"/>
    <w:rsid w:val="000F31ED"/>
    <w:rsid w:val="000F3CBC"/>
    <w:rsid w:val="000F4E47"/>
    <w:rsid w:val="001013A8"/>
    <w:rsid w:val="001027EE"/>
    <w:rsid w:val="00104BE1"/>
    <w:rsid w:val="0010556D"/>
    <w:rsid w:val="00110F26"/>
    <w:rsid w:val="001211AB"/>
    <w:rsid w:val="00125B87"/>
    <w:rsid w:val="001264FF"/>
    <w:rsid w:val="00127B87"/>
    <w:rsid w:val="0013058D"/>
    <w:rsid w:val="00130630"/>
    <w:rsid w:val="00131BC2"/>
    <w:rsid w:val="001368B3"/>
    <w:rsid w:val="00141A3A"/>
    <w:rsid w:val="00142424"/>
    <w:rsid w:val="00146DC5"/>
    <w:rsid w:val="00164765"/>
    <w:rsid w:val="00174DAD"/>
    <w:rsid w:val="00181D86"/>
    <w:rsid w:val="0018449A"/>
    <w:rsid w:val="00185CFD"/>
    <w:rsid w:val="00186952"/>
    <w:rsid w:val="00186D3C"/>
    <w:rsid w:val="00190243"/>
    <w:rsid w:val="0019176E"/>
    <w:rsid w:val="001A0210"/>
    <w:rsid w:val="001A2D45"/>
    <w:rsid w:val="001B0101"/>
    <w:rsid w:val="001B0F2D"/>
    <w:rsid w:val="001B12D7"/>
    <w:rsid w:val="001B334C"/>
    <w:rsid w:val="001B5072"/>
    <w:rsid w:val="001B6678"/>
    <w:rsid w:val="001B749D"/>
    <w:rsid w:val="001C44F0"/>
    <w:rsid w:val="001C4EFC"/>
    <w:rsid w:val="001C5C86"/>
    <w:rsid w:val="001D0B5C"/>
    <w:rsid w:val="001D6810"/>
    <w:rsid w:val="001D7F09"/>
    <w:rsid w:val="001E0A25"/>
    <w:rsid w:val="001E19F9"/>
    <w:rsid w:val="001E3F43"/>
    <w:rsid w:val="00202F9F"/>
    <w:rsid w:val="00203BB9"/>
    <w:rsid w:val="00207131"/>
    <w:rsid w:val="00213116"/>
    <w:rsid w:val="002136E1"/>
    <w:rsid w:val="0021439E"/>
    <w:rsid w:val="00215967"/>
    <w:rsid w:val="002210AD"/>
    <w:rsid w:val="002236F3"/>
    <w:rsid w:val="002240CB"/>
    <w:rsid w:val="00227291"/>
    <w:rsid w:val="00232187"/>
    <w:rsid w:val="002333EC"/>
    <w:rsid w:val="0023377E"/>
    <w:rsid w:val="00235604"/>
    <w:rsid w:val="00235C53"/>
    <w:rsid w:val="0023627B"/>
    <w:rsid w:val="00237665"/>
    <w:rsid w:val="00241E1F"/>
    <w:rsid w:val="00242DDA"/>
    <w:rsid w:val="00245C69"/>
    <w:rsid w:val="00255589"/>
    <w:rsid w:val="002556BD"/>
    <w:rsid w:val="002636DE"/>
    <w:rsid w:val="00270D76"/>
    <w:rsid w:val="0027457B"/>
    <w:rsid w:val="00281800"/>
    <w:rsid w:val="002862CC"/>
    <w:rsid w:val="00287446"/>
    <w:rsid w:val="00292661"/>
    <w:rsid w:val="00295C29"/>
    <w:rsid w:val="002A2827"/>
    <w:rsid w:val="002A402F"/>
    <w:rsid w:val="002A44A0"/>
    <w:rsid w:val="002A5F6D"/>
    <w:rsid w:val="002A65A6"/>
    <w:rsid w:val="002A7135"/>
    <w:rsid w:val="002B08B0"/>
    <w:rsid w:val="002B6384"/>
    <w:rsid w:val="002B6BD9"/>
    <w:rsid w:val="002C77A3"/>
    <w:rsid w:val="002D2CB5"/>
    <w:rsid w:val="002D6AB9"/>
    <w:rsid w:val="002D7FD5"/>
    <w:rsid w:val="002E3B3E"/>
    <w:rsid w:val="002E4441"/>
    <w:rsid w:val="002E5D4A"/>
    <w:rsid w:val="002F06D6"/>
    <w:rsid w:val="002F087C"/>
    <w:rsid w:val="002F29D9"/>
    <w:rsid w:val="00302BC5"/>
    <w:rsid w:val="003041C8"/>
    <w:rsid w:val="00307B67"/>
    <w:rsid w:val="003132A3"/>
    <w:rsid w:val="00313695"/>
    <w:rsid w:val="0031400B"/>
    <w:rsid w:val="00315EBA"/>
    <w:rsid w:val="0031656D"/>
    <w:rsid w:val="00316EF8"/>
    <w:rsid w:val="00321AD3"/>
    <w:rsid w:val="00324DC0"/>
    <w:rsid w:val="00335656"/>
    <w:rsid w:val="00336000"/>
    <w:rsid w:val="00357134"/>
    <w:rsid w:val="00372D41"/>
    <w:rsid w:val="00372EBE"/>
    <w:rsid w:val="00373AD4"/>
    <w:rsid w:val="00376A26"/>
    <w:rsid w:val="00377FBC"/>
    <w:rsid w:val="00380713"/>
    <w:rsid w:val="00383BFA"/>
    <w:rsid w:val="003915C2"/>
    <w:rsid w:val="00393A74"/>
    <w:rsid w:val="00395278"/>
    <w:rsid w:val="003A7876"/>
    <w:rsid w:val="003C6723"/>
    <w:rsid w:val="003D3357"/>
    <w:rsid w:val="003D34A6"/>
    <w:rsid w:val="003E1E9A"/>
    <w:rsid w:val="003E26AB"/>
    <w:rsid w:val="003F0CAB"/>
    <w:rsid w:val="003F32EF"/>
    <w:rsid w:val="003F61D5"/>
    <w:rsid w:val="00401516"/>
    <w:rsid w:val="0040422E"/>
    <w:rsid w:val="0040530C"/>
    <w:rsid w:val="0040669E"/>
    <w:rsid w:val="004101A2"/>
    <w:rsid w:val="00415054"/>
    <w:rsid w:val="004210EE"/>
    <w:rsid w:val="004255C9"/>
    <w:rsid w:val="00430767"/>
    <w:rsid w:val="00441502"/>
    <w:rsid w:val="0044537C"/>
    <w:rsid w:val="004518D9"/>
    <w:rsid w:val="004525DC"/>
    <w:rsid w:val="0045312B"/>
    <w:rsid w:val="00453C20"/>
    <w:rsid w:val="00453D10"/>
    <w:rsid w:val="004550A1"/>
    <w:rsid w:val="0045524D"/>
    <w:rsid w:val="00466671"/>
    <w:rsid w:val="004726AD"/>
    <w:rsid w:val="0047274B"/>
    <w:rsid w:val="0047317F"/>
    <w:rsid w:val="004739A5"/>
    <w:rsid w:val="00477554"/>
    <w:rsid w:val="0048234D"/>
    <w:rsid w:val="0048728C"/>
    <w:rsid w:val="004A011D"/>
    <w:rsid w:val="004A01C6"/>
    <w:rsid w:val="004A1581"/>
    <w:rsid w:val="004A2F6C"/>
    <w:rsid w:val="004A33C8"/>
    <w:rsid w:val="004A49E8"/>
    <w:rsid w:val="004A7387"/>
    <w:rsid w:val="004B4AA9"/>
    <w:rsid w:val="004B6FF7"/>
    <w:rsid w:val="004C0A2F"/>
    <w:rsid w:val="004C18E4"/>
    <w:rsid w:val="004C6E35"/>
    <w:rsid w:val="004D78ED"/>
    <w:rsid w:val="004D7EB8"/>
    <w:rsid w:val="004F32F3"/>
    <w:rsid w:val="00501624"/>
    <w:rsid w:val="00505049"/>
    <w:rsid w:val="00507744"/>
    <w:rsid w:val="00515057"/>
    <w:rsid w:val="0052270F"/>
    <w:rsid w:val="00526BAD"/>
    <w:rsid w:val="00527140"/>
    <w:rsid w:val="005317E7"/>
    <w:rsid w:val="00531977"/>
    <w:rsid w:val="005321BA"/>
    <w:rsid w:val="005344D4"/>
    <w:rsid w:val="00551701"/>
    <w:rsid w:val="005535ED"/>
    <w:rsid w:val="005603B1"/>
    <w:rsid w:val="0056144A"/>
    <w:rsid w:val="00561B66"/>
    <w:rsid w:val="0056225D"/>
    <w:rsid w:val="00562B74"/>
    <w:rsid w:val="00565182"/>
    <w:rsid w:val="00574ABE"/>
    <w:rsid w:val="00582339"/>
    <w:rsid w:val="005846FE"/>
    <w:rsid w:val="005912EB"/>
    <w:rsid w:val="005914E1"/>
    <w:rsid w:val="00594BB1"/>
    <w:rsid w:val="005953A2"/>
    <w:rsid w:val="00596E61"/>
    <w:rsid w:val="00597195"/>
    <w:rsid w:val="005A1518"/>
    <w:rsid w:val="005A43E3"/>
    <w:rsid w:val="005A5030"/>
    <w:rsid w:val="005B4185"/>
    <w:rsid w:val="005B4D07"/>
    <w:rsid w:val="005B50B0"/>
    <w:rsid w:val="005C079C"/>
    <w:rsid w:val="005C14C6"/>
    <w:rsid w:val="005C3039"/>
    <w:rsid w:val="005C321C"/>
    <w:rsid w:val="005D431C"/>
    <w:rsid w:val="005D690F"/>
    <w:rsid w:val="005E01EE"/>
    <w:rsid w:val="005E1AC2"/>
    <w:rsid w:val="005E2961"/>
    <w:rsid w:val="005E6CC6"/>
    <w:rsid w:val="005F096A"/>
    <w:rsid w:val="005F3A9E"/>
    <w:rsid w:val="005F3D1F"/>
    <w:rsid w:val="005F5919"/>
    <w:rsid w:val="005F5FA5"/>
    <w:rsid w:val="00603F25"/>
    <w:rsid w:val="00604A5D"/>
    <w:rsid w:val="00604B12"/>
    <w:rsid w:val="00605E3A"/>
    <w:rsid w:val="00611751"/>
    <w:rsid w:val="00620A52"/>
    <w:rsid w:val="00625D1A"/>
    <w:rsid w:val="006279A0"/>
    <w:rsid w:val="00632D67"/>
    <w:rsid w:val="00633A9F"/>
    <w:rsid w:val="00635E6D"/>
    <w:rsid w:val="00641C70"/>
    <w:rsid w:val="00645C4B"/>
    <w:rsid w:val="00657A9C"/>
    <w:rsid w:val="0066764E"/>
    <w:rsid w:val="0067141D"/>
    <w:rsid w:val="00677BC2"/>
    <w:rsid w:val="00677C50"/>
    <w:rsid w:val="006857E5"/>
    <w:rsid w:val="00685DC8"/>
    <w:rsid w:val="00687EB3"/>
    <w:rsid w:val="00692F33"/>
    <w:rsid w:val="00692F6F"/>
    <w:rsid w:val="006A30F8"/>
    <w:rsid w:val="006A31F4"/>
    <w:rsid w:val="006A598D"/>
    <w:rsid w:val="006B27B4"/>
    <w:rsid w:val="006B683B"/>
    <w:rsid w:val="006C041A"/>
    <w:rsid w:val="006C2842"/>
    <w:rsid w:val="006C3248"/>
    <w:rsid w:val="006C6529"/>
    <w:rsid w:val="006D0914"/>
    <w:rsid w:val="006D192A"/>
    <w:rsid w:val="006D267F"/>
    <w:rsid w:val="006D4555"/>
    <w:rsid w:val="006E450F"/>
    <w:rsid w:val="006E4616"/>
    <w:rsid w:val="006E566D"/>
    <w:rsid w:val="006F36D6"/>
    <w:rsid w:val="006F6B60"/>
    <w:rsid w:val="0070221C"/>
    <w:rsid w:val="00706724"/>
    <w:rsid w:val="007072DA"/>
    <w:rsid w:val="0071244F"/>
    <w:rsid w:val="00715416"/>
    <w:rsid w:val="00724925"/>
    <w:rsid w:val="00742506"/>
    <w:rsid w:val="0074294B"/>
    <w:rsid w:val="0074663F"/>
    <w:rsid w:val="00755C68"/>
    <w:rsid w:val="00755F94"/>
    <w:rsid w:val="00764BE8"/>
    <w:rsid w:val="007720A2"/>
    <w:rsid w:val="007734A4"/>
    <w:rsid w:val="007824E5"/>
    <w:rsid w:val="00783D70"/>
    <w:rsid w:val="007842B4"/>
    <w:rsid w:val="00784776"/>
    <w:rsid w:val="00785ACB"/>
    <w:rsid w:val="007906AF"/>
    <w:rsid w:val="00791F19"/>
    <w:rsid w:val="00792B27"/>
    <w:rsid w:val="007B0BE6"/>
    <w:rsid w:val="007B176A"/>
    <w:rsid w:val="007B2F9B"/>
    <w:rsid w:val="007B6064"/>
    <w:rsid w:val="007B6E40"/>
    <w:rsid w:val="007B7583"/>
    <w:rsid w:val="007C0E6C"/>
    <w:rsid w:val="007C2CED"/>
    <w:rsid w:val="007C2ED5"/>
    <w:rsid w:val="007C3A56"/>
    <w:rsid w:val="007C5201"/>
    <w:rsid w:val="007C5E48"/>
    <w:rsid w:val="007D015B"/>
    <w:rsid w:val="007D1C44"/>
    <w:rsid w:val="007D561B"/>
    <w:rsid w:val="007D6D2F"/>
    <w:rsid w:val="007E3825"/>
    <w:rsid w:val="007E6174"/>
    <w:rsid w:val="007E6651"/>
    <w:rsid w:val="007F389B"/>
    <w:rsid w:val="007F408A"/>
    <w:rsid w:val="007F454D"/>
    <w:rsid w:val="007F4F83"/>
    <w:rsid w:val="008029E7"/>
    <w:rsid w:val="00807338"/>
    <w:rsid w:val="008077BB"/>
    <w:rsid w:val="00812F96"/>
    <w:rsid w:val="008130BD"/>
    <w:rsid w:val="0081371D"/>
    <w:rsid w:val="00813E18"/>
    <w:rsid w:val="0082070A"/>
    <w:rsid w:val="00821567"/>
    <w:rsid w:val="00821B8F"/>
    <w:rsid w:val="00827C3D"/>
    <w:rsid w:val="00832C82"/>
    <w:rsid w:val="00833822"/>
    <w:rsid w:val="00834BAF"/>
    <w:rsid w:val="00840FA9"/>
    <w:rsid w:val="0085273C"/>
    <w:rsid w:val="00856CE1"/>
    <w:rsid w:val="008610BA"/>
    <w:rsid w:val="00864925"/>
    <w:rsid w:val="008672C2"/>
    <w:rsid w:val="008707BA"/>
    <w:rsid w:val="00872109"/>
    <w:rsid w:val="0088347D"/>
    <w:rsid w:val="00890197"/>
    <w:rsid w:val="00896C42"/>
    <w:rsid w:val="008A2801"/>
    <w:rsid w:val="008A46B9"/>
    <w:rsid w:val="008A4CBF"/>
    <w:rsid w:val="008A7B92"/>
    <w:rsid w:val="008B6C94"/>
    <w:rsid w:val="008C00DC"/>
    <w:rsid w:val="008C0B12"/>
    <w:rsid w:val="008C0D89"/>
    <w:rsid w:val="008D0E5F"/>
    <w:rsid w:val="008D2284"/>
    <w:rsid w:val="008D331F"/>
    <w:rsid w:val="008D3603"/>
    <w:rsid w:val="008E10CC"/>
    <w:rsid w:val="008F2982"/>
    <w:rsid w:val="008F570B"/>
    <w:rsid w:val="008F5BBA"/>
    <w:rsid w:val="008F76FC"/>
    <w:rsid w:val="008F7ED9"/>
    <w:rsid w:val="0090168F"/>
    <w:rsid w:val="00901DFC"/>
    <w:rsid w:val="009068E0"/>
    <w:rsid w:val="00912A7C"/>
    <w:rsid w:val="009218E4"/>
    <w:rsid w:val="009249B8"/>
    <w:rsid w:val="00927902"/>
    <w:rsid w:val="00930627"/>
    <w:rsid w:val="00936017"/>
    <w:rsid w:val="0093609F"/>
    <w:rsid w:val="009368B5"/>
    <w:rsid w:val="00941BF8"/>
    <w:rsid w:val="00942D4A"/>
    <w:rsid w:val="00946B3B"/>
    <w:rsid w:val="009518D0"/>
    <w:rsid w:val="0095260B"/>
    <w:rsid w:val="009534E4"/>
    <w:rsid w:val="009536C5"/>
    <w:rsid w:val="009553B1"/>
    <w:rsid w:val="0095707A"/>
    <w:rsid w:val="00960025"/>
    <w:rsid w:val="0096561E"/>
    <w:rsid w:val="009662B8"/>
    <w:rsid w:val="00967295"/>
    <w:rsid w:val="00970F38"/>
    <w:rsid w:val="009800D6"/>
    <w:rsid w:val="00981C4C"/>
    <w:rsid w:val="0098384E"/>
    <w:rsid w:val="00991BB6"/>
    <w:rsid w:val="0099262A"/>
    <w:rsid w:val="00993FE9"/>
    <w:rsid w:val="00995AFD"/>
    <w:rsid w:val="009A34E1"/>
    <w:rsid w:val="009A5AAB"/>
    <w:rsid w:val="009A6213"/>
    <w:rsid w:val="009A7DB0"/>
    <w:rsid w:val="009B1FB5"/>
    <w:rsid w:val="009B4559"/>
    <w:rsid w:val="009C0ABE"/>
    <w:rsid w:val="009D067D"/>
    <w:rsid w:val="009D0DB3"/>
    <w:rsid w:val="009D4F2F"/>
    <w:rsid w:val="009E1E03"/>
    <w:rsid w:val="009E300A"/>
    <w:rsid w:val="009E37EA"/>
    <w:rsid w:val="009E4EA0"/>
    <w:rsid w:val="009E57EE"/>
    <w:rsid w:val="009E6648"/>
    <w:rsid w:val="009E76E0"/>
    <w:rsid w:val="009F0731"/>
    <w:rsid w:val="009F079C"/>
    <w:rsid w:val="009F0E4A"/>
    <w:rsid w:val="009F4E90"/>
    <w:rsid w:val="00A10EB5"/>
    <w:rsid w:val="00A15AFD"/>
    <w:rsid w:val="00A15E9B"/>
    <w:rsid w:val="00A2030B"/>
    <w:rsid w:val="00A20705"/>
    <w:rsid w:val="00A20802"/>
    <w:rsid w:val="00A33138"/>
    <w:rsid w:val="00A33FF9"/>
    <w:rsid w:val="00A34F64"/>
    <w:rsid w:val="00A40BFB"/>
    <w:rsid w:val="00A41221"/>
    <w:rsid w:val="00A43335"/>
    <w:rsid w:val="00A43CBB"/>
    <w:rsid w:val="00A47804"/>
    <w:rsid w:val="00A47F9C"/>
    <w:rsid w:val="00A5400F"/>
    <w:rsid w:val="00A55B15"/>
    <w:rsid w:val="00A56D8C"/>
    <w:rsid w:val="00A57ECA"/>
    <w:rsid w:val="00A613D3"/>
    <w:rsid w:val="00A708CE"/>
    <w:rsid w:val="00A71C7B"/>
    <w:rsid w:val="00A76254"/>
    <w:rsid w:val="00A77ECF"/>
    <w:rsid w:val="00A92B10"/>
    <w:rsid w:val="00A970DC"/>
    <w:rsid w:val="00AA2916"/>
    <w:rsid w:val="00AA4EE1"/>
    <w:rsid w:val="00AC1E9F"/>
    <w:rsid w:val="00AC2F68"/>
    <w:rsid w:val="00AC4B0D"/>
    <w:rsid w:val="00AD04EF"/>
    <w:rsid w:val="00AD0956"/>
    <w:rsid w:val="00AD0AA9"/>
    <w:rsid w:val="00AD4320"/>
    <w:rsid w:val="00AD6B42"/>
    <w:rsid w:val="00AF1E46"/>
    <w:rsid w:val="00B03456"/>
    <w:rsid w:val="00B037E2"/>
    <w:rsid w:val="00B11939"/>
    <w:rsid w:val="00B16840"/>
    <w:rsid w:val="00B17E2C"/>
    <w:rsid w:val="00B219D6"/>
    <w:rsid w:val="00B265C0"/>
    <w:rsid w:val="00B27F1B"/>
    <w:rsid w:val="00B31D24"/>
    <w:rsid w:val="00B32DFD"/>
    <w:rsid w:val="00B3749B"/>
    <w:rsid w:val="00B40222"/>
    <w:rsid w:val="00B40A8C"/>
    <w:rsid w:val="00B43A0B"/>
    <w:rsid w:val="00B45706"/>
    <w:rsid w:val="00B62463"/>
    <w:rsid w:val="00B64D01"/>
    <w:rsid w:val="00B652A9"/>
    <w:rsid w:val="00B66108"/>
    <w:rsid w:val="00B70694"/>
    <w:rsid w:val="00B706E0"/>
    <w:rsid w:val="00B71655"/>
    <w:rsid w:val="00B73C0A"/>
    <w:rsid w:val="00B74725"/>
    <w:rsid w:val="00B752C3"/>
    <w:rsid w:val="00B755AF"/>
    <w:rsid w:val="00B82BFA"/>
    <w:rsid w:val="00B85F87"/>
    <w:rsid w:val="00B92B89"/>
    <w:rsid w:val="00B968AC"/>
    <w:rsid w:val="00B97DAB"/>
    <w:rsid w:val="00BA0EFB"/>
    <w:rsid w:val="00BA3A9B"/>
    <w:rsid w:val="00BB4E60"/>
    <w:rsid w:val="00BD1161"/>
    <w:rsid w:val="00BD200A"/>
    <w:rsid w:val="00BD393C"/>
    <w:rsid w:val="00BD3958"/>
    <w:rsid w:val="00BD49ED"/>
    <w:rsid w:val="00BD4B7F"/>
    <w:rsid w:val="00BD55C5"/>
    <w:rsid w:val="00BE013E"/>
    <w:rsid w:val="00BE2324"/>
    <w:rsid w:val="00BE4AEF"/>
    <w:rsid w:val="00BE61C9"/>
    <w:rsid w:val="00BE6700"/>
    <w:rsid w:val="00BE75FA"/>
    <w:rsid w:val="00BF23C2"/>
    <w:rsid w:val="00BF47DB"/>
    <w:rsid w:val="00C10E99"/>
    <w:rsid w:val="00C10F59"/>
    <w:rsid w:val="00C1420C"/>
    <w:rsid w:val="00C15E21"/>
    <w:rsid w:val="00C240A1"/>
    <w:rsid w:val="00C35F06"/>
    <w:rsid w:val="00C4528A"/>
    <w:rsid w:val="00C45C64"/>
    <w:rsid w:val="00C50569"/>
    <w:rsid w:val="00C50925"/>
    <w:rsid w:val="00C54F2E"/>
    <w:rsid w:val="00C5507E"/>
    <w:rsid w:val="00C556B9"/>
    <w:rsid w:val="00C5645B"/>
    <w:rsid w:val="00C57EA0"/>
    <w:rsid w:val="00C60FC2"/>
    <w:rsid w:val="00C67A3B"/>
    <w:rsid w:val="00C71D42"/>
    <w:rsid w:val="00C724F1"/>
    <w:rsid w:val="00C91DB9"/>
    <w:rsid w:val="00C94351"/>
    <w:rsid w:val="00C95131"/>
    <w:rsid w:val="00CA173C"/>
    <w:rsid w:val="00CB7688"/>
    <w:rsid w:val="00CB7ED1"/>
    <w:rsid w:val="00CC0097"/>
    <w:rsid w:val="00CC0724"/>
    <w:rsid w:val="00CC0EEA"/>
    <w:rsid w:val="00CC2381"/>
    <w:rsid w:val="00CC3F36"/>
    <w:rsid w:val="00CC5AD3"/>
    <w:rsid w:val="00CC62EA"/>
    <w:rsid w:val="00CC7296"/>
    <w:rsid w:val="00CD0ABD"/>
    <w:rsid w:val="00CD3433"/>
    <w:rsid w:val="00CD3574"/>
    <w:rsid w:val="00CE0487"/>
    <w:rsid w:val="00CE0896"/>
    <w:rsid w:val="00CE11A3"/>
    <w:rsid w:val="00CE7B52"/>
    <w:rsid w:val="00CF0255"/>
    <w:rsid w:val="00D00014"/>
    <w:rsid w:val="00D01092"/>
    <w:rsid w:val="00D013FF"/>
    <w:rsid w:val="00D07F55"/>
    <w:rsid w:val="00D11209"/>
    <w:rsid w:val="00D131EC"/>
    <w:rsid w:val="00D132B2"/>
    <w:rsid w:val="00D20055"/>
    <w:rsid w:val="00D208B1"/>
    <w:rsid w:val="00D21203"/>
    <w:rsid w:val="00D2175E"/>
    <w:rsid w:val="00D225A9"/>
    <w:rsid w:val="00D2318B"/>
    <w:rsid w:val="00D240AA"/>
    <w:rsid w:val="00D25379"/>
    <w:rsid w:val="00D25886"/>
    <w:rsid w:val="00D30644"/>
    <w:rsid w:val="00D315BE"/>
    <w:rsid w:val="00D31EBD"/>
    <w:rsid w:val="00D34400"/>
    <w:rsid w:val="00D35B25"/>
    <w:rsid w:val="00D37778"/>
    <w:rsid w:val="00D44464"/>
    <w:rsid w:val="00D444F0"/>
    <w:rsid w:val="00D4609D"/>
    <w:rsid w:val="00D46449"/>
    <w:rsid w:val="00D476CF"/>
    <w:rsid w:val="00D47EBB"/>
    <w:rsid w:val="00D70DA1"/>
    <w:rsid w:val="00D73A86"/>
    <w:rsid w:val="00D74196"/>
    <w:rsid w:val="00D7562E"/>
    <w:rsid w:val="00D808DB"/>
    <w:rsid w:val="00D81A70"/>
    <w:rsid w:val="00D822EF"/>
    <w:rsid w:val="00D95F91"/>
    <w:rsid w:val="00D97714"/>
    <w:rsid w:val="00DA5B4B"/>
    <w:rsid w:val="00DB0AB3"/>
    <w:rsid w:val="00DC31EC"/>
    <w:rsid w:val="00DC6593"/>
    <w:rsid w:val="00DD332B"/>
    <w:rsid w:val="00DD3B86"/>
    <w:rsid w:val="00DE39E2"/>
    <w:rsid w:val="00DE4C95"/>
    <w:rsid w:val="00DE5255"/>
    <w:rsid w:val="00DE5F29"/>
    <w:rsid w:val="00DE640C"/>
    <w:rsid w:val="00DE7C30"/>
    <w:rsid w:val="00DF69B6"/>
    <w:rsid w:val="00E01225"/>
    <w:rsid w:val="00E028AE"/>
    <w:rsid w:val="00E07DC1"/>
    <w:rsid w:val="00E11718"/>
    <w:rsid w:val="00E137F9"/>
    <w:rsid w:val="00E14BC6"/>
    <w:rsid w:val="00E15A06"/>
    <w:rsid w:val="00E15A1F"/>
    <w:rsid w:val="00E16591"/>
    <w:rsid w:val="00E17CF4"/>
    <w:rsid w:val="00E17EBC"/>
    <w:rsid w:val="00E20932"/>
    <w:rsid w:val="00E21960"/>
    <w:rsid w:val="00E236B4"/>
    <w:rsid w:val="00E32F09"/>
    <w:rsid w:val="00E3497D"/>
    <w:rsid w:val="00E35C56"/>
    <w:rsid w:val="00E375DF"/>
    <w:rsid w:val="00E46467"/>
    <w:rsid w:val="00E472C2"/>
    <w:rsid w:val="00E50604"/>
    <w:rsid w:val="00E50B35"/>
    <w:rsid w:val="00E53100"/>
    <w:rsid w:val="00E56008"/>
    <w:rsid w:val="00E616DC"/>
    <w:rsid w:val="00E64D5A"/>
    <w:rsid w:val="00E844AF"/>
    <w:rsid w:val="00E85AEC"/>
    <w:rsid w:val="00E905A7"/>
    <w:rsid w:val="00EB61BD"/>
    <w:rsid w:val="00ED015A"/>
    <w:rsid w:val="00EE0F30"/>
    <w:rsid w:val="00EE5682"/>
    <w:rsid w:val="00EF081E"/>
    <w:rsid w:val="00F01FF0"/>
    <w:rsid w:val="00F0419B"/>
    <w:rsid w:val="00F05BD6"/>
    <w:rsid w:val="00F05EB9"/>
    <w:rsid w:val="00F1212F"/>
    <w:rsid w:val="00F15D32"/>
    <w:rsid w:val="00F17796"/>
    <w:rsid w:val="00F20174"/>
    <w:rsid w:val="00F2371F"/>
    <w:rsid w:val="00F2420D"/>
    <w:rsid w:val="00F27029"/>
    <w:rsid w:val="00F315E4"/>
    <w:rsid w:val="00F3205C"/>
    <w:rsid w:val="00F34CA0"/>
    <w:rsid w:val="00F35422"/>
    <w:rsid w:val="00F44B00"/>
    <w:rsid w:val="00F450B9"/>
    <w:rsid w:val="00F507E8"/>
    <w:rsid w:val="00F549BD"/>
    <w:rsid w:val="00F56454"/>
    <w:rsid w:val="00F571CE"/>
    <w:rsid w:val="00F60391"/>
    <w:rsid w:val="00F60D53"/>
    <w:rsid w:val="00F64866"/>
    <w:rsid w:val="00F654DF"/>
    <w:rsid w:val="00F66B39"/>
    <w:rsid w:val="00F77916"/>
    <w:rsid w:val="00F82637"/>
    <w:rsid w:val="00F84835"/>
    <w:rsid w:val="00F90378"/>
    <w:rsid w:val="00F908A3"/>
    <w:rsid w:val="00F956DD"/>
    <w:rsid w:val="00F97E7D"/>
    <w:rsid w:val="00FA13C2"/>
    <w:rsid w:val="00FB753B"/>
    <w:rsid w:val="00FC04E1"/>
    <w:rsid w:val="00FC0732"/>
    <w:rsid w:val="00FC10B7"/>
    <w:rsid w:val="00FC29DB"/>
    <w:rsid w:val="00FC7946"/>
    <w:rsid w:val="00FD04D1"/>
    <w:rsid w:val="00FD1CA9"/>
    <w:rsid w:val="00FD3204"/>
    <w:rsid w:val="00FE1A7E"/>
    <w:rsid w:val="00FE30EF"/>
    <w:rsid w:val="00FF778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83728300-D588-4CB9-BF44-79BD028EEC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21567"/>
    <w:rPr>
      <w:sz w:val="24"/>
      <w:szCs w:val="24"/>
    </w:rPr>
  </w:style>
  <w:style w:type="paragraph" w:styleId="1">
    <w:name w:val="heading 1"/>
    <w:basedOn w:val="a"/>
    <w:next w:val="a"/>
    <w:link w:val="10"/>
    <w:uiPriority w:val="9"/>
    <w:qFormat/>
    <w:rsid w:val="008F76FC"/>
    <w:pPr>
      <w:keepNext/>
      <w:spacing w:before="240" w:after="60"/>
      <w:outlineLvl w:val="0"/>
    </w:pPr>
    <w:rPr>
      <w:rFonts w:ascii="Calibri Light" w:hAnsi="Calibri Light"/>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960025"/>
    <w:pPr>
      <w:tabs>
        <w:tab w:val="center" w:pos="4153"/>
        <w:tab w:val="right" w:pos="8306"/>
      </w:tabs>
    </w:pPr>
    <w:rPr>
      <w:sz w:val="26"/>
      <w:szCs w:val="20"/>
    </w:rPr>
  </w:style>
  <w:style w:type="character" w:customStyle="1" w:styleId="a4">
    <w:name w:val="Верхний колонтитул Знак"/>
    <w:basedOn w:val="a0"/>
    <w:link w:val="a3"/>
    <w:uiPriority w:val="99"/>
    <w:rsid w:val="00960025"/>
    <w:rPr>
      <w:sz w:val="26"/>
      <w:lang w:val="ru-RU" w:eastAsia="ru-RU" w:bidi="ar-SA"/>
    </w:rPr>
  </w:style>
  <w:style w:type="paragraph" w:styleId="a5">
    <w:name w:val="Body Text Indent"/>
    <w:basedOn w:val="a"/>
    <w:link w:val="a6"/>
    <w:rsid w:val="00960025"/>
    <w:pPr>
      <w:ind w:firstLine="720"/>
      <w:jc w:val="both"/>
    </w:pPr>
    <w:rPr>
      <w:sz w:val="26"/>
      <w:szCs w:val="20"/>
    </w:rPr>
  </w:style>
  <w:style w:type="character" w:customStyle="1" w:styleId="a6">
    <w:name w:val="Основной текст с отступом Знак"/>
    <w:basedOn w:val="a0"/>
    <w:link w:val="a5"/>
    <w:rsid w:val="00960025"/>
    <w:rPr>
      <w:sz w:val="26"/>
      <w:lang w:val="ru-RU" w:eastAsia="ru-RU" w:bidi="ar-SA"/>
    </w:rPr>
  </w:style>
  <w:style w:type="table" w:styleId="a7">
    <w:name w:val="Table Grid"/>
    <w:basedOn w:val="a1"/>
    <w:uiPriority w:val="39"/>
    <w:rsid w:val="0056225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Body Text"/>
    <w:basedOn w:val="a"/>
    <w:link w:val="a9"/>
    <w:rsid w:val="00B32DFD"/>
    <w:pPr>
      <w:spacing w:after="120"/>
    </w:pPr>
  </w:style>
  <w:style w:type="character" w:customStyle="1" w:styleId="a9">
    <w:name w:val="Основной текст Знак"/>
    <w:basedOn w:val="a0"/>
    <w:link w:val="a8"/>
    <w:rsid w:val="00B32DFD"/>
    <w:rPr>
      <w:sz w:val="24"/>
      <w:szCs w:val="24"/>
    </w:rPr>
  </w:style>
  <w:style w:type="paragraph" w:styleId="aa">
    <w:name w:val="Balloon Text"/>
    <w:basedOn w:val="a"/>
    <w:link w:val="ab"/>
    <w:uiPriority w:val="99"/>
    <w:rsid w:val="00AD0AA9"/>
    <w:rPr>
      <w:rFonts w:ascii="Tahoma" w:hAnsi="Tahoma" w:cs="Tahoma"/>
      <w:sz w:val="16"/>
      <w:szCs w:val="16"/>
    </w:rPr>
  </w:style>
  <w:style w:type="character" w:customStyle="1" w:styleId="ab">
    <w:name w:val="Текст выноски Знак"/>
    <w:basedOn w:val="a0"/>
    <w:link w:val="aa"/>
    <w:uiPriority w:val="99"/>
    <w:rsid w:val="00AD0AA9"/>
    <w:rPr>
      <w:rFonts w:ascii="Tahoma" w:hAnsi="Tahoma" w:cs="Tahoma"/>
      <w:sz w:val="16"/>
      <w:szCs w:val="16"/>
    </w:rPr>
  </w:style>
  <w:style w:type="paragraph" w:styleId="ac">
    <w:name w:val="Normal (Web)"/>
    <w:aliases w:val="Знак Знак4"/>
    <w:basedOn w:val="a"/>
    <w:link w:val="ad"/>
    <w:uiPriority w:val="99"/>
    <w:qFormat/>
    <w:rsid w:val="009368B5"/>
    <w:pPr>
      <w:spacing w:before="100" w:beforeAutospacing="1" w:after="100" w:afterAutospacing="1"/>
    </w:pPr>
  </w:style>
  <w:style w:type="paragraph" w:styleId="ae">
    <w:name w:val="List Paragraph"/>
    <w:aliases w:val="Абзац списка основной,List Paragraph2,ПАРАГРАФ,Нумерация,список 1,Абзац списка3,Абзац списка2,List Paragraph,List Paragraph1"/>
    <w:basedOn w:val="a"/>
    <w:link w:val="af"/>
    <w:uiPriority w:val="34"/>
    <w:qFormat/>
    <w:rsid w:val="009368B5"/>
    <w:pPr>
      <w:spacing w:after="200" w:line="276" w:lineRule="auto"/>
      <w:ind w:left="720"/>
    </w:pPr>
    <w:rPr>
      <w:rFonts w:ascii="Calibri" w:eastAsia="Calibri" w:hAnsi="Calibri" w:cs="Calibri"/>
      <w:sz w:val="22"/>
      <w:szCs w:val="22"/>
      <w:lang w:eastAsia="en-US"/>
    </w:rPr>
  </w:style>
  <w:style w:type="paragraph" w:customStyle="1" w:styleId="21">
    <w:name w:val="Основной текст 21"/>
    <w:basedOn w:val="a"/>
    <w:rsid w:val="00BF23C2"/>
    <w:pPr>
      <w:widowControl w:val="0"/>
      <w:tabs>
        <w:tab w:val="left" w:pos="-1134"/>
      </w:tabs>
      <w:overflowPunct w:val="0"/>
      <w:autoSpaceDE w:val="0"/>
      <w:autoSpaceDN w:val="0"/>
      <w:adjustRightInd w:val="0"/>
      <w:jc w:val="both"/>
      <w:textAlignment w:val="baseline"/>
    </w:pPr>
    <w:rPr>
      <w:szCs w:val="20"/>
    </w:rPr>
  </w:style>
  <w:style w:type="paragraph" w:customStyle="1" w:styleId="ConsPlusNormal">
    <w:name w:val="ConsPlusNormal"/>
    <w:link w:val="ConsPlusNormal0"/>
    <w:qFormat/>
    <w:rsid w:val="00BF23C2"/>
    <w:pPr>
      <w:widowControl w:val="0"/>
      <w:autoSpaceDE w:val="0"/>
      <w:autoSpaceDN w:val="0"/>
      <w:adjustRightInd w:val="0"/>
      <w:ind w:left="357" w:firstLine="720"/>
      <w:jc w:val="both"/>
    </w:pPr>
    <w:rPr>
      <w:rFonts w:ascii="Arial" w:eastAsia="MS Mincho" w:hAnsi="Arial"/>
      <w:sz w:val="22"/>
      <w:szCs w:val="22"/>
      <w:lang w:eastAsia="ja-JP"/>
    </w:rPr>
  </w:style>
  <w:style w:type="character" w:customStyle="1" w:styleId="ConsPlusNormal0">
    <w:name w:val="ConsPlusNormal Знак"/>
    <w:link w:val="ConsPlusNormal"/>
    <w:locked/>
    <w:rsid w:val="00BF23C2"/>
    <w:rPr>
      <w:rFonts w:ascii="Arial" w:eastAsia="MS Mincho" w:hAnsi="Arial"/>
      <w:sz w:val="22"/>
      <w:szCs w:val="22"/>
      <w:lang w:eastAsia="ja-JP" w:bidi="ar-SA"/>
    </w:rPr>
  </w:style>
  <w:style w:type="paragraph" w:styleId="HTML">
    <w:name w:val="HTML Preformatted"/>
    <w:basedOn w:val="a"/>
    <w:link w:val="HTML0"/>
    <w:uiPriority w:val="99"/>
    <w:rsid w:val="00BF23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rsid w:val="00BF23C2"/>
    <w:rPr>
      <w:rFonts w:ascii="Courier New" w:hAnsi="Courier New" w:cs="Courier New"/>
    </w:rPr>
  </w:style>
  <w:style w:type="paragraph" w:customStyle="1" w:styleId="ConsPlusCell">
    <w:name w:val="ConsPlusCell"/>
    <w:uiPriority w:val="99"/>
    <w:rsid w:val="00F17796"/>
    <w:pPr>
      <w:widowControl w:val="0"/>
      <w:autoSpaceDE w:val="0"/>
      <w:autoSpaceDN w:val="0"/>
      <w:adjustRightInd w:val="0"/>
    </w:pPr>
    <w:rPr>
      <w:rFonts w:ascii="Calibri" w:hAnsi="Calibri" w:cs="Calibri"/>
    </w:rPr>
  </w:style>
  <w:style w:type="paragraph" w:customStyle="1" w:styleId="af0">
    <w:name w:val="Простой"/>
    <w:basedOn w:val="a"/>
    <w:uiPriority w:val="99"/>
    <w:rsid w:val="00F17796"/>
    <w:rPr>
      <w:spacing w:val="-5"/>
      <w:sz w:val="20"/>
      <w:szCs w:val="20"/>
    </w:rPr>
  </w:style>
  <w:style w:type="paragraph" w:styleId="af1">
    <w:name w:val="Plain Text"/>
    <w:basedOn w:val="a"/>
    <w:link w:val="af2"/>
    <w:rsid w:val="00CC3F36"/>
    <w:rPr>
      <w:rFonts w:ascii="Courier New" w:hAnsi="Courier New" w:cs="Courier New"/>
      <w:sz w:val="20"/>
      <w:szCs w:val="20"/>
      <w:lang w:eastAsia="en-US"/>
    </w:rPr>
  </w:style>
  <w:style w:type="character" w:customStyle="1" w:styleId="af2">
    <w:name w:val="Текст Знак"/>
    <w:basedOn w:val="a0"/>
    <w:link w:val="af1"/>
    <w:rsid w:val="00CC3F36"/>
    <w:rPr>
      <w:rFonts w:ascii="Courier New" w:hAnsi="Courier New" w:cs="Courier New"/>
      <w:lang w:eastAsia="en-US"/>
    </w:rPr>
  </w:style>
  <w:style w:type="character" w:customStyle="1" w:styleId="11">
    <w:name w:val="Основной текст с отступом Знак1"/>
    <w:uiPriority w:val="99"/>
    <w:locked/>
    <w:rsid w:val="003915C2"/>
    <w:rPr>
      <w:rFonts w:ascii="Calibri" w:hAnsi="Calibri" w:cs="Calibri"/>
    </w:rPr>
  </w:style>
  <w:style w:type="paragraph" w:customStyle="1" w:styleId="Standard">
    <w:name w:val="Standard"/>
    <w:rsid w:val="00856CE1"/>
    <w:pPr>
      <w:suppressAutoHyphens/>
      <w:autoSpaceDN w:val="0"/>
      <w:textAlignment w:val="baseline"/>
    </w:pPr>
    <w:rPr>
      <w:rFonts w:eastAsia="Arial Unicode MS" w:cs="Arial Unicode MS"/>
      <w:kern w:val="3"/>
      <w:sz w:val="24"/>
      <w:szCs w:val="24"/>
      <w:lang w:eastAsia="zh-CN" w:bidi="hi-IN"/>
    </w:rPr>
  </w:style>
  <w:style w:type="character" w:styleId="af3">
    <w:name w:val="Hyperlink"/>
    <w:basedOn w:val="a0"/>
    <w:uiPriority w:val="99"/>
    <w:unhideWhenUsed/>
    <w:rsid w:val="00023D88"/>
    <w:rPr>
      <w:color w:val="0563C1"/>
      <w:u w:val="single"/>
    </w:rPr>
  </w:style>
  <w:style w:type="character" w:customStyle="1" w:styleId="10">
    <w:name w:val="Заголовок 1 Знак"/>
    <w:basedOn w:val="a0"/>
    <w:link w:val="1"/>
    <w:uiPriority w:val="9"/>
    <w:rsid w:val="008F76FC"/>
    <w:rPr>
      <w:rFonts w:ascii="Calibri Light" w:hAnsi="Calibri Light"/>
      <w:b/>
      <w:bCs/>
      <w:kern w:val="32"/>
      <w:sz w:val="32"/>
      <w:szCs w:val="32"/>
    </w:rPr>
  </w:style>
  <w:style w:type="numbering" w:customStyle="1" w:styleId="12">
    <w:name w:val="Нет списка1"/>
    <w:next w:val="a2"/>
    <w:uiPriority w:val="99"/>
    <w:semiHidden/>
    <w:unhideWhenUsed/>
    <w:rsid w:val="008F76FC"/>
  </w:style>
  <w:style w:type="paragraph" w:customStyle="1" w:styleId="ConsPlusNonformat">
    <w:name w:val="ConsPlusNonformat"/>
    <w:uiPriority w:val="99"/>
    <w:rsid w:val="008F76FC"/>
    <w:pPr>
      <w:widowControl w:val="0"/>
      <w:autoSpaceDE w:val="0"/>
      <w:autoSpaceDN w:val="0"/>
      <w:adjustRightInd w:val="0"/>
    </w:pPr>
    <w:rPr>
      <w:rFonts w:ascii="Courier New" w:hAnsi="Courier New" w:cs="Courier New"/>
    </w:rPr>
  </w:style>
  <w:style w:type="paragraph" w:customStyle="1" w:styleId="ConsPlusTitle">
    <w:name w:val="ConsPlusTitle"/>
    <w:uiPriority w:val="99"/>
    <w:rsid w:val="008F76FC"/>
    <w:pPr>
      <w:widowControl w:val="0"/>
      <w:autoSpaceDE w:val="0"/>
      <w:autoSpaceDN w:val="0"/>
      <w:adjustRightInd w:val="0"/>
    </w:pPr>
    <w:rPr>
      <w:rFonts w:ascii="Arial" w:hAnsi="Arial" w:cs="Arial"/>
      <w:b/>
      <w:bCs/>
    </w:rPr>
  </w:style>
  <w:style w:type="paragraph" w:customStyle="1" w:styleId="ConsPlusDocList">
    <w:name w:val="ConsPlusDocList"/>
    <w:uiPriority w:val="99"/>
    <w:rsid w:val="008F76FC"/>
    <w:pPr>
      <w:widowControl w:val="0"/>
      <w:autoSpaceDE w:val="0"/>
      <w:autoSpaceDN w:val="0"/>
      <w:adjustRightInd w:val="0"/>
    </w:pPr>
    <w:rPr>
      <w:rFonts w:ascii="Courier New" w:hAnsi="Courier New" w:cs="Courier New"/>
    </w:rPr>
  </w:style>
  <w:style w:type="paragraph" w:customStyle="1" w:styleId="ConsPlusTitlePage">
    <w:name w:val="ConsPlusTitlePage"/>
    <w:uiPriority w:val="99"/>
    <w:rsid w:val="008F76FC"/>
    <w:pPr>
      <w:widowControl w:val="0"/>
      <w:autoSpaceDE w:val="0"/>
      <w:autoSpaceDN w:val="0"/>
      <w:adjustRightInd w:val="0"/>
    </w:pPr>
    <w:rPr>
      <w:rFonts w:ascii="Tahoma" w:hAnsi="Tahoma" w:cs="Tahoma"/>
    </w:rPr>
  </w:style>
  <w:style w:type="paragraph" w:customStyle="1" w:styleId="ConsPlusJurTerm">
    <w:name w:val="ConsPlusJurTerm"/>
    <w:uiPriority w:val="99"/>
    <w:rsid w:val="008F76FC"/>
    <w:pPr>
      <w:widowControl w:val="0"/>
      <w:autoSpaceDE w:val="0"/>
      <w:autoSpaceDN w:val="0"/>
      <w:adjustRightInd w:val="0"/>
    </w:pPr>
    <w:rPr>
      <w:rFonts w:ascii="Tahoma" w:hAnsi="Tahoma" w:cs="Tahoma"/>
      <w:sz w:val="26"/>
      <w:szCs w:val="26"/>
    </w:rPr>
  </w:style>
  <w:style w:type="paragraph" w:customStyle="1" w:styleId="ConsPlusTextList">
    <w:name w:val="ConsPlusTextList"/>
    <w:uiPriority w:val="99"/>
    <w:rsid w:val="008F76FC"/>
    <w:pPr>
      <w:widowControl w:val="0"/>
      <w:autoSpaceDE w:val="0"/>
      <w:autoSpaceDN w:val="0"/>
      <w:adjustRightInd w:val="0"/>
    </w:pPr>
    <w:rPr>
      <w:rFonts w:ascii="Arial" w:hAnsi="Arial" w:cs="Arial"/>
    </w:rPr>
  </w:style>
  <w:style w:type="paragraph" w:customStyle="1" w:styleId="ConsPlusTextList1">
    <w:name w:val="ConsPlusTextList1"/>
    <w:uiPriority w:val="99"/>
    <w:rsid w:val="008F76FC"/>
    <w:pPr>
      <w:widowControl w:val="0"/>
      <w:autoSpaceDE w:val="0"/>
      <w:autoSpaceDN w:val="0"/>
      <w:adjustRightInd w:val="0"/>
    </w:pPr>
    <w:rPr>
      <w:rFonts w:ascii="Arial" w:hAnsi="Arial" w:cs="Arial"/>
    </w:rPr>
  </w:style>
  <w:style w:type="paragraph" w:styleId="af4">
    <w:name w:val="footer"/>
    <w:basedOn w:val="a"/>
    <w:link w:val="af5"/>
    <w:uiPriority w:val="99"/>
    <w:unhideWhenUsed/>
    <w:rsid w:val="008F76FC"/>
    <w:pPr>
      <w:tabs>
        <w:tab w:val="center" w:pos="4677"/>
        <w:tab w:val="right" w:pos="9355"/>
      </w:tabs>
      <w:spacing w:after="160" w:line="259" w:lineRule="auto"/>
    </w:pPr>
    <w:rPr>
      <w:rFonts w:ascii="Calibri" w:hAnsi="Calibri"/>
      <w:sz w:val="22"/>
      <w:szCs w:val="22"/>
    </w:rPr>
  </w:style>
  <w:style w:type="character" w:customStyle="1" w:styleId="af5">
    <w:name w:val="Нижний колонтитул Знак"/>
    <w:basedOn w:val="a0"/>
    <w:link w:val="af4"/>
    <w:uiPriority w:val="99"/>
    <w:rsid w:val="008F76FC"/>
    <w:rPr>
      <w:rFonts w:ascii="Calibri" w:hAnsi="Calibri"/>
      <w:sz w:val="22"/>
      <w:szCs w:val="22"/>
    </w:rPr>
  </w:style>
  <w:style w:type="paragraph" w:customStyle="1" w:styleId="Default">
    <w:name w:val="Default"/>
    <w:rsid w:val="008F76FC"/>
    <w:pPr>
      <w:autoSpaceDE w:val="0"/>
      <w:autoSpaceDN w:val="0"/>
      <w:adjustRightInd w:val="0"/>
    </w:pPr>
    <w:rPr>
      <w:color w:val="000000"/>
      <w:sz w:val="24"/>
      <w:szCs w:val="24"/>
      <w:lang w:eastAsia="en-US"/>
    </w:rPr>
  </w:style>
  <w:style w:type="character" w:customStyle="1" w:styleId="af">
    <w:name w:val="Абзац списка Знак"/>
    <w:aliases w:val="Абзац списка основной Знак,List Paragraph2 Знак,ПАРАГРАФ Знак,Нумерация Знак,список 1 Знак,Абзац списка3 Знак,Абзац списка2 Знак,List Paragraph Знак,List Paragraph1 Знак"/>
    <w:link w:val="ae"/>
    <w:uiPriority w:val="34"/>
    <w:locked/>
    <w:rsid w:val="008F76FC"/>
    <w:rPr>
      <w:rFonts w:ascii="Calibri" w:eastAsia="Calibri" w:hAnsi="Calibri" w:cs="Calibri"/>
      <w:sz w:val="22"/>
      <w:szCs w:val="22"/>
      <w:lang w:eastAsia="en-US"/>
    </w:rPr>
  </w:style>
  <w:style w:type="table" w:styleId="1-6">
    <w:name w:val="Medium Grid 1 Accent 6"/>
    <w:basedOn w:val="a1"/>
    <w:uiPriority w:val="67"/>
    <w:rsid w:val="008F76FC"/>
    <w:rPr>
      <w:rFonts w:ascii="Calibri" w:hAnsi="Calibri"/>
      <w:lang w:eastAsia="en-US"/>
    </w:rPr>
    <w:tblPr>
      <w:tblStyleRowBandSize w:val="1"/>
      <w:tblStyleColBandSize w:val="1"/>
      <w:tblInd w:w="0" w:type="dxa"/>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CellMar>
        <w:top w:w="0" w:type="dxa"/>
        <w:left w:w="108" w:type="dxa"/>
        <w:bottom w:w="0" w:type="dxa"/>
        <w:right w:w="108" w:type="dxa"/>
      </w:tblCellMar>
    </w:tblPr>
    <w:tcPr>
      <w:shd w:val="clear" w:color="auto" w:fill="FDE4D0"/>
    </w:tcPr>
    <w:tblStylePr w:type="firstRow">
      <w:rPr>
        <w:rFonts w:cs="Times New Roman"/>
        <w:b/>
        <w:bCs/>
      </w:rPr>
    </w:tblStylePr>
    <w:tblStylePr w:type="lastRow">
      <w:rPr>
        <w:rFonts w:cs="Times New Roman"/>
        <w:b/>
        <w:bCs/>
      </w:rPr>
      <w:tblPr/>
      <w:tcPr>
        <w:tcBorders>
          <w:top w:val="single" w:sz="18" w:space="0" w:color="F9B07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BCAA2"/>
      </w:tcPr>
    </w:tblStylePr>
    <w:tblStylePr w:type="band1Horz">
      <w:rPr>
        <w:rFonts w:cs="Times New Roman"/>
      </w:rPr>
      <w:tblPr/>
      <w:tcPr>
        <w:shd w:val="clear" w:color="auto" w:fill="FBCAA2"/>
      </w:tcPr>
    </w:tblStylePr>
  </w:style>
  <w:style w:type="paragraph" w:styleId="af6">
    <w:name w:val="No Spacing"/>
    <w:uiPriority w:val="1"/>
    <w:qFormat/>
    <w:rsid w:val="008F76FC"/>
    <w:rPr>
      <w:rFonts w:ascii="Calibri" w:hAnsi="Calibri"/>
      <w:sz w:val="22"/>
      <w:szCs w:val="22"/>
      <w:lang w:eastAsia="en-US"/>
    </w:rPr>
  </w:style>
  <w:style w:type="character" w:customStyle="1" w:styleId="ad">
    <w:name w:val="Обычный (веб) Знак"/>
    <w:aliases w:val="Знак Знак4 Знак"/>
    <w:link w:val="ac"/>
    <w:uiPriority w:val="99"/>
    <w:locked/>
    <w:rsid w:val="008F76FC"/>
    <w:rPr>
      <w:sz w:val="24"/>
      <w:szCs w:val="24"/>
    </w:rPr>
  </w:style>
  <w:style w:type="character" w:styleId="af7">
    <w:name w:val="Emphasis"/>
    <w:uiPriority w:val="20"/>
    <w:qFormat/>
    <w:rsid w:val="008F76FC"/>
    <w:rPr>
      <w:rFonts w:cs="Times New Roman"/>
      <w:i/>
    </w:rPr>
  </w:style>
  <w:style w:type="character" w:customStyle="1" w:styleId="FontStyle12">
    <w:name w:val="Font Style12"/>
    <w:rsid w:val="008F76FC"/>
    <w:rPr>
      <w:rFonts w:ascii="Times New Roman" w:hAnsi="Times New Roman"/>
      <w:b/>
      <w:sz w:val="26"/>
    </w:rPr>
  </w:style>
  <w:style w:type="paragraph" w:customStyle="1" w:styleId="font5">
    <w:name w:val="font5"/>
    <w:basedOn w:val="a"/>
    <w:rsid w:val="008F76FC"/>
    <w:pPr>
      <w:spacing w:before="100" w:beforeAutospacing="1" w:after="100" w:afterAutospacing="1"/>
    </w:pPr>
    <w:rPr>
      <w:color w:val="000000"/>
      <w:sz w:val="22"/>
      <w:szCs w:val="22"/>
    </w:rPr>
  </w:style>
  <w:style w:type="paragraph" w:customStyle="1" w:styleId="ConsNormal">
    <w:name w:val="ConsNormal"/>
    <w:rsid w:val="008F76FC"/>
    <w:pPr>
      <w:snapToGrid w:val="0"/>
      <w:ind w:firstLine="720"/>
    </w:pPr>
    <w:rPr>
      <w:rFonts w:ascii="Consultant" w:hAnsi="Consultant"/>
    </w:rPr>
  </w:style>
  <w:style w:type="character" w:customStyle="1" w:styleId="FontStyle18">
    <w:name w:val="Font Style18"/>
    <w:uiPriority w:val="99"/>
    <w:rsid w:val="008F76FC"/>
    <w:rPr>
      <w:rFonts w:ascii="Times New Roman" w:hAnsi="Times New Roman"/>
      <w:sz w:val="24"/>
    </w:rPr>
  </w:style>
  <w:style w:type="character" w:styleId="af8">
    <w:name w:val="line number"/>
    <w:uiPriority w:val="99"/>
    <w:semiHidden/>
    <w:unhideWhenUsed/>
    <w:rsid w:val="008F76FC"/>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0542193">
      <w:bodyDiv w:val="1"/>
      <w:marLeft w:val="0"/>
      <w:marRight w:val="0"/>
      <w:marTop w:val="0"/>
      <w:marBottom w:val="0"/>
      <w:divBdr>
        <w:top w:val="none" w:sz="0" w:space="0" w:color="auto"/>
        <w:left w:val="none" w:sz="0" w:space="0" w:color="auto"/>
        <w:bottom w:val="none" w:sz="0" w:space="0" w:color="auto"/>
        <w:right w:val="none" w:sz="0" w:space="0" w:color="auto"/>
      </w:divBdr>
    </w:div>
    <w:div w:id="2106150294">
      <w:bodyDiv w:val="1"/>
      <w:marLeft w:val="0"/>
      <w:marRight w:val="0"/>
      <w:marTop w:val="0"/>
      <w:marBottom w:val="0"/>
      <w:divBdr>
        <w:top w:val="none" w:sz="0" w:space="0" w:color="auto"/>
        <w:left w:val="none" w:sz="0" w:space="0" w:color="auto"/>
        <w:bottom w:val="none" w:sz="0" w:space="0" w:color="auto"/>
        <w:right w:val="none" w:sz="0" w:space="0" w:color="auto"/>
      </w:divBdr>
    </w:div>
    <w:div w:id="2136292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A46199-EB6C-4FB8-AE2E-62BF2937FF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46</Pages>
  <Words>17134</Words>
  <Characters>97666</Characters>
  <Application>Microsoft Office Word</Application>
  <DocSecurity>0</DocSecurity>
  <Lines>813</Lines>
  <Paragraphs>229</Paragraphs>
  <ScaleCrop>false</ScaleCrop>
  <HeadingPairs>
    <vt:vector size="2" baseType="variant">
      <vt:variant>
        <vt:lpstr>Название</vt:lpstr>
      </vt:variant>
      <vt:variant>
        <vt:i4>1</vt:i4>
      </vt:variant>
    </vt:vector>
  </HeadingPairs>
  <TitlesOfParts>
    <vt:vector size="1" baseType="lpstr">
      <vt:lpstr>РОССИЙСКАЯ  ФЕДЕРАЦИЯ</vt:lpstr>
    </vt:vector>
  </TitlesOfParts>
  <Company>---</Company>
  <LinksUpToDate>false</LinksUpToDate>
  <CharactersWithSpaces>114571</CharactersWithSpaces>
  <SharedDoc>false</SharedDoc>
  <HLinks>
    <vt:vector size="48" baseType="variant">
      <vt:variant>
        <vt:i4>6881329</vt:i4>
      </vt:variant>
      <vt:variant>
        <vt:i4>21</vt:i4>
      </vt:variant>
      <vt:variant>
        <vt:i4>0</vt:i4>
      </vt:variant>
      <vt:variant>
        <vt:i4>5</vt:i4>
      </vt:variant>
      <vt:variant>
        <vt:lpwstr>consultantplus://offline/ref=26D96A9A02FA727E4A4EECB6336A12779E850E6329D6BE2EDB3866BDD9B3EF63A2E599B463BFCE2CC941m0WBF</vt:lpwstr>
      </vt:variant>
      <vt:variant>
        <vt:lpwstr/>
      </vt:variant>
      <vt:variant>
        <vt:i4>6881329</vt:i4>
      </vt:variant>
      <vt:variant>
        <vt:i4>18</vt:i4>
      </vt:variant>
      <vt:variant>
        <vt:i4>0</vt:i4>
      </vt:variant>
      <vt:variant>
        <vt:i4>5</vt:i4>
      </vt:variant>
      <vt:variant>
        <vt:lpwstr>consultantplus://offline/ref=26D96A9A02FA727E4A4EECB6336A12779E850E6329D6BE2EDB3866BDD9B3EF63A2E599B463BFCE2CC941m0WBF</vt:lpwstr>
      </vt:variant>
      <vt:variant>
        <vt:lpwstr/>
      </vt:variant>
      <vt:variant>
        <vt:i4>3342442</vt:i4>
      </vt:variant>
      <vt:variant>
        <vt:i4>15</vt:i4>
      </vt:variant>
      <vt:variant>
        <vt:i4>0</vt:i4>
      </vt:variant>
      <vt:variant>
        <vt:i4>5</vt:i4>
      </vt:variant>
      <vt:variant>
        <vt:lpwstr>consultantplus://offline/ref=EE6233C6292EE0FB80FA2F67D234D232894AC058F7A6B857C38D53C2FEDD4DAEABBE15DCBB3315BCCF39yCf3F</vt:lpwstr>
      </vt:variant>
      <vt:variant>
        <vt:lpwstr/>
      </vt:variant>
      <vt:variant>
        <vt:i4>3342387</vt:i4>
      </vt:variant>
      <vt:variant>
        <vt:i4>12</vt:i4>
      </vt:variant>
      <vt:variant>
        <vt:i4>0</vt:i4>
      </vt:variant>
      <vt:variant>
        <vt:i4>5</vt:i4>
      </vt:variant>
      <vt:variant>
        <vt:lpwstr>consultantplus://offline/ref=EE6233C6292EE0FB80FA2F67D234D232894AC058F6AEB750C38D53C2FEDD4DAEABBE15DCBB3315BCC83FyCf1F</vt:lpwstr>
      </vt:variant>
      <vt:variant>
        <vt:lpwstr/>
      </vt:variant>
      <vt:variant>
        <vt:i4>6881329</vt:i4>
      </vt:variant>
      <vt:variant>
        <vt:i4>9</vt:i4>
      </vt:variant>
      <vt:variant>
        <vt:i4>0</vt:i4>
      </vt:variant>
      <vt:variant>
        <vt:i4>5</vt:i4>
      </vt:variant>
      <vt:variant>
        <vt:lpwstr>consultantplus://offline/ref=26D96A9A02FA727E4A4EECB6336A12779E850E6329D6BE2EDB3866BDD9B3EF63A2E599B463BFCE2CC941m0WBF</vt:lpwstr>
      </vt:variant>
      <vt:variant>
        <vt:lpwstr/>
      </vt:variant>
      <vt:variant>
        <vt:i4>2162745</vt:i4>
      </vt:variant>
      <vt:variant>
        <vt:i4>6</vt:i4>
      </vt:variant>
      <vt:variant>
        <vt:i4>0</vt:i4>
      </vt:variant>
      <vt:variant>
        <vt:i4>5</vt:i4>
      </vt:variant>
      <vt:variant>
        <vt:lpwstr>consultantplus://offline/ref=61EDE5A3646C25238FCA067067BF8BF89D7F40D79738BE166C3E4FE0BD6A315EFB52D7DC21862D6284D8q7SFF</vt:lpwstr>
      </vt:variant>
      <vt:variant>
        <vt:lpwstr/>
      </vt:variant>
      <vt:variant>
        <vt:i4>3670076</vt:i4>
      </vt:variant>
      <vt:variant>
        <vt:i4>3</vt:i4>
      </vt:variant>
      <vt:variant>
        <vt:i4>0</vt:i4>
      </vt:variant>
      <vt:variant>
        <vt:i4>5</vt:i4>
      </vt:variant>
      <vt:variant>
        <vt:lpwstr>consultantplus://offline/ref=CD37F940EE34B30A882766CF4E0857ADD2A472B588581BC998717C6B398A7C20E063B115619D74EE28ADBCQ0F</vt:lpwstr>
      </vt:variant>
      <vt:variant>
        <vt:lpwstr/>
      </vt:variant>
      <vt:variant>
        <vt:i4>3932215</vt:i4>
      </vt:variant>
      <vt:variant>
        <vt:i4>0</vt:i4>
      </vt:variant>
      <vt:variant>
        <vt:i4>0</vt:i4>
      </vt:variant>
      <vt:variant>
        <vt:i4>5</vt:i4>
      </vt:variant>
      <vt:variant>
        <vt:lpwstr>consultantplus://offline/ref=516127358D77FEEF6F1AC32F820E589D69F558F6806C55D22FE2E3FADC4F6C8CDABBC4B2729AE3B7B4E3DEX8G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РОССИЙСКАЯ  ФЕДЕРАЦИЯ</dc:title>
  <dc:subject/>
  <dc:creator>trofimova</dc:creator>
  <cp:keywords/>
  <cp:lastModifiedBy>Бабенко Юлия Викторовна</cp:lastModifiedBy>
  <cp:revision>5</cp:revision>
  <cp:lastPrinted>2020-11-02T04:21:00Z</cp:lastPrinted>
  <dcterms:created xsi:type="dcterms:W3CDTF">2024-12-27T04:14:00Z</dcterms:created>
  <dcterms:modified xsi:type="dcterms:W3CDTF">2025-03-07T05:02:00Z</dcterms:modified>
</cp:coreProperties>
</file>